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Educator Guide</w:t>
      </w:r>
    </w:p>
    <w:p>
      <w:pPr>
        <w:spacing w:after="60" w:before="0" w:line="300"/>
      </w:pPr>
      <w:r>
        <w:rPr>
          <w:b/>
          <w:bCs/>
          <w:color w:val="7A3B69"/>
          <w:sz w:val="28"/>
          <w:szCs w:val="28"/>
        </w:rPr>
        <w:t xml:space="preserve">Facilitate, mentor, assess</w:t>
      </w:r>
    </w:p>
    <w:p>
      <w:pPr>
        <w:spacing w:after="120" w:before="0" w:line="300"/>
      </w:pPr>
      <w:r>
        <w:rPr>
          <w:color w:val="1F3A5F"/>
          <w:sz w:val="23"/>
          <w:szCs w:val="23"/>
        </w:rPr>
        <w:t xml:space="preserve">Everything you need to run the programme, in one document.</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pStyle w:val="Heading1"/>
        <w:keepNext/>
        <w:spacing w:after="140" w:before="320"/>
      </w:pPr>
      <w:r>
        <w:rPr>
          <w:b/>
          <w:bCs/>
          <w:color w:val="1F3A5F"/>
          <w:sz w:val="36"/>
          <w:szCs w:val="36"/>
        </w:rPr>
        <w:t xml:space="preserve">How to use this guide</w:t>
      </w:r>
    </w:p>
    <w:p>
      <w:pPr>
        <w:spacing w:after="140" w:before="0" w:line="300"/>
      </w:pPr>
      <w:r>
        <w:rPr>
          <w:sz w:val="22"/>
          <w:szCs w:val="22"/>
        </w:rPr>
        <w:t xml:space="preserve">This is your complete manual for DELIVERING the programme: the full plan for all four components, the cards to cut out, and the records are all inside it, in the order you will need them. The learner books are separate files - you print those, you do not read them from here - and Part 7 says which is which and how this plan points into them.</w:t>
      </w:r>
    </w:p>
    <w:p>
      <w:pPr>
        <w:spacing w:after="140" w:before="0" w:line="300"/>
      </w:pPr>
      <w:r>
        <w:rPr>
          <w:sz w:val="22"/>
          <w:szCs w:val="22"/>
        </w:rPr>
        <w:t xml:space="preserve">Read Parts 1 to 3 before you start - they take about an hour and they carry everything that is shared across the programme. After that you live in Parts 4 to 6, one part per component, session by session. Parts 7 to 9 are the things you print and hand out.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671"/>
        <w:gridCol w:w="5374"/>
        <w:gridCol w:w="3023"/>
      </w:tblGrid>
      <w:tr>
        <w:trPr>
          <w:tblHeader/>
        </w:trPr>
        <w:tc>
          <w:tcPr>
            <w:tcW w:type="dxa" w:w="671"/>
            <w:tcMar>
              <w:top w:type="dxa" w:w="70"/>
              <w:left w:type="dxa" w:w="130"/>
              <w:bottom w:type="dxa" w:w="70"/>
              <w:right w:type="dxa" w:w="130"/>
            </w:tcMar>
          </w:tcPr>
          <w:p>
            <w:pPr>
              <w:spacing w:line="260"/>
            </w:pPr>
            <w:r>
              <w:rPr>
                <w:b/>
                <w:bCs/>
                <w:color w:val="1F3A5F"/>
                <w:sz w:val="19"/>
                <w:szCs w:val="19"/>
              </w:rPr>
              <w:t xml:space="preserve">Part</w:t>
            </w:r>
          </w:p>
        </w:tc>
        <w:tc>
          <w:tcPr>
            <w:tcW w:type="dxa" w:w="5374"/>
            <w:tcMar>
              <w:top w:type="dxa" w:w="70"/>
              <w:left w:type="dxa" w:w="130"/>
              <w:bottom w:type="dxa" w:w="70"/>
              <w:right w:type="dxa" w:w="130"/>
            </w:tcMar>
          </w:tcPr>
          <w:p>
            <w:pPr>
              <w:spacing w:line="260"/>
            </w:pPr>
            <w:r>
              <w:rPr>
                <w:b/>
                <w:bCs/>
                <w:color w:val="1F3A5F"/>
                <w:sz w:val="19"/>
                <w:szCs w:val="19"/>
              </w:rPr>
              <w:t xml:space="preserve">What is in it</w:t>
            </w:r>
          </w:p>
        </w:tc>
        <w:tc>
          <w:tcPr>
            <w:tcW w:type="dxa" w:w="3023"/>
            <w:tcMar>
              <w:top w:type="dxa" w:w="70"/>
              <w:left w:type="dxa" w:w="130"/>
              <w:bottom w:type="dxa" w:w="70"/>
              <w:right w:type="dxa" w:w="130"/>
            </w:tcMar>
          </w:tcPr>
          <w:p>
            <w:pPr>
              <w:spacing w:line="260"/>
            </w:pPr>
            <w:r>
              <w:rPr>
                <w:b/>
                <w:bCs/>
                <w:color w:val="1F3A5F"/>
                <w:sz w:val="19"/>
                <w:szCs w:val="19"/>
              </w:rPr>
              <w:t xml:space="preserve">When you use it</w:t>
            </w:r>
          </w:p>
        </w:tc>
      </w:tr>
      <w:tr>
        <w:tc>
          <w:tcPr>
            <w:tcW w:type="dxa" w:w="671"/>
            <w:tcMar>
              <w:top w:type="dxa" w:w="70"/>
              <w:left w:type="dxa" w:w="130"/>
              <w:bottom w:type="dxa" w:w="70"/>
              <w:right w:type="dxa" w:w="130"/>
            </w:tcMar>
          </w:tcPr>
          <w:p>
            <w:pPr>
              <w:spacing w:line="260"/>
            </w:pPr>
            <w:r>
              <w:rPr>
                <w:b/>
                <w:bCs/>
                <w:color w:val="7A3B69"/>
                <w:sz w:val="19"/>
                <w:szCs w:val="19"/>
              </w:rPr>
              <w:t xml:space="preserve">1</w:t>
            </w:r>
          </w:p>
        </w:tc>
        <w:tc>
          <w:tcPr>
            <w:tcW w:type="dxa" w:w="5374"/>
            <w:tcMar>
              <w:top w:type="dxa" w:w="70"/>
              <w:left w:type="dxa" w:w="130"/>
              <w:bottom w:type="dxa" w:w="70"/>
              <w:right w:type="dxa" w:w="130"/>
            </w:tcMar>
          </w:tcPr>
          <w:p>
            <w:pPr>
              <w:spacing w:line="260"/>
            </w:pPr>
            <w:r>
              <w:rPr>
                <w:b w:val="false"/>
                <w:bCs w:val="false"/>
                <w:sz w:val="19"/>
                <w:szCs w:val="19"/>
              </w:rPr>
              <w:t xml:space="preserve">Before you start - your three roles, how we deliver here, what a week could look like, the 12-week rhythm, and the week-by-week map of all three components.</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w:t>
            </w:r>
          </w:p>
        </w:tc>
      </w:tr>
      <w:tr>
        <w:tc>
          <w:tcPr>
            <w:tcW w:type="dxa" w:w="671"/>
            <w:tcMar>
              <w:top w:type="dxa" w:w="70"/>
              <w:left w:type="dxa" w:w="130"/>
              <w:bottom w:type="dxa" w:w="70"/>
              <w:right w:type="dxa" w:w="130"/>
            </w:tcMar>
          </w:tcPr>
          <w:p>
            <w:pPr>
              <w:spacing w:line="260"/>
            </w:pPr>
            <w:r>
              <w:rPr>
                <w:b/>
                <w:bCs/>
                <w:color w:val="7A3B69"/>
                <w:sz w:val="19"/>
                <w:szCs w:val="19"/>
              </w:rPr>
              <w:t xml:space="preserve">2</w:t>
            </w:r>
          </w:p>
        </w:tc>
        <w:tc>
          <w:tcPr>
            <w:tcW w:type="dxa" w:w="5374"/>
            <w:tcMar>
              <w:top w:type="dxa" w:w="70"/>
              <w:left w:type="dxa" w:w="130"/>
              <w:bottom w:type="dxa" w:w="70"/>
              <w:right w:type="dxa" w:w="130"/>
            </w:tcMar>
          </w:tcPr>
          <w:p>
            <w:pPr>
              <w:spacing w:line="260"/>
            </w:pPr>
            <w:r>
              <w:rPr>
                <w:b w:val="false"/>
                <w:bCs w:val="false"/>
                <w:sz w:val="19"/>
                <w:szCs w:val="19"/>
              </w:rPr>
              <w:t xml:space="preserve">Mentoring and wellbeing - the whole component: setting up, the ten-minute conversation, safeguarding and referral, the arc across twelve weeks, and the record.</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 then return to it.</w:t>
            </w:r>
          </w:p>
        </w:tc>
      </w:tr>
      <w:tr>
        <w:tc>
          <w:tcPr>
            <w:tcW w:type="dxa" w:w="671"/>
            <w:tcMar>
              <w:top w:type="dxa" w:w="70"/>
              <w:left w:type="dxa" w:w="130"/>
              <w:bottom w:type="dxa" w:w="70"/>
              <w:right w:type="dxa" w:w="130"/>
            </w:tcMar>
          </w:tcPr>
          <w:p>
            <w:pPr>
              <w:spacing w:line="260"/>
            </w:pPr>
            <w:r>
              <w:rPr>
                <w:b/>
                <w:bCs/>
                <w:color w:val="7A3B69"/>
                <w:sz w:val="19"/>
                <w:szCs w:val="19"/>
              </w:rPr>
              <w:t xml:space="preserve">3</w:t>
            </w:r>
          </w:p>
        </w:tc>
        <w:tc>
          <w:tcPr>
            <w:tcW w:type="dxa" w:w="5374"/>
            <w:tcMar>
              <w:top w:type="dxa" w:w="70"/>
              <w:left w:type="dxa" w:w="130"/>
              <w:bottom w:type="dxa" w:w="70"/>
              <w:right w:type="dxa" w:w="130"/>
            </w:tcMar>
          </w:tcPr>
          <w:p>
            <w:pPr>
              <w:spacing w:line="260"/>
            </w:pPr>
            <w:r>
              <w:rPr>
                <w:b w:val="false"/>
                <w:bCs w:val="false"/>
                <w:sz w:val="19"/>
                <w:szCs w:val="19"/>
              </w:rPr>
              <w:t xml:space="preserve">Assessment - the two competencies you judge, what evidence to gather as you teach, and how the Week-6 and Week-12 judgements work.</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 use throughout.</w:t>
            </w:r>
          </w:p>
        </w:tc>
      </w:tr>
      <w:tr>
        <w:tc>
          <w:tcPr>
            <w:tcW w:type="dxa" w:w="671"/>
            <w:tcMar>
              <w:top w:type="dxa" w:w="70"/>
              <w:left w:type="dxa" w:w="130"/>
              <w:bottom w:type="dxa" w:w="70"/>
              <w:right w:type="dxa" w:w="130"/>
            </w:tcMar>
          </w:tcPr>
          <w:p>
            <w:pPr>
              <w:spacing w:line="260"/>
            </w:pPr>
            <w:r>
              <w:rPr>
                <w:b/>
                <w:bCs/>
                <w:color w:val="7A3B69"/>
                <w:sz w:val="19"/>
                <w:szCs w:val="19"/>
              </w:rPr>
              <w:t xml:space="preserve">4</w:t>
            </w:r>
          </w:p>
        </w:tc>
        <w:tc>
          <w:tcPr>
            <w:tcW w:type="dxa" w:w="5374"/>
            <w:tcMar>
              <w:top w:type="dxa" w:w="70"/>
              <w:left w:type="dxa" w:w="130"/>
              <w:bottom w:type="dxa" w:w="70"/>
              <w:right w:type="dxa" w:w="130"/>
            </w:tcMar>
          </w:tcPr>
          <w:p>
            <w:pPr>
              <w:spacing w:line="260"/>
            </w:pPr>
            <w:r>
              <w:rPr>
                <w:b w:val="false"/>
                <w:bCs w:val="false"/>
                <w:sz w:val="19"/>
                <w:szCs w:val="19"/>
              </w:rPr>
              <w:t xml:space="preserve">Agency in Learning - the full 50-hour plan, every session’s guidance inline.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5</w:t>
            </w:r>
          </w:p>
        </w:tc>
        <w:tc>
          <w:tcPr>
            <w:tcW w:type="dxa" w:w="5374"/>
            <w:tcMar>
              <w:top w:type="dxa" w:w="70"/>
              <w:left w:type="dxa" w:w="130"/>
              <w:bottom w:type="dxa" w:w="70"/>
              <w:right w:type="dxa" w:w="130"/>
            </w:tcMar>
          </w:tcPr>
          <w:p>
            <w:pPr>
              <w:spacing w:line="260"/>
            </w:pPr>
            <w:r>
              <w:rPr>
                <w:b w:val="false"/>
                <w:bCs w:val="false"/>
                <w:sz w:val="19"/>
                <w:szCs w:val="19"/>
              </w:rPr>
              <w:t xml:space="preserve">English (My Voice) - the full 50-hour plan, plus how to teach beginner English to pre-literate learners, and the phonics reference.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6</w:t>
            </w:r>
          </w:p>
        </w:tc>
        <w:tc>
          <w:tcPr>
            <w:tcW w:type="dxa" w:w="5374"/>
            <w:tcMar>
              <w:top w:type="dxa" w:w="70"/>
              <w:left w:type="dxa" w:w="130"/>
              <w:bottom w:type="dxa" w:w="70"/>
              <w:right w:type="dxa" w:w="130"/>
            </w:tcMar>
          </w:tcPr>
          <w:p>
            <w:pPr>
              <w:spacing w:line="260"/>
            </w:pPr>
            <w:r>
              <w:rPr>
                <w:b w:val="false"/>
                <w:bCs w:val="false"/>
                <w:sz w:val="19"/>
                <w:szCs w:val="19"/>
              </w:rPr>
              <w:t xml:space="preserve">Research Project - the full 50-hour plan, plus the source pack and the full original articles for your reference.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7</w:t>
            </w:r>
          </w:p>
        </w:tc>
        <w:tc>
          <w:tcPr>
            <w:tcW w:type="dxa" w:w="5374"/>
            <w:tcMar>
              <w:top w:type="dxa" w:w="70"/>
              <w:left w:type="dxa" w:w="130"/>
              <w:bottom w:type="dxa" w:w="70"/>
              <w:right w:type="dxa" w:w="130"/>
            </w:tcMar>
          </w:tcPr>
          <w:p>
            <w:pPr>
              <w:spacing w:line="260"/>
            </w:pPr>
            <w:r>
              <w:rPr>
                <w:b w:val="false"/>
                <w:bCs w:val="false"/>
                <w:sz w:val="19"/>
                <w:szCs w:val="19"/>
              </w:rPr>
              <w:t xml:space="preserve">Where the learner books are - they are separate files, not printed inside this guide - and how the plan points into them by sheet number.</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once, before Week 1.</w:t>
            </w:r>
          </w:p>
        </w:tc>
      </w:tr>
      <w:tr>
        <w:tc>
          <w:tcPr>
            <w:tcW w:type="dxa" w:w="671"/>
            <w:tcMar>
              <w:top w:type="dxa" w:w="70"/>
              <w:left w:type="dxa" w:w="130"/>
              <w:bottom w:type="dxa" w:w="70"/>
              <w:right w:type="dxa" w:w="130"/>
            </w:tcMar>
          </w:tcPr>
          <w:p>
            <w:pPr>
              <w:spacing w:line="260"/>
            </w:pPr>
            <w:r>
              <w:rPr>
                <w:b/>
                <w:bCs/>
                <w:color w:val="7A3B69"/>
                <w:sz w:val="19"/>
                <w:szCs w:val="19"/>
              </w:rPr>
              <w:t xml:space="preserve">8</w:t>
            </w:r>
          </w:p>
        </w:tc>
        <w:tc>
          <w:tcPr>
            <w:tcW w:type="dxa" w:w="5374"/>
            <w:tcMar>
              <w:top w:type="dxa" w:w="70"/>
              <w:left w:type="dxa" w:w="130"/>
              <w:bottom w:type="dxa" w:w="70"/>
              <w:right w:type="dxa" w:w="130"/>
            </w:tcMar>
          </w:tcPr>
          <w:p>
            <w:pPr>
              <w:spacing w:line="260"/>
            </w:pPr>
            <w:r>
              <w:rPr>
                <w:b w:val="false"/>
                <w:bCs w:val="false"/>
                <w:sz w:val="19"/>
                <w:szCs w:val="19"/>
              </w:rPr>
              <w:t xml:space="preserve">The cards to print and cut out.</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Print before Week 1.</w:t>
            </w:r>
          </w:p>
        </w:tc>
      </w:tr>
      <w:tr>
        <w:tc>
          <w:tcPr>
            <w:tcW w:type="dxa" w:w="671"/>
            <w:tcMar>
              <w:top w:type="dxa" w:w="70"/>
              <w:left w:type="dxa" w:w="130"/>
              <w:bottom w:type="dxa" w:w="70"/>
              <w:right w:type="dxa" w:w="130"/>
            </w:tcMar>
          </w:tcPr>
          <w:p>
            <w:pPr>
              <w:spacing w:line="260"/>
            </w:pPr>
            <w:r>
              <w:rPr>
                <w:b/>
                <w:bCs/>
                <w:color w:val="7A3B69"/>
                <w:sz w:val="19"/>
                <w:szCs w:val="19"/>
              </w:rPr>
              <w:t xml:space="preserve">9</w:t>
            </w:r>
          </w:p>
        </w:tc>
        <w:tc>
          <w:tcPr>
            <w:tcW w:type="dxa" w:w="5374"/>
            <w:tcMar>
              <w:top w:type="dxa" w:w="70"/>
              <w:left w:type="dxa" w:w="130"/>
              <w:bottom w:type="dxa" w:w="70"/>
              <w:right w:type="dxa" w:w="130"/>
            </w:tcMar>
          </w:tcPr>
          <w:p>
            <w:pPr>
              <w:spacing w:line="260"/>
            </w:pPr>
            <w:r>
              <w:rPr>
                <w:b w:val="false"/>
                <w:bCs w:val="false"/>
                <w:sz w:val="19"/>
                <w:szCs w:val="19"/>
              </w:rPr>
              <w:t xml:space="preserve">The two assessment records - one copy per learner, per assessed competency.</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Copy before Week 1; fill at Weeks 6 and 12.</w:t>
            </w:r>
          </w:p>
        </w:tc>
      </w:tr>
    </w:tbl>
    <w:p>
      <w:pPr>
        <w:pStyle w:val="Heading2"/>
        <w:keepNext/>
        <w:spacing w:after="100" w:before="280"/>
      </w:pPr>
      <w:r>
        <w:rPr>
          <w:b/>
          <w:bCs/>
          <w:color w:val="7A3B69"/>
          <w:sz w:val="28"/>
          <w:szCs w:val="28"/>
        </w:rPr>
        <w:t xml:space="preserve">What to print, and for whom</w:t>
      </w:r>
    </w:p>
    <w:p>
      <w:pPr>
        <w:spacing w:after="140" w:before="0" w:line="300"/>
      </w:pPr>
      <w:r>
        <w:rPr>
          <w:sz w:val="22"/>
          <w:szCs w:val="22"/>
        </w:rPr>
        <w:t xml:space="preserve">Everything below is inside this guide except the Agency in Learning picture-card PDF, which stays on the USB. There are no slides - this pack assumes no screen, and every activity runs from paper, a wall, and your voice.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HOW MUCH TO PRINT, IN ORDER OF PREFERENCE</w:t>
            </w:r>
          </w:p>
          <w:p>
            <w:pPr>
              <w:spacing w:after="90" w:before="0" w:line="300"/>
            </w:pPr>
            <w:r>
              <w:rPr>
                <w:sz w:val="21"/>
                <w:szCs w:val="21"/>
              </w:rPr>
              <w:t xml:space="preserve">BEST - one learner book per learner. The book carries the teaching, the worked examples and the frames, and it is the evidence the assessment is made from. A learner who owns theirs can re-read a method after a missed session and take it home.</w:t>
            </w:r>
          </w:p>
          <w:p>
            <w:pPr>
              <w:spacing w:after="90" w:before="0" w:line="300"/>
            </w:pPr>
            <w:r>
              <w:rPr>
                <w:sz w:val="21"/>
                <w:szCs w:val="21"/>
              </w:rPr>
              <w:t xml:space="preserve">WORKABLE - one book shared between two or three learners, with each learner using an ordinary notebook for their own answers. Learners still see every page, they just cannot keep their own copy.</w:t>
            </w:r>
          </w:p>
          <w:p>
            <w:pPr>
              <w:spacing w:after="90" w:before="0" w:line="300"/>
            </w:pPr>
            <w:r>
              <w:rPr>
                <w:sz w:val="21"/>
                <w:szCs w:val="21"/>
              </w:rPr>
              <w:t xml:space="preserve">THE FLOOR - one copy, displayed on a screen or held up, and everyone works in a notebook. Say the page title aloud each time so a learner’s notebook still has a shape you can both follow.</w:t>
            </w:r>
          </w:p>
          <w:p>
            <w:pPr>
              <w:spacing w:after="0" w:before="0" w:line="300"/>
            </w:pPr>
            <w:r>
              <w:rPr>
                <w:sz w:val="21"/>
                <w:szCs w:val="21"/>
              </w:rPr>
              <w:t xml:space="preserve">The books are Word files. If paper is short, NRC can cut pages before printing - start with the "My notes and drawings" pages, which an ordinary notebook does better.</w:t>
            </w:r>
          </w:p>
        </w:tc>
      </w:tr>
    </w:tbl>
    <w:p>
      <w:pPr>
        <w:spacing w:after="140" w:before="0" w:line="300"/>
      </w:pPr>
      <w:r>
        <w:rPr>
          <w:sz w:val="22"/>
          <w:szCs w:val="22"/>
        </w:rPr>
        <w:t xml:space="preserve">For the learners, the simplest thing to print is the Student Workbook: it is one book per learner for the whole twelve weeks, holding all three learner books plus their mentoring page and growth check. Print that, or the three component books separately - not both. The cards are separate either way, because they are one set per group and get cut up.</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695"/>
        <w:gridCol w:w="1511"/>
        <w:gridCol w:w="3863"/>
      </w:tblGrid>
      <w:tr>
        <w:trPr>
          <w:tblHeader/>
        </w:trPr>
        <w:tc>
          <w:tcPr>
            <w:tcW w:type="dxa" w:w="3695"/>
            <w:tcMar>
              <w:top w:type="dxa" w:w="70"/>
              <w:left w:type="dxa" w:w="130"/>
              <w:bottom w:type="dxa" w:w="70"/>
              <w:right w:type="dxa" w:w="130"/>
            </w:tcMar>
          </w:tcPr>
          <w:p>
            <w:pPr>
              <w:spacing w:line="260"/>
            </w:pPr>
            <w:r>
              <w:rPr>
                <w:b/>
                <w:bCs/>
                <w:color w:val="1F3A5F"/>
                <w:sz w:val="19"/>
                <w:szCs w:val="19"/>
              </w:rPr>
              <w:t xml:space="preserve">File</w:t>
            </w:r>
          </w:p>
        </w:tc>
        <w:tc>
          <w:tcPr>
            <w:tcW w:type="dxa" w:w="1511"/>
            <w:tcMar>
              <w:top w:type="dxa" w:w="70"/>
              <w:left w:type="dxa" w:w="130"/>
              <w:bottom w:type="dxa" w:w="70"/>
              <w:right w:type="dxa" w:w="130"/>
            </w:tcMar>
          </w:tcPr>
          <w:p>
            <w:pPr>
              <w:spacing w:line="260"/>
            </w:pPr>
            <w:r>
              <w:rPr>
                <w:b/>
                <w:bCs/>
                <w:color w:val="1F3A5F"/>
                <w:sz w:val="19"/>
                <w:szCs w:val="19"/>
              </w:rPr>
              <w:t xml:space="preserve">For</w:t>
            </w:r>
          </w:p>
        </w:tc>
        <w:tc>
          <w:tcPr>
            <w:tcW w:type="dxa" w:w="3863"/>
            <w:tcMar>
              <w:top w:type="dxa" w:w="70"/>
              <w:left w:type="dxa" w:w="130"/>
              <w:bottom w:type="dxa" w:w="70"/>
              <w:right w:type="dxa" w:w="130"/>
            </w:tcMar>
          </w:tcPr>
          <w:p>
            <w:pPr>
              <w:spacing w:line="260"/>
            </w:pPr>
            <w:r>
              <w:rPr>
                <w:b/>
                <w:bCs/>
                <w:color w:val="1F3A5F"/>
                <w:sz w:val="19"/>
                <w:szCs w:val="19"/>
              </w:rPr>
              <w:t xml:space="preserve">How many</w:t>
            </w:r>
          </w:p>
        </w:tc>
      </w:tr>
      <w:tr>
        <w:tc>
          <w:tcPr>
            <w:tcW w:type="dxa" w:w="3695"/>
            <w:tcMar>
              <w:top w:type="dxa" w:w="70"/>
              <w:left w:type="dxa" w:w="130"/>
              <w:bottom w:type="dxa" w:w="70"/>
              <w:right w:type="dxa" w:w="130"/>
            </w:tcMar>
          </w:tcPr>
          <w:p>
            <w:pPr>
              <w:spacing w:line="260"/>
            </w:pPr>
            <w:r>
              <w:rPr>
                <w:b/>
                <w:bCs/>
                <w:color w:val="7A3B69"/>
                <w:sz w:val="19"/>
                <w:szCs w:val="19"/>
              </w:rPr>
              <w:t xml:space="preserve">Educator Guide (this document)</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educator. Everything below is inside it too - print the parts you need.</w:t>
            </w:r>
          </w:p>
        </w:tc>
      </w:tr>
      <w:tr>
        <w:tc>
          <w:tcPr>
            <w:tcW w:type="dxa" w:w="3695"/>
            <w:tcMar>
              <w:top w:type="dxa" w:w="70"/>
              <w:left w:type="dxa" w:w="130"/>
              <w:bottom w:type="dxa" w:w="70"/>
              <w:right w:type="dxa" w:w="130"/>
            </w:tcMar>
          </w:tcPr>
          <w:p>
            <w:pPr>
              <w:spacing w:line="260"/>
            </w:pPr>
            <w:r>
              <w:rPr>
                <w:b/>
                <w:bCs/>
                <w:color w:val="7A3B69"/>
                <w:sz w:val="19"/>
                <w:szCs w:val="19"/>
              </w:rPr>
              <w:t xml:space="preserve">Coordinator Guide</w:t>
            </w:r>
          </w:p>
        </w:tc>
        <w:tc>
          <w:tcPr>
            <w:tcW w:type="dxa" w:w="1511"/>
            <w:tcMar>
              <w:top w:type="dxa" w:w="70"/>
              <w:left w:type="dxa" w:w="130"/>
              <w:bottom w:type="dxa" w:w="70"/>
              <w:right w:type="dxa" w:w="130"/>
            </w:tcMar>
          </w:tcPr>
          <w:p>
            <w:pPr>
              <w:spacing w:line="260"/>
            </w:pPr>
            <w:r>
              <w:rPr>
                <w:b w:val="false"/>
                <w:bCs w:val="false"/>
                <w:sz w:val="19"/>
                <w:szCs w:val="19"/>
              </w:rPr>
              <w:t xml:space="preserve">Your coordinator</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coordinator. You do not need to print it.</w:t>
            </w:r>
          </w:p>
        </w:tc>
      </w:tr>
      <w:tr>
        <w:tc>
          <w:tcPr>
            <w:tcW w:type="dxa" w:w="3695"/>
            <w:tcMar>
              <w:top w:type="dxa" w:w="70"/>
              <w:left w:type="dxa" w:w="130"/>
              <w:bottom w:type="dxa" w:w="70"/>
              <w:right w:type="dxa" w:w="130"/>
            </w:tcMar>
          </w:tcPr>
          <w:p>
            <w:pPr>
              <w:spacing w:line="260"/>
            </w:pPr>
            <w:r>
              <w:rPr>
                <w:b/>
                <w:bCs/>
                <w:color w:val="7A3B69"/>
                <w:sz w:val="19"/>
                <w:szCs w:val="19"/>
              </w:rPr>
              <w:t xml:space="preserve">Student Workbook (“My Learning Book”) - the whole programme in one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 the simplest thing to print. A SEPARATE FILE, not inside this guide. It holds all three learner books, plus the learner’s mentoring page and growth check. Print this OR the three separate books, not both.</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student workbook (“My Learning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A SEPARATE FILE, not inside this guide.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My Voice - student workbook (“My Voice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A SEPARATE FILE, not inside this guide.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student workbook (“Our Research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A SEPARATE FILE, not inside this guide.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My Voice - letter &amp; picture cards</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Part 8A here.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picture-word cards</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Part 8B here.</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picture cards (PDF)</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On the USB only - a PDF, so it is not reproduced in this guide.</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assessment record (FSL2)</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Part 9A here.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assessment record (FSI1)</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Part 9B here.</w:t>
            </w:r>
          </w:p>
        </w:tc>
      </w:tr>
      <w:tr>
        <w:tc>
          <w:tcPr>
            <w:tcW w:type="dxa" w:w="3695"/>
            <w:tcMar>
              <w:top w:type="dxa" w:w="70"/>
              <w:left w:type="dxa" w:w="130"/>
              <w:bottom w:type="dxa" w:w="70"/>
              <w:right w:type="dxa" w:w="130"/>
            </w:tcMar>
          </w:tcPr>
          <w:p>
            <w:pPr>
              <w:spacing w:line="260"/>
            </w:pPr>
            <w:r>
              <w:rPr>
                <w:b/>
                <w:bCs/>
                <w:color w:val="7A3B69"/>
                <w:sz w:val="19"/>
                <w:szCs w:val="19"/>
              </w:rPr>
              <w:t xml:space="preserve">Mentor’s record</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on your mentoring caseload. Part 9C here.</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EVERYTHING HERE IS EDITABLE</w:t>
            </w:r>
          </w:p>
          <w:p>
            <w:pPr>
              <w:spacing w:after="0" w:before="0" w:line="300"/>
            </w:pPr>
            <w:r>
              <w:rPr>
                <w:sz w:val="21"/>
                <w:szCs w:val="21"/>
              </w:rPr>
              <w:t xml:space="preserve">These are Word files, not locked PDFs. Change the words, cut an activity, add your own picture - adapt them to your group. The plan is a floor, not a ceiling.</w:t>
            </w:r>
          </w:p>
        </w:tc>
      </w:tr>
    </w:tbl>
    <w:p>
      <w:r>
        <w:br w:type="page"/>
      </w:r>
    </w:p>
    <w:p>
      <w:pPr>
        <w:spacing w:after="140" w:before="0" w:line="300"/>
      </w:pPr>
      <w:r>
        <w:rPr>
          <w:b/>
          <w:bCs/>
          <w:color w:val="1F3A5F"/>
          <w:sz w:val="36"/>
          <w:szCs w:val="36"/>
        </w:rPr>
        <w:t xml:space="preserve">Contents</w:t>
      </w:r>
    </w:p>
    <w:p>
      <w:pPr>
        <w:spacing w:after="160" w:before="0" w:line="300"/>
      </w:pPr>
      <w:r>
        <w:rPr>
          <w:color w:val="5A6473"/>
          <w:sz w:val="20"/>
          <w:szCs w:val="20"/>
        </w:rPr>
        <w:t xml:space="preserve">The shape of the guide, and then the contents with page numbers.</w:t>
      </w:r>
    </w:p>
    <w:p>
      <w:pPr>
        <w:spacing w:after="40" w:before="160"/>
      </w:pPr>
      <w:r>
        <w:rPr>
          <w:b/>
          <w:bCs/>
          <w:color w:val="1F3A5F"/>
          <w:sz w:val="22"/>
          <w:szCs w:val="22"/>
        </w:rPr>
        <w:t xml:space="preserve">Part 1 - Before you start</w:t>
      </w:r>
    </w:p>
    <w:p>
      <w:pPr>
        <w:spacing w:after="40" w:before="160"/>
      </w:pPr>
      <w:r>
        <w:rPr>
          <w:b/>
          <w:bCs/>
          <w:color w:val="1F3A5F"/>
          <w:sz w:val="22"/>
          <w:szCs w:val="22"/>
        </w:rPr>
        <w:t xml:space="preserve">Part 2 - Mentoring and wellbeing</w:t>
      </w:r>
    </w:p>
    <w:p>
      <w:pPr>
        <w:spacing w:after="40" w:before="160"/>
      </w:pPr>
      <w:r>
        <w:rPr>
          <w:b/>
          <w:bCs/>
          <w:color w:val="1F3A5F"/>
          <w:sz w:val="22"/>
          <w:szCs w:val="22"/>
        </w:rPr>
        <w:t xml:space="preserve">Part 3 - Assessing the two competencies</w:t>
      </w:r>
    </w:p>
    <w:p>
      <w:pPr>
        <w:spacing w:after="40" w:before="160"/>
      </w:pPr>
      <w:r>
        <w:rPr>
          <w:b/>
          <w:bCs/>
          <w:color w:val="1F3A5F"/>
          <w:sz w:val="22"/>
          <w:szCs w:val="22"/>
        </w:rPr>
        <w:t xml:space="preserve">Part 4 - Agency in Learning</w:t>
      </w:r>
    </w:p>
    <w:p>
      <w:pPr>
        <w:spacing w:after="40" w:before="160"/>
      </w:pPr>
      <w:r>
        <w:rPr>
          <w:b/>
          <w:bCs/>
          <w:color w:val="1F3A5F"/>
          <w:sz w:val="22"/>
          <w:szCs w:val="22"/>
        </w:rPr>
        <w:t xml:space="preserve">Part 5 - English - My Voice</w:t>
      </w:r>
    </w:p>
    <w:p>
      <w:pPr>
        <w:spacing w:after="40" w:before="160"/>
      </w:pPr>
      <w:r>
        <w:rPr>
          <w:b/>
          <w:bCs/>
          <w:color w:val="1F3A5F"/>
          <w:sz w:val="22"/>
          <w:szCs w:val="22"/>
        </w:rPr>
        <w:t xml:space="preserve">Part 6 - Research Project</w:t>
      </w:r>
    </w:p>
    <w:p>
      <w:pPr>
        <w:spacing w:after="40" w:before="160"/>
      </w:pPr>
      <w:r>
        <w:rPr>
          <w:b/>
          <w:bCs/>
          <w:color w:val="1F3A5F"/>
          <w:sz w:val="22"/>
          <w:szCs w:val="22"/>
        </w:rPr>
        <w:t xml:space="preserve">Part 7 - The learner books - where they are, and what to print</w:t>
      </w:r>
    </w:p>
    <w:p>
      <w:pPr>
        <w:spacing w:after="40" w:before="160"/>
      </w:pPr>
      <w:r>
        <w:rPr>
          <w:b/>
          <w:bCs/>
          <w:color w:val="1F3A5F"/>
          <w:sz w:val="22"/>
          <w:szCs w:val="22"/>
        </w:rPr>
        <w:t xml:space="preserve">Part 8 - Cards to print and cut out</w:t>
      </w:r>
    </w:p>
    <w:p>
      <w:pPr>
        <w:spacing w:after="40" w:before="160"/>
      </w:pPr>
      <w:r>
        <w:rPr>
          <w:b/>
          <w:bCs/>
          <w:color w:val="1F3A5F"/>
          <w:sz w:val="22"/>
          <w:szCs w:val="22"/>
        </w:rPr>
        <w:t xml:space="preserve">Part 9 - Records</w:t>
      </w:r>
    </w:p>
    <w:p>
      <w:pPr>
        <w:pStyle w:val="Heading2"/>
        <w:keepNext/>
        <w:spacing w:after="100" w:before="280"/>
      </w:pPr>
      <w:r>
        <w:rPr>
          <w:b/>
          <w:bCs/>
          <w:color w:val="7A3B69"/>
          <w:sz w:val="28"/>
          <w:szCs w:val="28"/>
        </w:rPr>
        <w:t xml:space="preserve">Contents, with page numbers</w:t>
      </w:r>
    </w:p>
    <w:p>
      <w:pPr>
        <w:spacing w:after="140" w:before="0" w:line="300"/>
      </w:pPr>
      <w:r>
        <w:rPr>
          <w:color w:val="5A6473"/>
          <w:sz w:val="19"/>
          <w:szCs w:val="19"/>
        </w:rPr>
        <w:t xml:space="preserve">This table fills itself in when the file is opened in Word. If it looks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r>
        <w:br w:type="page"/>
      </w:r>
    </w:p>
    <w:p>
      <w:pPr>
        <w:spacing w:after="60" w:before="0" w:line="300"/>
      </w:pPr>
      <w:r>
        <w:rPr>
          <w:b/>
          <w:bCs/>
          <w:color w:val="6E7A2E"/>
          <w:sz w:val="24"/>
          <w:szCs w:val="24"/>
        </w:rPr>
        <w:t xml:space="preserve">PART 1</w:t>
      </w:r>
    </w:p>
    <w:p>
      <w:pPr>
        <w:pStyle w:val="Heading1"/>
        <w:spacing w:after="120"/>
      </w:pPr>
      <w:r>
        <w:rPr>
          <w:b/>
          <w:bCs/>
          <w:color w:val="1F3A5F"/>
          <w:sz w:val="44"/>
          <w:szCs w:val="44"/>
        </w:rPr>
        <w:t xml:space="preserve">Part 1 - Before you start</w:t>
      </w:r>
    </w:p>
    <w:p>
      <w:pPr>
        <w:spacing w:after="240" w:before="0" w:line="300"/>
      </w:pPr>
      <w:r>
        <w:rPr>
          <w:color w:val="5A6473"/>
          <w:sz w:val="23"/>
          <w:szCs w:val="23"/>
        </w:rPr>
        <w:t xml:space="preserve">Your three roles, how delivery is rebuilt for this context, what a week could look like, and the rhythm of the twelve weeks.</w:t>
      </w:r>
    </w:p>
    <w:p>
      <w:pPr>
        <w:pStyle w:val="Heading2"/>
        <w:keepNext/>
        <w:spacing w:after="100" w:before="280"/>
      </w:pPr>
      <w:r>
        <w:rPr>
          <w:b/>
          <w:bCs/>
          <w:color w:val="7A3B69"/>
          <w:sz w:val="28"/>
          <w:szCs w:val="28"/>
        </w:rPr>
        <w:t xml:space="preserve">1.0  What this programme is for</w:t>
      </w:r>
    </w:p>
    <w:p>
      <w:pPr>
        <w:spacing w:after="120" w:before="0" w:line="300"/>
      </w:pPr>
      <w:r>
        <w:rPr>
          <w:b/>
          <w:bCs/>
          <w:color w:val="5A6473"/>
          <w:sz w:val="21"/>
          <w:szCs w:val="21"/>
        </w:rPr>
        <w:t xml:space="preserve">Read this first. Everything after it is how.</w:t>
      </w:r>
    </w:p>
    <w:p>
      <w:pPr>
        <w:spacing w:after="140" w:before="0" w:line="300"/>
      </w:pPr>
      <w:r>
        <w:rPr>
          <w:sz w:val="22"/>
          <w:szCs w:val="22"/>
        </w:rPr>
        <w:t xml:space="preserve">Everything in this programme serves one outcome: that a young person leaves it with more agency for positive change than they arrived with - more ability and will to make informed, intentional decisions that improve their own life and contribute to their community. Readiness for accredited secondary education is the near-term form that agency takes here. It is the door this programme is trying to open, not the whole of what it is for.</w:t>
      </w:r>
    </w:p>
    <w:p>
      <w:pPr>
        <w:spacing w:after="140" w:before="0" w:line="300"/>
      </w:pPr>
      <w:r>
        <w:rPr>
          <w:sz w:val="22"/>
          <w:szCs w:val="22"/>
        </w:rPr>
        <w:t xml:space="preserve">Agency is hard-won in a camp, because so much of a young person's life is decided by other people. That is why this edition reframes goal-setting around what is genuinely within a learner's control, and why it never asks a learner to plan for futures that are currently blocked. The three taught components each take one part of the work - deciding and pursuing (Agency in Learning), being understood and being heard (English), and understanding a real challenge well enough to act on it (Research Project) - and mentoring is what holds the three together in one person's life across the twelve weeks. None of the four builds agency on its own; the programme is designed so that the same learner does all four at once.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THREE INDICATORS OF AGENCY</w:t>
            </w:r>
          </w:p>
          <w:p>
            <w:pPr>
              <w:spacing w:after="90" w:before="0" w:line="300"/>
            </w:pPr>
            <w:r>
              <w:rPr>
                <w:sz w:val="21"/>
                <w:szCs w:val="21"/>
              </w:rPr>
              <w:t xml:space="preserve">Making impactful contributions to community</w:t>
            </w:r>
          </w:p>
          <w:p>
            <w:pPr>
              <w:spacing w:after="90" w:before="0" w:line="300"/>
            </w:pPr>
            <w:r>
              <w:rPr>
                <w:sz w:val="21"/>
                <w:szCs w:val="21"/>
              </w:rPr>
              <w:t xml:space="preserve">Control of and access to future pathways</w:t>
            </w:r>
          </w:p>
          <w:p>
            <w:pPr>
              <w:spacing w:after="0" w:before="0" w:line="300"/>
            </w:pPr>
            <w:r>
              <w:rPr>
                <w:sz w:val="21"/>
                <w:szCs w:val="21"/>
              </w:rPr>
              <w:t xml:space="preserve">Power over wellbeing and self-direction</w:t>
            </w:r>
          </w:p>
        </w:tc>
      </w:tr>
    </w:tbl>
    <w:p>
      <w:pPr>
        <w:pStyle w:val="Heading3"/>
        <w:keepNext/>
        <w:spacing w:after="80" w:before="220"/>
      </w:pPr>
      <w:r>
        <w:rPr>
          <w:b/>
          <w:bCs/>
          <w:color w:val="1F3A5F"/>
          <w:sz w:val="24"/>
          <w:szCs w:val="24"/>
        </w:rPr>
        <w:t xml:space="preserve">What each component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What it builds, and which indicators</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This is where a learner discovers that at least one thing - what they learn - is theirs to direct. They run a full cycle on a goal they chose: understanding themselves as a learner, setting the goal, planning and taking real steps, using feedback, and seeing how far they came. That is self-direction made concrete. It reaches into pathways because the learner leaves with a method they can point at any next step, and with evidence that their effort changed something - which is what makes a future feel actionable rather than assigned.</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Voice is the precondition for agency: you cannot act on a world you cannot be understood in. Starting from the sound of their own name, learners gain the English to say who they are, and the confidence to say it to someone new. That is pathways in the most literal sense - English below B1 is the specific barrier standing between this cohort and an accredited secondary place. It is self-direction because learners choose who to practise with and what to say about themselves, and it reaches into community because a learner who can introduce themselves and others can speak for people who cannot yet.</w:t>
            </w:r>
          </w:p>
          <w:p>
            <w:pPr>
              <w:spacing w:line="260"/>
            </w:pPr>
            <w:r>
              <w:rPr>
                <w:b w:val="false"/>
                <w:bCs w:val="false"/>
                <w:sz w:val="19"/>
                <w:szCs w:val="19"/>
              </w:rPr>
              <w:t xml:space="preserve"/>
            </w:r>
          </w:p>
          <w:p>
            <w:pPr>
              <w:spacing w:line="260"/>
            </w:pPr>
            <w:r>
              <w:rPr>
                <w:b w:val="false"/>
                <w:bCs w:val="false"/>
                <w:sz w:val="19"/>
                <w:szCs w:val="19"/>
              </w:rPr>
              <w:t xml:space="preserve">Indicators: Control of and access to future pathways  ·  Power over wellbeing and self-direction  ·  Making impactful contributions to community</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You cannot act well on a challenge you do not understand. Learners investigate something real about the place they live, and produce evidence-based insight they share with an audience they chose - which is itself a contribution to their community, not a rehearsal for one. It builds self-direction because it replaces "what people say" with "what we found out", and pathways because investigating is a transferable move: a learner who has done it once on the hills can do it on anything that matters to them next.</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Control of and access to future pathways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Mentoring is the only place all three indicators are held together, in one learner's life, across the whole twelve weeks. It is where the goal set in Agency in Learning stays alive between sessions, where a learner is helped to notice and name their own state rather than only endure it, where the skills they already use in camp life - caring for siblings, translating, resolving disputes - are surfaced and recognised as capability, and where the next step towards a pathway is kept honest and near-term. Without it the three taught components are three courses; with it they are one person's development.</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  ·  Making impactful contributions to community</w:t>
            </w:r>
          </w:p>
        </w:tc>
      </w:tr>
    </w:tbl>
    <w:p>
      <w:pPr>
        <w:pStyle w:val="Heading3"/>
        <w:keepNext/>
        <w:spacing w:after="80" w:before="220"/>
      </w:pPr>
      <w:r>
        <w:rPr>
          <w:b/>
          <w:bCs/>
          <w:color w:val="1F3A5F"/>
          <w:sz w:val="24"/>
          <w:szCs w:val="24"/>
        </w:rPr>
        <w:t xml:space="preserve">How you see it - and how not to turn it into another test</w:t>
      </w:r>
    </w:p>
    <w:p>
      <w:pPr>
        <w:pStyle w:val="ListParagraph"/>
        <w:numPr>
          <w:ilvl w:val="0"/>
          <w:numId w:val="1"/>
        </w:numPr>
        <w:spacing w:after="80" w:line="300"/>
      </w:pPr>
      <w:r>
        <w:rPr>
          <w:sz w:val="22"/>
          <w:szCs w:val="22"/>
        </w:rPr>
        <w:t xml:space="preserve">The two graded competencies are the formal measure, but they are not the whole of it. Agency shows in things a scale does not capture: a learner who asks for help without being prompted, who picks a plan back up after a week indoors, who chooses to share when they were not going to, who speaks English to someone outside the learning space.</w:t>
      </w:r>
    </w:p>
    <w:p>
      <w:pPr>
        <w:pStyle w:val="ListParagraph"/>
        <w:numPr>
          <w:ilvl w:val="0"/>
          <w:numId w:val="1"/>
        </w:numPr>
        <w:spacing w:after="80" w:line="300"/>
      </w:pPr>
      <w:r>
        <w:rPr>
          <w:sz w:val="22"/>
          <w:szCs w:val="22"/>
        </w:rPr>
        <w:t xml:space="preserve">The learner's own growth self-check, marked once in the middle and once at the end, carries one plain question per indicator, answerable by drawing, marking or speaking. That is the record that works for a cohort that is largely not yet literate.</w:t>
      </w:r>
    </w:p>
    <w:p>
      <w:pPr>
        <w:pStyle w:val="ListParagraph"/>
        <w:numPr>
          <w:ilvl w:val="0"/>
          <w:numId w:val="1"/>
        </w:numPr>
        <w:spacing w:after="80" w:line="300"/>
      </w:pPr>
      <w:r>
        <w:rPr>
          <w:sz w:val="22"/>
          <w:szCs w:val="22"/>
        </w:rPr>
        <w:t xml:space="preserve">Mentors notice it first and notice it earliest, because they see the same learner across all three components. A light paper note of what a mentor saw is legitimate evidence, and it is often the strongest evidence there is.</w:t>
      </w:r>
    </w:p>
    <w:p>
      <w:pPr>
        <w:pStyle w:val="ListParagraph"/>
        <w:numPr>
          <w:ilvl w:val="0"/>
          <w:numId w:val="1"/>
        </w:numPr>
        <w:spacing w:after="80" w:line="300"/>
      </w:pPr>
      <w:r>
        <w:rPr>
          <w:sz w:val="22"/>
          <w:szCs w:val="22"/>
        </w:rPr>
        <w:t xml:space="preserve">Do not turn this into another thing to assess. Agency is what the programme is FOR; the two competency judgements are how it is graded. Recording movement in agency informs the readiness picture and NRC's reporting - it is not a third grade.</w:t>
      </w:r>
    </w:p>
    <w:p>
      <w:r>
        <w:br w:type="page"/>
      </w:r>
    </w:p>
    <w:p>
      <w:pPr>
        <w:pStyle w:val="Heading2"/>
        <w:keepNext/>
        <w:spacing w:after="100" w:before="280"/>
      </w:pPr>
      <w:r>
        <w:rPr>
          <w:b/>
          <w:bCs/>
          <w:color w:val="7A3B69"/>
          <w:sz w:val="28"/>
          <w:szCs w:val="28"/>
        </w:rPr>
        <w:t xml:space="preserve">1.1  Your three roles</w:t>
      </w:r>
    </w:p>
    <w:p>
      <w:pPr>
        <w:spacing w:after="140" w:before="0" w:line="300"/>
      </w:pPr>
      <w:r>
        <w:rPr>
          <w:sz w:val="22"/>
          <w:szCs w:val="22"/>
        </w:rPr>
        <w:t xml:space="preserve">In this programme one person holds three functions. They are not three jobs - they feed each other. What you notice as a mentor shapes how you facilitate; what you see in sessions is the evidence you assess from.</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Role</w:t>
            </w:r>
          </w:p>
        </w:tc>
        <w:tc>
          <w:tcPr>
            <w:tcW w:type="dxa" w:w="6382"/>
            <w:tcMar>
              <w:top w:type="dxa" w:w="70"/>
              <w:left w:type="dxa" w:w="130"/>
              <w:bottom w:type="dxa" w:w="70"/>
              <w:right w:type="dxa" w:w="130"/>
            </w:tcMar>
          </w:tcPr>
          <w:p>
            <w:pPr>
              <w:spacing w:line="260"/>
            </w:pPr>
            <w:r>
              <w:rPr>
                <w:b/>
                <w:bCs/>
                <w:color w:val="1F3A5F"/>
                <w:sz w:val="19"/>
                <w:szCs w:val="19"/>
              </w:rPr>
              <w:t xml:space="preserve">What it means here</w:t>
            </w:r>
          </w:p>
        </w:tc>
      </w:tr>
      <w:tr>
        <w:tc>
          <w:tcPr>
            <w:tcW w:type="dxa" w:w="2687"/>
            <w:tcMar>
              <w:top w:type="dxa" w:w="70"/>
              <w:left w:type="dxa" w:w="130"/>
              <w:bottom w:type="dxa" w:w="70"/>
              <w:right w:type="dxa" w:w="130"/>
            </w:tcMar>
          </w:tcPr>
          <w:p>
            <w:pPr>
              <w:spacing w:line="260"/>
            </w:pPr>
            <w:r>
              <w:rPr>
                <w:b/>
                <w:bCs/>
                <w:color w:val="7A3B69"/>
                <w:sz w:val="19"/>
                <w:szCs w:val="19"/>
              </w:rPr>
              <w:t xml:space="preserve">Facilitator</w:t>
            </w:r>
          </w:p>
        </w:tc>
        <w:tc>
          <w:tcPr>
            <w:tcW w:type="dxa" w:w="6382"/>
            <w:tcMar>
              <w:top w:type="dxa" w:w="70"/>
              <w:left w:type="dxa" w:w="130"/>
              <w:bottom w:type="dxa" w:w="70"/>
              <w:right w:type="dxa" w:w="130"/>
            </w:tcMar>
          </w:tcPr>
          <w:p>
            <w:pPr>
              <w:spacing w:line="260"/>
            </w:pPr>
            <w:r>
              <w:rPr>
                <w:b w:val="false"/>
                <w:bCs w:val="false"/>
                <w:sz w:val="19"/>
                <w:szCs w:val="19"/>
              </w:rPr>
              <w:t xml:space="preserve">You run the sessions - 3 hours in-person and 2 hours independent per week, per component - working in the language you share with learners, and in whatever mix of speaking, drawing and writing suits the group in front of you. Parts 4 to 6 are your session-by-session guidance.</w:t>
            </w:r>
          </w:p>
        </w:tc>
      </w:tr>
      <w:tr>
        <w:tc>
          <w:tcPr>
            <w:tcW w:type="dxa" w:w="2687"/>
            <w:tcMar>
              <w:top w:type="dxa" w:w="70"/>
              <w:left w:type="dxa" w:w="130"/>
              <w:bottom w:type="dxa" w:w="70"/>
              <w:right w:type="dxa" w:w="130"/>
            </w:tcMar>
          </w:tcPr>
          <w:p>
            <w:pPr>
              <w:spacing w:line="260"/>
            </w:pPr>
            <w:r>
              <w:rPr>
                <w:b/>
                <w:bCs/>
                <w:color w:val="7A3B69"/>
                <w:sz w:val="19"/>
                <w:szCs w:val="19"/>
              </w:rPr>
              <w:t xml:space="preserve">Mentor</w:t>
            </w:r>
          </w:p>
        </w:tc>
        <w:tc>
          <w:tcPr>
            <w:tcW w:type="dxa" w:w="6382"/>
            <w:tcMar>
              <w:top w:type="dxa" w:w="70"/>
              <w:left w:type="dxa" w:w="130"/>
              <w:bottom w:type="dxa" w:w="70"/>
              <w:right w:type="dxa" w:w="130"/>
            </w:tcMar>
          </w:tcPr>
          <w:p>
            <w:pPr>
              <w:spacing w:line="260"/>
            </w:pPr>
            <w:r>
              <w:rPr>
                <w:b w:val="false"/>
                <w:bCs w:val="false"/>
                <w:sz w:val="19"/>
                <w:szCs w:val="19"/>
              </w:rPr>
              <w:t xml:space="preserve">You know each learner as a person through short 1:1 conversations. You keep their learning goals alive between sessions, notice when something is wrong, and refer. Part 2.</w:t>
            </w:r>
          </w:p>
        </w:tc>
      </w:tr>
      <w:tr>
        <w:tc>
          <w:tcPr>
            <w:tcW w:type="dxa" w:w="2687"/>
            <w:tcMar>
              <w:top w:type="dxa" w:w="70"/>
              <w:left w:type="dxa" w:w="130"/>
              <w:bottom w:type="dxa" w:w="70"/>
              <w:right w:type="dxa" w:w="130"/>
            </w:tcMar>
          </w:tcPr>
          <w:p>
            <w:pPr>
              <w:spacing w:line="260"/>
            </w:pPr>
            <w:r>
              <w:rPr>
                <w:b/>
                <w:bCs/>
                <w:color w:val="7A3B69"/>
                <w:sz w:val="19"/>
                <w:szCs w:val="19"/>
              </w:rPr>
              <w:t xml:space="preserve">Assessor</w:t>
            </w:r>
          </w:p>
        </w:tc>
        <w:tc>
          <w:tcPr>
            <w:tcW w:type="dxa" w:w="6382"/>
            <w:tcMar>
              <w:top w:type="dxa" w:w="70"/>
              <w:left w:type="dxa" w:w="130"/>
              <w:bottom w:type="dxa" w:w="70"/>
              <w:right w:type="dxa" w:w="130"/>
            </w:tcMar>
          </w:tcPr>
          <w:p>
            <w:pPr>
              <w:spacing w:line="260"/>
            </w:pPr>
            <w:r>
              <w:rPr>
                <w:b w:val="false"/>
                <w:bCs w:val="false"/>
                <w:sz w:val="19"/>
                <w:szCs w:val="19"/>
              </w:rPr>
              <w:t xml:space="preserve">You gather evidence as you teach and make a judgement of each learner in the two assessed competencies - a supported one at Week 6, a final one at Week 12. Part 3.</w:t>
            </w:r>
          </w:p>
        </w:tc>
      </w:tr>
    </w:tbl>
    <w:p>
      <w:pPr>
        <w:pStyle w:val="Heading2"/>
        <w:keepNext/>
        <w:spacing w:after="100" w:before="280"/>
      </w:pPr>
      <w:r>
        <w:rPr>
          <w:b/>
          <w:bCs/>
          <w:color w:val="7A3B69"/>
          <w:sz w:val="28"/>
          <w:szCs w:val="28"/>
        </w:rPr>
        <w:t xml:space="preserve">1.2  How we deliver here</w:t>
      </w:r>
    </w:p>
    <w:p>
      <w:pPr>
        <w:pStyle w:val="Heading3"/>
        <w:keepNext/>
        <w:spacing w:after="80" w:before="220"/>
      </w:pPr>
      <w:r>
        <w:rPr>
          <w:b/>
          <w:bCs/>
          <w:color w:val="1F3A5F"/>
          <w:sz w:val="24"/>
          <w:szCs w:val="24"/>
        </w:rPr>
        <w:t xml:space="preserve">Oral and visual first</w:t>
      </w:r>
    </w:p>
    <w:p>
      <w:pPr>
        <w:spacing w:after="140" w:before="0" w:line="300"/>
      </w:pPr>
      <w:r>
        <w:rPr>
          <w:sz w:val="22"/>
          <w:szCs w:val="22"/>
        </w:rPr>
        <w:t xml:space="preserve">Expect many learners to be at an early stage of literacy, in any language, and expect a range within one group. Deliver from the plain-English guide in the language you use with learners, and let learners answer by drawing, marking or speaking as well as by writing.</w:t>
      </w:r>
    </w:p>
    <w:p>
      <w:pPr>
        <w:spacing w:after="140" w:before="0" w:line="300"/>
      </w:pPr>
      <w:r>
        <w:rPr>
          <w:sz w:val="22"/>
          <w:szCs w:val="22"/>
        </w:rPr>
        <w:t xml:space="preserve">How far you lean on that is your call. You are the one who can see who is in front of you, and the intake will tell you more than this guide can. Where a learner can read and write, let them - the materials do not stop anyone going further, and nobody should be handed the drawing version because of an assumption about the group.</w:t>
      </w:r>
    </w:p>
    <w:p>
      <w:pPr>
        <w:pStyle w:val="Heading3"/>
        <w:keepNext/>
        <w:spacing w:after="80" w:before="220"/>
      </w:pPr>
      <w:r>
        <w:rPr>
          <w:b/>
          <w:bCs/>
          <w:color w:val="1F3A5F"/>
          <w:sz w:val="24"/>
          <w:szCs w:val="24"/>
        </w:rPr>
        <w:t xml:space="preserve">Learning goals within the learner’s control</w:t>
      </w:r>
    </w:p>
    <w:p>
      <w:pPr>
        <w:spacing w:after="140" w:before="0" w:line="300"/>
      </w:pPr>
      <w:r>
        <w:rPr>
          <w:sz w:val="22"/>
          <w:szCs w:val="22"/>
        </w:rPr>
        <w:t xml:space="preserve">Goal-setting is reframed around near-term learning goals the learner can actually act on, not futures that are currently blocked. Keep the conversation about the next controllable step - honest and hopeful.</w:t>
      </w:r>
    </w:p>
    <w:p>
      <w:pPr>
        <w:pStyle w:val="Heading3"/>
        <w:keepNext/>
        <w:spacing w:after="80" w:before="220"/>
      </w:pPr>
      <w:r>
        <w:rPr>
          <w:b/>
          <w:bCs/>
          <w:color w:val="1F3A5F"/>
          <w:sz w:val="24"/>
          <w:szCs w:val="24"/>
        </w:rPr>
        <w:t xml:space="preserve">Modular, so stop-start attendance never breaks the sequence</w:t>
      </w:r>
    </w:p>
    <w:p>
      <w:pPr>
        <w:spacing w:after="140" w:before="0" w:line="300"/>
      </w:pPr>
      <w:r>
        <w:rPr>
          <w:sz w:val="22"/>
          <w:szCs w:val="22"/>
        </w:rPr>
        <w:t xml:space="preserve">Sessions are self-contained. When a learner returns after an absence, re-anchor the goal, break the next step down small, and treat the return as progress - not a fresh start. Fully offline throughout: assume no internet, and often no power or devices.</w:t>
      </w:r>
    </w:p>
    <w:p>
      <w:r>
        <w:br w:type="page"/>
      </w:r>
    </w:p>
    <w:p>
      <w:pPr>
        <w:pStyle w:val="Heading2"/>
        <w:keepNext/>
        <w:spacing w:after="100" w:before="280"/>
      </w:pPr>
      <w:r>
        <w:rPr>
          <w:b/>
          <w:bCs/>
          <w:color w:val="7A3B69"/>
          <w:sz w:val="28"/>
          <w:szCs w:val="28"/>
        </w:rPr>
        <w:t xml:space="preserve">1.3  What a week could look like</w:t>
      </w:r>
    </w:p>
    <w:p>
      <w:pPr>
        <w:spacing w:after="140" w:before="0" w:line="300"/>
      </w:pPr>
      <w:r>
        <w:rPr>
          <w:sz w:val="22"/>
          <w:szCs w:val="22"/>
        </w:rPr>
        <w:t xml:space="preserve">You deliver three taught components side by side - Agency in Learning, the Research Project, and English. Each one is 3 hours in-person and 2 hours independent per week, so across the three that is 9 hours with you and 6 hours the learners do at home.</w:t>
      </w:r>
    </w:p>
    <w:p>
      <w:pPr>
        <w:spacing w:after="140" w:before="0" w:line="300"/>
      </w:pPr>
      <w:r>
        <w:rPr>
          <w:sz w:val="22"/>
          <w:szCs w:val="22"/>
        </w:rPr>
        <w:t xml:space="preserve">The simplest way to place those hours is three learning days a week. On each of the three days you teach for three hours - one hour of each component - and learners do about two hours at home before the next day. Your mentoring is folded into the in-person time, not added on top.</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947"/>
        <w:gridCol w:w="3695"/>
      </w:tblGrid>
      <w:tr>
        <w:trPr>
          <w:tblHeader/>
        </w:trPr>
        <w:tc>
          <w:tcPr>
            <w:tcW w:type="dxa" w:w="1427"/>
            <w:tcMar>
              <w:top w:type="dxa" w:w="70"/>
              <w:left w:type="dxa" w:w="130"/>
              <w:bottom w:type="dxa" w:w="70"/>
              <w:right w:type="dxa" w:w="130"/>
            </w:tcMar>
          </w:tcPr>
          <w:p>
            <w:pPr>
              <w:spacing w:line="260"/>
            </w:pPr>
            <w:r>
              <w:rPr>
                <w:b/>
                <w:bCs/>
                <w:color w:val="1F3A5F"/>
                <w:sz w:val="19"/>
                <w:szCs w:val="19"/>
              </w:rPr>
              <w:t xml:space="preserve">Learning day</w:t>
            </w:r>
          </w:p>
        </w:tc>
        <w:tc>
          <w:tcPr>
            <w:tcW w:type="dxa" w:w="3947"/>
            <w:tcMar>
              <w:top w:type="dxa" w:w="70"/>
              <w:left w:type="dxa" w:w="130"/>
              <w:bottom w:type="dxa" w:w="70"/>
              <w:right w:type="dxa" w:w="130"/>
            </w:tcMar>
          </w:tcPr>
          <w:p>
            <w:pPr>
              <w:spacing w:line="260"/>
            </w:pPr>
            <w:r>
              <w:rPr>
                <w:b/>
                <w:bCs/>
                <w:color w:val="1F3A5F"/>
                <w:sz w:val="19"/>
                <w:szCs w:val="19"/>
              </w:rPr>
              <w:t xml:space="preserve">With you, in the CBLF - 3 hours</w:t>
            </w:r>
          </w:p>
        </w:tc>
        <w:tc>
          <w:tcPr>
            <w:tcW w:type="dxa" w:w="3695"/>
            <w:tcMar>
              <w:top w:type="dxa" w:w="70"/>
              <w:left w:type="dxa" w:w="130"/>
              <w:bottom w:type="dxa" w:w="70"/>
              <w:right w:type="dxa" w:w="130"/>
            </w:tcMar>
          </w:tcPr>
          <w:p>
            <w:pPr>
              <w:spacing w:line="260"/>
            </w:pPr>
            <w:r>
              <w:rPr>
                <w:b/>
                <w:bCs/>
                <w:color w:val="1F3A5F"/>
                <w:sz w:val="19"/>
                <w:szCs w:val="19"/>
              </w:rPr>
              <w:t xml:space="preserve">At home before the next day - about 2 hours</w:t>
            </w:r>
          </w:p>
        </w:tc>
      </w:tr>
      <w:tr>
        <w:tc>
          <w:tcPr>
            <w:tcW w:type="dxa" w:w="1427"/>
            <w:tcMar>
              <w:top w:type="dxa" w:w="70"/>
              <w:left w:type="dxa" w:w="130"/>
              <w:bottom w:type="dxa" w:w="70"/>
              <w:right w:type="dxa" w:w="130"/>
            </w:tcMar>
          </w:tcPr>
          <w:p>
            <w:pPr>
              <w:spacing w:line="260"/>
            </w:pPr>
            <w:r>
              <w:rPr>
                <w:b/>
                <w:bCs/>
                <w:color w:val="7A3B69"/>
                <w:sz w:val="19"/>
                <w:szCs w:val="19"/>
              </w:rPr>
              <w:t xml:space="preserve">Day 1</w:t>
            </w:r>
          </w:p>
        </w:tc>
        <w:tc>
          <w:tcPr>
            <w:tcW w:type="dxa" w:w="3947"/>
            <w:tcMar>
              <w:top w:type="dxa" w:w="70"/>
              <w:left w:type="dxa" w:w="130"/>
              <w:bottom w:type="dxa" w:w="70"/>
              <w:right w:type="dxa" w:w="130"/>
            </w:tcMar>
          </w:tcPr>
          <w:p>
            <w:pPr>
              <w:spacing w:line="260"/>
            </w:pPr>
            <w:r>
              <w:rPr>
                <w:b w:val="false"/>
                <w:bCs w:val="false"/>
                <w:sz w:val="19"/>
                <w:szCs w:val="19"/>
              </w:rPr>
              <w:t xml:space="preserve">Hour 1 - Agency in Learning</w:t>
            </w:r>
          </w:p>
          <w:p>
            <w:pPr>
              <w:spacing w:line="260"/>
            </w:pPr>
            <w:r>
              <w:rPr>
                <w:b w:val="false"/>
                <w:bCs w:val="false"/>
                <w:sz w:val="19"/>
                <w:szCs w:val="19"/>
              </w:rPr>
              <w:t xml:space="preserve">Hour 2 - English</w:t>
            </w:r>
          </w:p>
          <w:p>
            <w:pPr>
              <w:spacing w:line="260"/>
            </w:pPr>
            <w:r>
              <w:rPr>
                <w:b w:val="false"/>
                <w:bCs w:val="false"/>
                <w:sz w:val="19"/>
                <w:szCs w:val="19"/>
              </w:rPr>
              <w:t xml:space="preserve">Hour 3 - Research Project</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tc>
      </w:tr>
      <w:tr>
        <w:tc>
          <w:tcPr>
            <w:tcW w:type="dxa" w:w="1427"/>
            <w:tcMar>
              <w:top w:type="dxa" w:w="70"/>
              <w:left w:type="dxa" w:w="130"/>
              <w:bottom w:type="dxa" w:w="70"/>
              <w:right w:type="dxa" w:w="130"/>
            </w:tcMar>
          </w:tcPr>
          <w:p>
            <w:pPr>
              <w:spacing w:line="260"/>
            </w:pPr>
            <w:r>
              <w:rPr>
                <w:b/>
                <w:bCs/>
                <w:color w:val="7A3B69"/>
                <w:sz w:val="19"/>
                <w:szCs w:val="19"/>
              </w:rPr>
              <w:t xml:space="preserve">Day 2</w:t>
            </w:r>
          </w:p>
        </w:tc>
        <w:tc>
          <w:tcPr>
            <w:tcW w:type="dxa" w:w="3947"/>
            <w:tcMar>
              <w:top w:type="dxa" w:w="70"/>
              <w:left w:type="dxa" w:w="130"/>
              <w:bottom w:type="dxa" w:w="70"/>
              <w:right w:type="dxa" w:w="130"/>
            </w:tcMar>
          </w:tcPr>
          <w:p>
            <w:pPr>
              <w:spacing w:line="260"/>
            </w:pPr>
            <w:r>
              <w:rPr>
                <w:b w:val="false"/>
                <w:bCs w:val="false"/>
                <w:sz w:val="19"/>
                <w:szCs w:val="19"/>
              </w:rPr>
              <w:t xml:space="preserve">Hour 1 - English</w:t>
            </w:r>
          </w:p>
          <w:p>
            <w:pPr>
              <w:spacing w:line="260"/>
            </w:pPr>
            <w:r>
              <w:rPr>
                <w:b w:val="false"/>
                <w:bCs w:val="false"/>
                <w:sz w:val="19"/>
                <w:szCs w:val="19"/>
              </w:rPr>
              <w:t xml:space="preserve">Hour 2 - Research Project</w:t>
            </w:r>
          </w:p>
          <w:p>
            <w:pPr>
              <w:spacing w:line="260"/>
            </w:pPr>
            <w:r>
              <w:rPr>
                <w:b w:val="false"/>
                <w:bCs w:val="false"/>
                <w:sz w:val="19"/>
                <w:szCs w:val="19"/>
              </w:rPr>
              <w:t xml:space="preserve">Hour 3 - Agency in Learning</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tc>
      </w:tr>
      <w:tr>
        <w:tc>
          <w:tcPr>
            <w:tcW w:type="dxa" w:w="1427"/>
            <w:tcMar>
              <w:top w:type="dxa" w:w="70"/>
              <w:left w:type="dxa" w:w="130"/>
              <w:bottom w:type="dxa" w:w="70"/>
              <w:right w:type="dxa" w:w="130"/>
            </w:tcMar>
          </w:tcPr>
          <w:p>
            <w:pPr>
              <w:spacing w:line="260"/>
            </w:pPr>
            <w:r>
              <w:rPr>
                <w:b/>
                <w:bCs/>
                <w:color w:val="7A3B69"/>
                <w:sz w:val="19"/>
                <w:szCs w:val="19"/>
              </w:rPr>
              <w:t xml:space="preserve">Day 3</w:t>
            </w:r>
          </w:p>
        </w:tc>
        <w:tc>
          <w:tcPr>
            <w:tcW w:type="dxa" w:w="3947"/>
            <w:tcMar>
              <w:top w:type="dxa" w:w="70"/>
              <w:left w:type="dxa" w:w="130"/>
              <w:bottom w:type="dxa" w:w="70"/>
              <w:right w:type="dxa" w:w="130"/>
            </w:tcMar>
          </w:tcPr>
          <w:p>
            <w:pPr>
              <w:spacing w:line="260"/>
            </w:pPr>
            <w:r>
              <w:rPr>
                <w:b w:val="false"/>
                <w:bCs w:val="false"/>
                <w:sz w:val="19"/>
                <w:szCs w:val="19"/>
              </w:rPr>
              <w:t xml:space="preserve">Hour 1 - Research Project</w:t>
            </w:r>
          </w:p>
          <w:p>
            <w:pPr>
              <w:spacing w:line="260"/>
            </w:pPr>
            <w:r>
              <w:rPr>
                <w:b w:val="false"/>
                <w:bCs w:val="false"/>
                <w:sz w:val="19"/>
                <w:szCs w:val="19"/>
              </w:rPr>
              <w:t xml:space="preserve">Hour 2 - Agency in Learning</w:t>
            </w:r>
          </w:p>
          <w:p>
            <w:pPr>
              <w:spacing w:line="260"/>
            </w:pPr>
            <w:r>
              <w:rPr>
                <w:b w:val="false"/>
                <w:bCs w:val="false"/>
                <w:sz w:val="19"/>
                <w:szCs w:val="19"/>
              </w:rPr>
              <w:t xml:space="preserve">Hour 3 - English</w:t>
            </w:r>
          </w:p>
          <w:p>
            <w:pPr>
              <w:spacing w:line="260"/>
            </w:pPr>
            <w:r>
              <w:rPr>
                <w:b w:val="false"/>
                <w:bCs w:val="false"/>
                <w:sz w:val="19"/>
                <w:szCs w:val="19"/>
              </w:rPr>
              <w:t xml:space="preserve">…then close the week: a short small-group wellbeing check and reflection</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tc>
      </w:tr>
    </w:tbl>
    <w:p>
      <w:pPr>
        <w:spacing w:after="140" w:before="140" w:line="300"/>
      </w:pPr>
      <w:r>
        <w:rPr>
          <w:b/>
          <w:bCs/>
          <w:color w:val="6E7A2E"/>
          <w:sz w:val="21"/>
          <w:szCs w:val="21"/>
        </w:rPr>
        <w:t xml:space="preserve">3 learning days × 3 hours with you = 9 in-person hours. 3 days × about 2 hours at home = 6 independent hours. That is 15 hours a week, and about 150 hours across the 10 weeks of delivery - the full programme.</w:t>
      </w:r>
    </w:p>
    <w:p>
      <w:pPr>
        <w:keepNext/>
        <w:spacing w:after="60" w:before="180"/>
      </w:pPr>
      <w:r>
        <w:rPr>
          <w:b/>
          <w:bCs/>
          <w:color w:val="6E7A2E"/>
          <w:spacing w:val="24"/>
          <w:sz w:val="17"/>
          <w:szCs w:val="17"/>
        </w:rPr>
        <w:t xml:space="preserve">WHERE THE MENTORING GOES</w:t>
      </w:r>
    </w:p>
    <w:p>
      <w:pPr>
        <w:spacing w:after="140" w:before="0" w:line="300"/>
      </w:pPr>
      <w:r>
        <w:rPr>
          <w:sz w:val="22"/>
          <w:szCs w:val="22"/>
        </w:rPr>
        <w:t xml:space="preserve">While the rest of the group is working, take two or three learners aside for a short 1:1 check-in. Over the three days you get to everyone. It costs no extra hours - it happens inside the three.</w:t>
      </w:r>
    </w:p>
    <w:p>
      <w:pPr>
        <w:keepNext/>
        <w:spacing w:after="60" w:before="180"/>
      </w:pPr>
      <w:r>
        <w:rPr>
          <w:b/>
          <w:bCs/>
          <w:color w:val="6E7A2E"/>
          <w:spacing w:val="24"/>
          <w:sz w:val="17"/>
          <w:szCs w:val="17"/>
        </w:rPr>
        <w:t xml:space="preserve">WHERE THE TWO HOURS AT HOME COME FROM</w:t>
      </w:r>
    </w:p>
    <w:p>
      <w:pPr>
        <w:spacing w:after="140" w:before="0" w:line="300"/>
      </w:pPr>
      <w:r>
        <w:rPr>
          <w:sz w:val="22"/>
          <w:szCs w:val="22"/>
        </w:rPr>
        <w:t xml:space="preserve">They are not homework you invent. Every activity in Parts 4 to 6 sets its own between-session task - ask someone at home, take one step towards your goal, gather one piece of evidence, practise your English. Those tasks are the independent hours. Say the task aloud at the end of each hour and check it at the start of the next.</w:t>
      </w:r>
    </w:p>
    <w:p>
      <w:pPr>
        <w:keepNext/>
        <w:spacing w:after="60" w:before="180"/>
      </w:pPr>
      <w:r>
        <w:rPr>
          <w:b/>
          <w:bCs/>
          <w:color w:val="6E7A2E"/>
          <w:spacing w:val="24"/>
          <w:sz w:val="17"/>
          <w:szCs w:val="17"/>
        </w:rPr>
        <w:t xml:space="preserve">ADAPTING IT</w:t>
      </w:r>
    </w:p>
    <w:p>
      <w:pPr>
        <w:spacing w:after="140" w:before="0" w:line="300"/>
      </w:pPr>
      <w:r>
        <w:rPr>
          <w:sz w:val="22"/>
          <w:szCs w:val="22"/>
        </w:rPr>
        <w:t xml:space="preserve">This is one way to place the hours, not the timetable. What is fixed is the weekly total per component - 3 hours in-person and 2 hours independent - and that all three run side by side. Everything else is yours to set with your coordinator: which days you use (place your own rest day, for example Friday), and whether you spread the same hours over more days with shorter sessions.</w:t>
      </w:r>
    </w:p>
    <w:p>
      <w:pPr>
        <w:pStyle w:val="Heading2"/>
        <w:keepNext/>
        <w:spacing w:after="100" w:before="280"/>
      </w:pPr>
      <w:r>
        <w:rPr>
          <w:b/>
          <w:bCs/>
          <w:color w:val="7A3B69"/>
          <w:sz w:val="28"/>
          <w:szCs w:val="28"/>
        </w:rPr>
        <w:t xml:space="preserve">1.4  The twelve weeks</w:t>
      </w:r>
    </w:p>
    <w:p>
      <w:pPr>
        <w:spacing w:after="140" w:before="0" w:line="300"/>
      </w:pPr>
      <w:r>
        <w:rPr>
          <w:sz w:val="22"/>
          <w:szCs w:val="22"/>
        </w:rPr>
        <w:t xml:space="preserve">Ten weeks of delivery sit inside a twelve-week rhythm: five weeks of learning, a supported assessment, five more weeks, then the final assessment. Your coordinator holds the calendar. You hold the evidence.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happens</w:t>
            </w:r>
          </w:p>
        </w:tc>
      </w:tr>
      <w:tr>
        <w:tc>
          <w:tcPr>
            <w:tcW w:type="dxa" w:w="2687"/>
            <w:tcMar>
              <w:top w:type="dxa" w:w="70"/>
              <w:left w:type="dxa" w:w="130"/>
              <w:bottom w:type="dxa" w:w="70"/>
              <w:right w:type="dxa" w:w="130"/>
            </w:tcMar>
          </w:tcPr>
          <w:p>
            <w:pPr>
              <w:spacing w:line="260"/>
            </w:pPr>
            <w:r>
              <w:rPr>
                <w:b/>
                <w:bCs/>
                <w:color w:val="7A3B69"/>
                <w:sz w:val="19"/>
                <w:szCs w:val="19"/>
              </w:rPr>
              <w:t xml:space="preserve">Before Week 1</w:t>
            </w:r>
          </w:p>
        </w:tc>
        <w:tc>
          <w:tcPr>
            <w:tcW w:type="dxa" w:w="6382"/>
            <w:tcMar>
              <w:top w:type="dxa" w:w="70"/>
              <w:left w:type="dxa" w:w="130"/>
              <w:bottom w:type="dxa" w:w="70"/>
              <w:right w:type="dxa" w:w="130"/>
            </w:tcMar>
          </w:tcPr>
          <w:p>
            <w:pPr>
              <w:spacing w:line="260"/>
            </w:pPr>
            <w:r>
              <w:rPr>
                <w:b w:val="false"/>
                <w:bCs w:val="false"/>
                <w:sz w:val="19"/>
                <w:szCs w:val="19"/>
              </w:rPr>
              <w:t xml:space="preserve">Diagnostic intake. Each learner is placed and, where needed, English proficiency is checked (below B1). Learners are paired with a mentor.</w:t>
            </w:r>
          </w:p>
        </w:tc>
      </w:tr>
      <w:tr>
        <w:tc>
          <w:tcPr>
            <w:tcW w:type="dxa" w:w="2687"/>
            <w:tcMar>
              <w:top w:type="dxa" w:w="70"/>
              <w:left w:type="dxa" w:w="130"/>
              <w:bottom w:type="dxa" w:w="70"/>
              <w:right w:type="dxa" w:w="130"/>
            </w:tcMar>
          </w:tcPr>
          <w:p>
            <w:pPr>
              <w:spacing w:line="260"/>
            </w:pPr>
            <w:r>
              <w:rPr>
                <w:b/>
                <w:bCs/>
                <w:color w:val="7A3B69"/>
                <w:sz w:val="19"/>
                <w:szCs w:val="19"/>
              </w:rPr>
              <w:t xml:space="preserve">Weeks 1–5</w:t>
            </w:r>
          </w:p>
        </w:tc>
        <w:tc>
          <w:tcPr>
            <w:tcW w:type="dxa" w:w="6382"/>
            <w:tcMar>
              <w:top w:type="dxa" w:w="70"/>
              <w:left w:type="dxa" w:w="130"/>
              <w:bottom w:type="dxa" w:w="70"/>
              <w:right w:type="dxa" w:w="130"/>
            </w:tcMar>
          </w:tcPr>
          <w:p>
            <w:pPr>
              <w:spacing w:line="260"/>
            </w:pPr>
            <w:r>
              <w:rPr>
                <w:b w:val="false"/>
                <w:bCs w:val="false"/>
                <w:sz w:val="19"/>
                <w:szCs w:val="19"/>
              </w:rPr>
              <w:t xml:space="preserve">First block of learning. Educators deliver the component sessions and begin gathering evidence of each learner’s competency as they go - from workbooks, steps taken, and what learners say and do.</w:t>
            </w:r>
          </w:p>
        </w:tc>
      </w:tr>
      <w:tr>
        <w:tc>
          <w:tcPr>
            <w:tcW w:type="dxa" w:w="2687"/>
            <w:tcMar>
              <w:top w:type="dxa" w:w="70"/>
              <w:left w:type="dxa" w:w="130"/>
              <w:bottom w:type="dxa" w:w="70"/>
              <w:right w:type="dxa" w:w="130"/>
            </w:tcMar>
          </w:tcPr>
          <w:p>
            <w:pPr>
              <w:spacing w:line="260"/>
            </w:pPr>
            <w:r>
              <w:rPr>
                <w:b/>
                <w:bCs/>
                <w:color w:val="7A3B69"/>
                <w:sz w:val="19"/>
                <w:szCs w:val="19"/>
              </w:rPr>
              <w:t xml:space="preserve">Week 6</w:t>
            </w:r>
          </w:p>
        </w:tc>
        <w:tc>
          <w:tcPr>
            <w:tcW w:type="dxa" w:w="6382"/>
            <w:tcMar>
              <w:top w:type="dxa" w:w="70"/>
              <w:left w:type="dxa" w:w="130"/>
              <w:bottom w:type="dxa" w:w="70"/>
              <w:right w:type="dxa" w:w="130"/>
            </w:tcMar>
          </w:tcPr>
          <w:p>
            <w:pPr>
              <w:spacing w:line="260"/>
            </w:pPr>
            <w:r>
              <w:rPr>
                <w:b w:val="false"/>
                <w:bCs w:val="false"/>
                <w:sz w:val="19"/>
                <w:szCs w:val="19"/>
              </w:rPr>
              <w:t xml:space="preserve">Supported (formative) assessment. Educators make a first, provisional judgement of each learner against the Proficiency Scale - with Amala’s support and calibration. This is a rehearsal and a checkpoint, not the final grade.</w:t>
            </w:r>
          </w:p>
        </w:tc>
      </w:tr>
      <w:tr>
        <w:tc>
          <w:tcPr>
            <w:tcW w:type="dxa" w:w="2687"/>
            <w:tcMar>
              <w:top w:type="dxa" w:w="70"/>
              <w:left w:type="dxa" w:w="130"/>
              <w:bottom w:type="dxa" w:w="70"/>
              <w:right w:type="dxa" w:w="130"/>
            </w:tcMar>
          </w:tcPr>
          <w:p>
            <w:pPr>
              <w:spacing w:line="260"/>
            </w:pPr>
            <w:r>
              <w:rPr>
                <w:b/>
                <w:bCs/>
                <w:color w:val="7A3B69"/>
                <w:sz w:val="19"/>
                <w:szCs w:val="19"/>
              </w:rPr>
              <w:t xml:space="preserve">Weeks 7–11</w:t>
            </w:r>
          </w:p>
        </w:tc>
        <w:tc>
          <w:tcPr>
            <w:tcW w:type="dxa" w:w="6382"/>
            <w:tcMar>
              <w:top w:type="dxa" w:w="70"/>
              <w:left w:type="dxa" w:w="130"/>
              <w:bottom w:type="dxa" w:w="70"/>
              <w:right w:type="dxa" w:w="130"/>
            </w:tcMar>
          </w:tcPr>
          <w:p>
            <w:pPr>
              <w:spacing w:line="260"/>
            </w:pPr>
            <w:r>
              <w:rPr>
                <w:b w:val="false"/>
                <w:bCs w:val="false"/>
                <w:sz w:val="19"/>
                <w:szCs w:val="19"/>
              </w:rPr>
              <w:t xml:space="preserve">Second block of learning. Educators keep building the competencies and keep gathering evidence, guided by what Week 6 surfaced about each learner. The optional significant adult meetings, where a site is running them, sit in this block.</w:t>
            </w:r>
          </w:p>
        </w:tc>
      </w:tr>
      <w:tr>
        <w:tc>
          <w:tcPr>
            <w:tcW w:type="dxa" w:w="2687"/>
            <w:tcMar>
              <w:top w:type="dxa" w:w="70"/>
              <w:left w:type="dxa" w:w="130"/>
              <w:bottom w:type="dxa" w:w="70"/>
              <w:right w:type="dxa" w:w="130"/>
            </w:tcMar>
          </w:tcPr>
          <w:p>
            <w:pPr>
              <w:spacing w:line="260"/>
            </w:pPr>
            <w:r>
              <w:rPr>
                <w:b/>
                <w:bCs/>
                <w:color w:val="7A3B69"/>
                <w:sz w:val="19"/>
                <w:szCs w:val="19"/>
              </w:rPr>
              <w:t xml:space="preserve">Last week of delivery</w:t>
            </w:r>
          </w:p>
        </w:tc>
        <w:tc>
          <w:tcPr>
            <w:tcW w:type="dxa" w:w="6382"/>
            <w:tcMar>
              <w:top w:type="dxa" w:w="70"/>
              <w:left w:type="dxa" w:w="130"/>
              <w:bottom w:type="dxa" w:w="70"/>
              <w:right w:type="dxa" w:w="130"/>
            </w:tcMar>
          </w:tcPr>
          <w:p>
            <w:pPr>
              <w:spacing w:line="260"/>
            </w:pPr>
            <w:r>
              <w:rPr>
                <w:b w:val="false"/>
                <w:bCs w:val="false"/>
                <w:sz w:val="19"/>
                <w:szCs w:val="19"/>
              </w:rPr>
              <w:t xml:space="preserve">The showcase. One shared closing event for all three components, with guests the learners invited themselves. Fix the date early - invitations have to go out.</w:t>
            </w:r>
          </w:p>
        </w:tc>
      </w:tr>
      <w:tr>
        <w:tc>
          <w:tcPr>
            <w:tcW w:type="dxa" w:w="2687"/>
            <w:tcMar>
              <w:top w:type="dxa" w:w="70"/>
              <w:left w:type="dxa" w:w="130"/>
              <w:bottom w:type="dxa" w:w="70"/>
              <w:right w:type="dxa" w:w="130"/>
            </w:tcMar>
          </w:tcPr>
          <w:p>
            <w:pPr>
              <w:spacing w:line="260"/>
            </w:pPr>
            <w:r>
              <w:rPr>
                <w:b/>
                <w:bCs/>
                <w:color w:val="7A3B69"/>
                <w:sz w:val="19"/>
                <w:szCs w:val="19"/>
              </w:rPr>
              <w:t xml:space="preserve">Week 12</w:t>
            </w:r>
          </w:p>
        </w:tc>
        <w:tc>
          <w:tcPr>
            <w:tcW w:type="dxa" w:w="6382"/>
            <w:tcMar>
              <w:top w:type="dxa" w:w="70"/>
              <w:left w:type="dxa" w:w="130"/>
              <w:bottom w:type="dxa" w:w="70"/>
              <w:right w:type="dxa" w:w="130"/>
            </w:tcMar>
          </w:tcPr>
          <w:p>
            <w:pPr>
              <w:spacing w:line="260"/>
            </w:pPr>
            <w:r>
              <w:rPr>
                <w:b w:val="false"/>
                <w:bCs w:val="false"/>
                <w:sz w:val="19"/>
                <w:szCs w:val="19"/>
              </w:rPr>
              <w:t xml:space="preserve">Final (summative) assessment. Educators make their final judgement of each learner in the two assessed competencies, against the Proficiency Scale.</w:t>
            </w:r>
          </w:p>
        </w:tc>
      </w:tr>
      <w:tr>
        <w:tc>
          <w:tcPr>
            <w:tcW w:type="dxa" w:w="2687"/>
            <w:tcMar>
              <w:top w:type="dxa" w:w="70"/>
              <w:left w:type="dxa" w:w="130"/>
              <w:bottom w:type="dxa" w:w="70"/>
              <w:right w:type="dxa" w:w="130"/>
            </w:tcMar>
          </w:tcPr>
          <w:p>
            <w:pPr>
              <w:spacing w:line="260"/>
            </w:pPr>
            <w:r>
              <w:rPr>
                <w:b/>
                <w:bCs/>
                <w:color w:val="7A3B69"/>
                <w:sz w:val="19"/>
                <w:szCs w:val="19"/>
              </w:rPr>
              <w:t xml:space="preserve">After Week 12</w:t>
            </w:r>
          </w:p>
        </w:tc>
        <w:tc>
          <w:tcPr>
            <w:tcW w:type="dxa" w:w="6382"/>
            <w:tcMar>
              <w:top w:type="dxa" w:w="70"/>
              <w:left w:type="dxa" w:w="130"/>
              <w:bottom w:type="dxa" w:w="70"/>
              <w:right w:type="dxa" w:w="130"/>
            </w:tcMar>
          </w:tcPr>
          <w:p>
            <w:pPr>
              <w:spacing w:line="260"/>
            </w:pPr>
            <w:r>
              <w:rPr>
                <w:b w:val="false"/>
                <w:bCs w:val="false"/>
                <w:sz w:val="19"/>
                <w:szCs w:val="19"/>
              </w:rPr>
              <w:t xml:space="preserve">Amala moderation. Amala reviews a sample of judgements against the evidence to confirm they are consistent and fair, and the readiness decision is confirmed.</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FIVE WEEKS, CHECK IN, FIVE WEEKS, DECIDE</w:t>
            </w:r>
          </w:p>
          <w:p>
            <w:pPr>
              <w:spacing w:after="0" w:before="0" w:line="300"/>
            </w:pPr>
            <w:r>
              <w:rPr>
                <w:sz w:val="21"/>
                <w:szCs w:val="21"/>
              </w:rPr>
              <w:t xml:space="preserve">Weeks 1–5 learn  →  Week 6 supported (provisional) judgement, with Amala  →  Weeks 7–11 learn  →  Week 12 final judgement, then Amala moderation.</w:t>
            </w:r>
          </w:p>
        </w:tc>
      </w:tr>
    </w:tbl>
    <w:p>
      <w:pPr>
        <w:pStyle w:val="Heading2"/>
        <w:keepNext/>
        <w:spacing w:after="100" w:before="280"/>
      </w:pPr>
      <w:r>
        <w:rPr>
          <w:b/>
          <w:bCs/>
          <w:color w:val="7A3B69"/>
          <w:sz w:val="28"/>
          <w:szCs w:val="28"/>
        </w:rPr>
        <w:t xml:space="preserve">1.5  The week-by-week map</w:t>
      </w:r>
    </w:p>
    <w:p>
      <w:pPr>
        <w:spacing w:after="140" w:before="0" w:line="300"/>
      </w:pPr>
      <w:r>
        <w:rPr>
          <w:sz w:val="22"/>
          <w:szCs w:val="22"/>
        </w:rPr>
        <w:t xml:space="preserve">What you are teaching in each component, in the same week, if you run all three from Week 1 at 3 in-person hours each. It is a guide, not a contract - blocks run long or short with a real group, and you may start the Research Project later. Use it to see the whole shape and to check you are roughly on track.</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007"/>
        <w:gridCol w:w="2687"/>
        <w:gridCol w:w="2687"/>
        <w:gridCol w:w="2687"/>
      </w:tblGrid>
      <w:tr>
        <w:trPr>
          <w:tblHeader/>
        </w:trPr>
        <w:tc>
          <w:tcPr>
            <w:tcW w:type="dxa" w:w="1007"/>
            <w:tcMar>
              <w:top w:type="dxa" w:w="70"/>
              <w:left w:type="dxa" w:w="130"/>
              <w:bottom w:type="dxa" w:w="70"/>
              <w:right w:type="dxa" w:w="130"/>
            </w:tcMar>
          </w:tcPr>
          <w:p>
            <w:pPr>
              <w:spacing w:line="260"/>
            </w:pPr>
            <w:r>
              <w:rPr>
                <w:b/>
                <w:bCs/>
                <w:color w:val="1F3A5F"/>
                <w:sz w:val="19"/>
                <w:szCs w:val="19"/>
              </w:rPr>
              <w:t xml:space="preserve">Week</w:t>
            </w:r>
          </w:p>
        </w:tc>
        <w:tc>
          <w:tcPr>
            <w:tcW w:type="dxa" w:w="2687"/>
            <w:tcMar>
              <w:top w:type="dxa" w:w="70"/>
              <w:left w:type="dxa" w:w="130"/>
              <w:bottom w:type="dxa" w:w="70"/>
              <w:right w:type="dxa" w:w="130"/>
            </w:tcMar>
          </w:tcPr>
          <w:p>
            <w:pPr>
              <w:spacing w:line="260"/>
            </w:pPr>
            <w:r>
              <w:rPr>
                <w:b/>
                <w:bCs/>
                <w:color w:val="1F3A5F"/>
                <w:sz w:val="19"/>
                <w:szCs w:val="19"/>
              </w:rPr>
              <w:t xml:space="preserve">Agency in Learning</w:t>
            </w:r>
          </w:p>
        </w:tc>
        <w:tc>
          <w:tcPr>
            <w:tcW w:type="dxa" w:w="2687"/>
            <w:tcMar>
              <w:top w:type="dxa" w:w="70"/>
              <w:left w:type="dxa" w:w="130"/>
              <w:bottom w:type="dxa" w:w="70"/>
              <w:right w:type="dxa" w:w="130"/>
            </w:tcMar>
          </w:tcPr>
          <w:p>
            <w:pPr>
              <w:spacing w:line="260"/>
            </w:pPr>
            <w:r>
              <w:rPr>
                <w:b/>
                <w:bCs/>
                <w:color w:val="1F3A5F"/>
                <w:sz w:val="19"/>
                <w:szCs w:val="19"/>
              </w:rPr>
              <w:t xml:space="preserve">English (My Voice)</w:t>
            </w:r>
          </w:p>
        </w:tc>
        <w:tc>
          <w:tcPr>
            <w:tcW w:type="dxa" w:w="2687"/>
            <w:tcMar>
              <w:top w:type="dxa" w:w="70"/>
              <w:left w:type="dxa" w:w="130"/>
              <w:bottom w:type="dxa" w:w="70"/>
              <w:right w:type="dxa" w:w="130"/>
            </w:tcMar>
          </w:tcPr>
          <w:p>
            <w:pPr>
              <w:spacing w:line="260"/>
            </w:pPr>
            <w:r>
              <w:rPr>
                <w:b/>
                <w:bCs/>
                <w:color w:val="1F3A5F"/>
                <w:sz w:val="19"/>
                <w:szCs w:val="19"/>
              </w:rPr>
              <w:t xml:space="preserve">Research Project</w:t>
            </w:r>
          </w:p>
        </w:tc>
      </w:tr>
      <w:tr>
        <w:tc>
          <w:tcPr>
            <w:tcW w:type="dxa" w:w="1007"/>
            <w:tcMar>
              <w:top w:type="dxa" w:w="70"/>
              <w:left w:type="dxa" w:w="130"/>
              <w:bottom w:type="dxa" w:w="70"/>
              <w:right w:type="dxa" w:w="130"/>
            </w:tcMar>
          </w:tcPr>
          <w:p>
            <w:pPr>
              <w:spacing w:line="260"/>
            </w:pPr>
            <w:r>
              <w:rPr>
                <w:b/>
                <w:bCs/>
                <w:color w:val="7A3B69"/>
                <w:sz w:val="19"/>
                <w:szCs w:val="19"/>
              </w:rPr>
              <w:t xml:space="preserve">Week 1</w:t>
            </w:r>
          </w:p>
        </w:tc>
        <w:tc>
          <w:tcPr>
            <w:tcW w:type="dxa" w:w="2687"/>
            <w:tcMar>
              <w:top w:type="dxa" w:w="70"/>
              <w:left w:type="dxa" w:w="130"/>
              <w:bottom w:type="dxa" w:w="70"/>
              <w:right w:type="dxa" w:w="130"/>
            </w:tcMar>
          </w:tcPr>
          <w:p>
            <w:pPr>
              <w:spacing w:line="260"/>
            </w:pPr>
            <w:r>
              <w:rPr>
                <w:b w:val="false"/>
                <w:bCs w:val="false"/>
                <w:sz w:val="18"/>
                <w:szCs w:val="18"/>
              </w:rPr>
              <w:t xml:space="preserve">Welcome and our learning space</w:t>
            </w:r>
          </w:p>
          <w:p>
            <w:pPr>
              <w:spacing w:line="260"/>
            </w:pPr>
            <w:r>
              <w:rPr>
                <w:b w:val="false"/>
                <w:bCs w:val="false"/>
                <w:sz w:val="18"/>
                <w:szCs w:val="18"/>
              </w:rPr>
              <w:t xml:space="preserve">What we will learn, and why</w:t>
            </w:r>
          </w:p>
        </w:tc>
        <w:tc>
          <w:tcPr>
            <w:tcW w:type="dxa" w:w="2687"/>
            <w:tcMar>
              <w:top w:type="dxa" w:w="70"/>
              <w:left w:type="dxa" w:w="130"/>
              <w:bottom w:type="dxa" w:w="70"/>
              <w:right w:type="dxa" w:w="130"/>
            </w:tcMar>
          </w:tcPr>
          <w:p>
            <w:pPr>
              <w:spacing w:line="260"/>
            </w:pPr>
            <w:r>
              <w:rPr>
                <w:b w:val="false"/>
                <w:bCs w:val="false"/>
                <w:sz w:val="18"/>
                <w:szCs w:val="18"/>
              </w:rPr>
              <w:t xml:space="preserve">Welcome, our space, and our voices</w:t>
            </w:r>
          </w:p>
          <w:p>
            <w:pPr>
              <w:spacing w:line="260"/>
            </w:pPr>
            <w:r>
              <w:rPr>
                <w:b w:val="false"/>
                <w:bCs w:val="false"/>
                <w:sz w:val="18"/>
                <w:szCs w:val="18"/>
              </w:rPr>
              <w:t xml:space="preserve">Mark where I am now</w:t>
            </w:r>
          </w:p>
          <w:p>
            <w:pPr>
              <w:spacing w:line="260"/>
            </w:pPr>
            <w:r>
              <w:rPr>
                <w:b w:val="false"/>
                <w:bCs w:val="false"/>
                <w:sz w:val="18"/>
                <w:szCs w:val="18"/>
              </w:rPr>
              <w:t xml:space="preserve">The English of our classroom</w:t>
            </w:r>
          </w:p>
        </w:tc>
        <w:tc>
          <w:tcPr>
            <w:tcW w:type="dxa" w:w="2687"/>
            <w:tcMar>
              <w:top w:type="dxa" w:w="70"/>
              <w:left w:type="dxa" w:w="130"/>
              <w:bottom w:type="dxa" w:w="70"/>
              <w:right w:type="dxa" w:w="130"/>
            </w:tcMar>
          </w:tcPr>
          <w:p>
            <w:pPr>
              <w:spacing w:line="260"/>
            </w:pPr>
            <w:r>
              <w:rPr>
                <w:b w:val="false"/>
                <w:bCs w:val="false"/>
                <w:sz w:val="18"/>
                <w:szCs w:val="18"/>
              </w:rPr>
              <w:t xml:space="preserve">Welcome, and our research book</w:t>
            </w:r>
          </w:p>
          <w:p>
            <w:pPr>
              <w:spacing w:line="260"/>
            </w:pPr>
            <w:r>
              <w:rPr>
                <w:b w:val="false"/>
                <w:bCs w:val="false"/>
                <w:sz w:val="18"/>
                <w:szCs w:val="18"/>
              </w:rPr>
              <w:t xml:space="preserve">Meet our challenge</w:t>
            </w:r>
          </w:p>
        </w:tc>
      </w:tr>
      <w:tr>
        <w:tc>
          <w:tcPr>
            <w:tcW w:type="dxa" w:w="1007"/>
            <w:tcMar>
              <w:top w:type="dxa" w:w="70"/>
              <w:left w:type="dxa" w:w="130"/>
              <w:bottom w:type="dxa" w:w="70"/>
              <w:right w:type="dxa" w:w="130"/>
            </w:tcMar>
          </w:tcPr>
          <w:p>
            <w:pPr>
              <w:spacing w:line="260"/>
            </w:pPr>
            <w:r>
              <w:rPr>
                <w:b/>
                <w:bCs/>
                <w:color w:val="7A3B69"/>
                <w:sz w:val="19"/>
                <w:szCs w:val="19"/>
              </w:rPr>
              <w:t xml:space="preserve">Week 2</w:t>
            </w:r>
          </w:p>
        </w:tc>
        <w:tc>
          <w:tcPr>
            <w:tcW w:type="dxa" w:w="2687"/>
            <w:tcMar>
              <w:top w:type="dxa" w:w="70"/>
              <w:left w:type="dxa" w:w="130"/>
              <w:bottom w:type="dxa" w:w="70"/>
              <w:right w:type="dxa" w:w="130"/>
            </w:tcMar>
          </w:tcPr>
          <w:p>
            <w:pPr>
              <w:spacing w:line="260"/>
            </w:pPr>
            <w:r>
              <w:rPr>
                <w:b w:val="false"/>
                <w:bCs w:val="false"/>
                <w:sz w:val="18"/>
                <w:szCs w:val="18"/>
              </w:rPr>
              <w:t xml:space="preserve">Set up your learning book</w:t>
            </w:r>
          </w:p>
          <w:p>
            <w:pPr>
              <w:spacing w:line="260"/>
            </w:pPr>
            <w:r>
              <w:rPr>
                <w:b w:val="false"/>
                <w:bCs w:val="false"/>
                <w:sz w:val="18"/>
                <w:szCs w:val="18"/>
              </w:rPr>
              <w:t xml:space="preserve">Getting better at setting and pursuing goals</w:t>
            </w:r>
          </w:p>
          <w:p>
            <w:pPr>
              <w:spacing w:line="260"/>
            </w:pPr>
            <w:r>
              <w:rPr>
                <w:b w:val="false"/>
                <w:bCs w:val="false"/>
                <w:sz w:val="18"/>
                <w:szCs w:val="18"/>
              </w:rPr>
              <w:t xml:space="preserve">You can grow</w:t>
            </w:r>
          </w:p>
        </w:tc>
        <w:tc>
          <w:tcPr>
            <w:tcW w:type="dxa" w:w="2687"/>
            <w:tcMar>
              <w:top w:type="dxa" w:w="70"/>
              <w:left w:type="dxa" w:w="130"/>
              <w:bottom w:type="dxa" w:w="70"/>
              <w:right w:type="dxa" w:w="130"/>
            </w:tcMar>
          </w:tcPr>
          <w:p>
            <w:pPr>
              <w:spacing w:line="260"/>
            </w:pPr>
            <w:r>
              <w:rPr>
                <w:b w:val="false"/>
                <w:bCs w:val="false"/>
                <w:sz w:val="18"/>
                <w:szCs w:val="18"/>
              </w:rPr>
              <w:t xml:space="preserve">The English of our classroom</w:t>
            </w:r>
          </w:p>
          <w:p>
            <w:pPr>
              <w:spacing w:line="260"/>
            </w:pPr>
            <w:r>
              <w:rPr>
                <w:b w:val="false"/>
                <w:bCs w:val="false"/>
                <w:sz w:val="18"/>
                <w:szCs w:val="18"/>
              </w:rPr>
              <w:t xml:space="preserve">Set up your My Voice book</w:t>
            </w:r>
          </w:p>
          <w:p>
            <w:pPr>
              <w:spacing w:line="260"/>
            </w:pPr>
            <w:r>
              <w:rPr>
                <w:b w:val="false"/>
                <w:bCs w:val="false"/>
                <w:sz w:val="18"/>
                <w:szCs w:val="18"/>
              </w:rPr>
              <w:t xml:space="preserve">Listening: hello and names</w:t>
            </w:r>
          </w:p>
        </w:tc>
        <w:tc>
          <w:tcPr>
            <w:tcW w:type="dxa" w:w="2687"/>
            <w:tcMar>
              <w:top w:type="dxa" w:w="70"/>
              <w:left w:type="dxa" w:w="130"/>
              <w:bottom w:type="dxa" w:w="70"/>
              <w:right w:type="dxa" w:w="130"/>
            </w:tcMar>
          </w:tcPr>
          <w:p>
            <w:pPr>
              <w:spacing w:line="260"/>
            </w:pPr>
            <w:r>
              <w:rPr>
                <w:b w:val="false"/>
                <w:bCs w:val="false"/>
                <w:sz w:val="18"/>
                <w:szCs w:val="18"/>
              </w:rPr>
              <w:t xml:space="preserve">Meet our challenge</w:t>
            </w:r>
          </w:p>
          <w:p>
            <w:pPr>
              <w:spacing w:line="260"/>
            </w:pPr>
            <w:r>
              <w:rPr>
                <w:b w:val="false"/>
                <w:bCs w:val="false"/>
                <w:sz w:val="18"/>
                <w:szCs w:val="18"/>
              </w:rPr>
              <w:t xml:space="preserve">What good research looks like</w:t>
            </w:r>
          </w:p>
          <w:p>
            <w:pPr>
              <w:spacing w:line="260"/>
            </w:pPr>
            <w:r>
              <w:rPr>
                <w:b w:val="false"/>
                <w:bCs w:val="false"/>
                <w:sz w:val="18"/>
                <w:szCs w:val="18"/>
              </w:rPr>
              <w:t xml:space="preserve">Why this challenge matters, and what we already know</w:t>
            </w:r>
          </w:p>
        </w:tc>
      </w:tr>
      <w:tr>
        <w:tc>
          <w:tcPr>
            <w:tcW w:type="dxa" w:w="1007"/>
            <w:tcMar>
              <w:top w:type="dxa" w:w="70"/>
              <w:left w:type="dxa" w:w="130"/>
              <w:bottom w:type="dxa" w:w="70"/>
              <w:right w:type="dxa" w:w="130"/>
            </w:tcMar>
          </w:tcPr>
          <w:p>
            <w:pPr>
              <w:spacing w:line="260"/>
            </w:pPr>
            <w:r>
              <w:rPr>
                <w:b/>
                <w:bCs/>
                <w:color w:val="7A3B69"/>
                <w:sz w:val="19"/>
                <w:szCs w:val="19"/>
              </w:rPr>
              <w:t xml:space="preserve">Week 3</w:t>
            </w:r>
          </w:p>
        </w:tc>
        <w:tc>
          <w:tcPr>
            <w:tcW w:type="dxa" w:w="2687"/>
            <w:tcMar>
              <w:top w:type="dxa" w:w="70"/>
              <w:left w:type="dxa" w:w="130"/>
              <w:bottom w:type="dxa" w:w="70"/>
              <w:right w:type="dxa" w:w="130"/>
            </w:tcMar>
          </w:tcPr>
          <w:p>
            <w:pPr>
              <w:spacing w:line="260"/>
            </w:pPr>
            <w:r>
              <w:rPr>
                <w:b w:val="false"/>
                <w:bCs w:val="false"/>
                <w:sz w:val="18"/>
                <w:szCs w:val="18"/>
              </w:rPr>
              <w:t xml:space="preserve">You can grow</w:t>
            </w:r>
          </w:p>
          <w:p>
            <w:pPr>
              <w:spacing w:line="260"/>
            </w:pPr>
            <w:r>
              <w:rPr>
                <w:b w:val="false"/>
                <w:bCs w:val="false"/>
                <w:sz w:val="18"/>
                <w:szCs w:val="18"/>
              </w:rPr>
              <w:t xml:space="preserve">What I am good at, what I want to grow</w:t>
            </w:r>
          </w:p>
        </w:tc>
        <w:tc>
          <w:tcPr>
            <w:tcW w:type="dxa" w:w="2687"/>
            <w:tcMar>
              <w:top w:type="dxa" w:w="70"/>
              <w:left w:type="dxa" w:w="130"/>
              <w:bottom w:type="dxa" w:w="70"/>
              <w:right w:type="dxa" w:w="130"/>
            </w:tcMar>
          </w:tcPr>
          <w:p>
            <w:pPr>
              <w:spacing w:line="260"/>
            </w:pPr>
            <w:r>
              <w:rPr>
                <w:b w:val="false"/>
                <w:bCs w:val="false"/>
                <w:sz w:val="18"/>
                <w:szCs w:val="18"/>
              </w:rPr>
              <w:t xml:space="preserve">Listening: hello and names</w:t>
            </w:r>
          </w:p>
          <w:p>
            <w:pPr>
              <w:spacing w:line="260"/>
            </w:pPr>
            <w:r>
              <w:rPr>
                <w:b w:val="false"/>
                <w:bCs w:val="false"/>
                <w:sz w:val="18"/>
                <w:szCs w:val="18"/>
              </w:rPr>
              <w:t xml:space="preserve">The alphabet and your first sounds</w:t>
            </w:r>
          </w:p>
        </w:tc>
        <w:tc>
          <w:tcPr>
            <w:tcW w:type="dxa" w:w="2687"/>
            <w:tcMar>
              <w:top w:type="dxa" w:w="70"/>
              <w:left w:type="dxa" w:w="130"/>
              <w:bottom w:type="dxa" w:w="70"/>
              <w:right w:type="dxa" w:w="130"/>
            </w:tcMar>
          </w:tcPr>
          <w:p>
            <w:pPr>
              <w:spacing w:line="260"/>
            </w:pPr>
            <w:r>
              <w:rPr>
                <w:b w:val="false"/>
                <w:bCs w:val="false"/>
                <w:sz w:val="18"/>
                <w:szCs w:val="18"/>
              </w:rPr>
              <w:t xml:space="preserve">Who and what is connected to our challenge</w:t>
            </w:r>
          </w:p>
          <w:p>
            <w:pPr>
              <w:spacing w:line="260"/>
            </w:pPr>
            <w:r>
              <w:rPr>
                <w:b w:val="false"/>
                <w:bCs w:val="false"/>
                <w:sz w:val="18"/>
                <w:szCs w:val="18"/>
              </w:rPr>
              <w:t xml:space="preserve">Make our research question our own</w:t>
            </w:r>
          </w:p>
        </w:tc>
      </w:tr>
      <w:tr>
        <w:tc>
          <w:tcPr>
            <w:tcW w:type="dxa" w:w="1007"/>
            <w:tcMar>
              <w:top w:type="dxa" w:w="70"/>
              <w:left w:type="dxa" w:w="130"/>
              <w:bottom w:type="dxa" w:w="70"/>
              <w:right w:type="dxa" w:w="130"/>
            </w:tcMar>
          </w:tcPr>
          <w:p>
            <w:pPr>
              <w:spacing w:line="260"/>
            </w:pPr>
            <w:r>
              <w:rPr>
                <w:b/>
                <w:bCs/>
                <w:color w:val="7A3B69"/>
                <w:sz w:val="19"/>
                <w:szCs w:val="19"/>
              </w:rPr>
              <w:t xml:space="preserve">Week 4</w:t>
            </w:r>
          </w:p>
        </w:tc>
        <w:tc>
          <w:tcPr>
            <w:tcW w:type="dxa" w:w="2687"/>
            <w:tcMar>
              <w:top w:type="dxa" w:w="70"/>
              <w:left w:type="dxa" w:w="130"/>
              <w:bottom w:type="dxa" w:w="70"/>
              <w:right w:type="dxa" w:w="130"/>
            </w:tcMar>
          </w:tcPr>
          <w:p>
            <w:pPr>
              <w:spacing w:line="260"/>
            </w:pPr>
            <w:r>
              <w:rPr>
                <w:b w:val="false"/>
                <w:bCs w:val="false"/>
                <w:sz w:val="18"/>
                <w:szCs w:val="18"/>
              </w:rPr>
              <w:t xml:space="preserve">How I learn best</w:t>
            </w:r>
          </w:p>
          <w:p>
            <w:pPr>
              <w:spacing w:line="260"/>
            </w:pPr>
            <w:r>
              <w:rPr>
                <w:b w:val="false"/>
                <w:bCs w:val="false"/>
                <w:sz w:val="18"/>
                <w:szCs w:val="18"/>
              </w:rPr>
              <w:t xml:space="preserve">What makes a good goal</w:t>
            </w:r>
          </w:p>
        </w:tc>
        <w:tc>
          <w:tcPr>
            <w:tcW w:type="dxa" w:w="2687"/>
            <w:tcMar>
              <w:top w:type="dxa" w:w="70"/>
              <w:left w:type="dxa" w:w="130"/>
              <w:bottom w:type="dxa" w:w="70"/>
              <w:right w:type="dxa" w:w="130"/>
            </w:tcMar>
          </w:tcPr>
          <w:p>
            <w:pPr>
              <w:spacing w:line="260"/>
            </w:pPr>
            <w:r>
              <w:rPr>
                <w:b w:val="false"/>
                <w:bCs w:val="false"/>
                <w:sz w:val="18"/>
                <w:szCs w:val="18"/>
              </w:rPr>
              <w:t xml:space="preserve">The alphabet and your first sounds</w:t>
            </w:r>
          </w:p>
          <w:p>
            <w:pPr>
              <w:spacing w:line="260"/>
            </w:pPr>
            <w:r>
              <w:rPr>
                <w:b w:val="false"/>
                <w:bCs w:val="false"/>
                <w:sz w:val="18"/>
                <w:szCs w:val="18"/>
              </w:rPr>
              <w:t xml:space="preserve">Key sounds through games</w:t>
            </w:r>
          </w:p>
          <w:p>
            <w:pPr>
              <w:spacing w:line="260"/>
            </w:pPr>
            <w:r>
              <w:rPr>
                <w:b w:val="false"/>
                <w:bCs w:val="false"/>
                <w:sz w:val="18"/>
                <w:szCs w:val="18"/>
              </w:rPr>
              <w:t xml:space="preserve">Sound and letter practice</w:t>
            </w:r>
          </w:p>
        </w:tc>
        <w:tc>
          <w:tcPr>
            <w:tcW w:type="dxa" w:w="2687"/>
            <w:tcMar>
              <w:top w:type="dxa" w:w="70"/>
              <w:left w:type="dxa" w:w="130"/>
              <w:bottom w:type="dxa" w:w="70"/>
              <w:right w:type="dxa" w:w="130"/>
            </w:tcMar>
          </w:tcPr>
          <w:p>
            <w:pPr>
              <w:spacing w:line="260"/>
            </w:pPr>
            <w:r>
              <w:rPr>
                <w:b w:val="false"/>
                <w:bCs w:val="false"/>
                <w:sz w:val="18"/>
                <w:szCs w:val="18"/>
              </w:rPr>
              <w:t xml:space="preserve">Make our research question our own</w:t>
            </w:r>
          </w:p>
          <w:p>
            <w:pPr>
              <w:spacing w:line="260"/>
            </w:pPr>
            <w:r>
              <w:rPr>
                <w:b w:val="false"/>
                <w:bCs w:val="false"/>
                <w:sz w:val="18"/>
                <w:szCs w:val="18"/>
              </w:rPr>
              <w:t xml:space="preserve">Two ways to find out, and being a fair and safe researcher</w:t>
            </w:r>
          </w:p>
          <w:p>
            <w:pPr>
              <w:spacing w:line="260"/>
            </w:pPr>
            <w:r>
              <w:rPr>
                <w:b w:val="false"/>
                <w:bCs w:val="false"/>
                <w:sz w:val="18"/>
                <w:szCs w:val="18"/>
              </w:rPr>
              <w:t xml:space="preserve">Design our interview and survey questions</w:t>
            </w:r>
          </w:p>
        </w:tc>
      </w:tr>
      <w:tr>
        <w:tc>
          <w:tcPr>
            <w:tcW w:type="dxa" w:w="1007"/>
            <w:tcMar>
              <w:top w:type="dxa" w:w="70"/>
              <w:left w:type="dxa" w:w="130"/>
              <w:bottom w:type="dxa" w:w="70"/>
              <w:right w:type="dxa" w:w="130"/>
            </w:tcMar>
          </w:tcPr>
          <w:p>
            <w:pPr>
              <w:spacing w:line="260"/>
            </w:pPr>
            <w:r>
              <w:rPr>
                <w:b/>
                <w:bCs/>
                <w:color w:val="7A3B69"/>
                <w:sz w:val="19"/>
                <w:szCs w:val="19"/>
              </w:rPr>
              <w:t xml:space="preserve">Week 5</w:t>
            </w:r>
          </w:p>
        </w:tc>
        <w:tc>
          <w:tcPr>
            <w:tcW w:type="dxa" w:w="2687"/>
            <w:tcMar>
              <w:top w:type="dxa" w:w="70"/>
              <w:left w:type="dxa" w:w="130"/>
              <w:bottom w:type="dxa" w:w="70"/>
              <w:right w:type="dxa" w:w="130"/>
            </w:tcMar>
          </w:tcPr>
          <w:p>
            <w:pPr>
              <w:spacing w:line="260"/>
            </w:pPr>
            <w:r>
              <w:rPr>
                <w:b w:val="false"/>
                <w:bCs w:val="false"/>
                <w:sz w:val="18"/>
                <w:szCs w:val="18"/>
              </w:rPr>
              <w:t xml:space="preserve">What makes a good goal</w:t>
            </w:r>
          </w:p>
          <w:p>
            <w:pPr>
              <w:spacing w:line="260"/>
            </w:pPr>
            <w:r>
              <w:rPr>
                <w:b w:val="false"/>
                <w:bCs w:val="false"/>
                <w:sz w:val="18"/>
                <w:szCs w:val="18"/>
              </w:rPr>
              <w:t xml:space="preserve">Choose and draw your goal</w:t>
            </w:r>
          </w:p>
          <w:p>
            <w:pPr>
              <w:spacing w:line="260"/>
            </w:pPr>
            <w:r>
              <w:rPr>
                <w:b w:val="false"/>
                <w:bCs w:val="false"/>
                <w:sz w:val="18"/>
                <w:szCs w:val="18"/>
              </w:rPr>
              <w:t xml:space="preserve">Your steps, and your first step</w:t>
            </w:r>
          </w:p>
        </w:tc>
        <w:tc>
          <w:tcPr>
            <w:tcW w:type="dxa" w:w="2687"/>
            <w:tcMar>
              <w:top w:type="dxa" w:w="70"/>
              <w:left w:type="dxa" w:w="130"/>
              <w:bottom w:type="dxa" w:w="70"/>
              <w:right w:type="dxa" w:w="130"/>
            </w:tcMar>
          </w:tcPr>
          <w:p>
            <w:pPr>
              <w:spacing w:line="260"/>
            </w:pPr>
            <w:r>
              <w:rPr>
                <w:b w:val="false"/>
                <w:bCs w:val="false"/>
                <w:sz w:val="18"/>
                <w:szCs w:val="18"/>
              </w:rPr>
              <w:t xml:space="preserve">Sound and letter practice</w:t>
            </w:r>
          </w:p>
          <w:p>
            <w:pPr>
              <w:spacing w:line="260"/>
            </w:pPr>
            <w:r>
              <w:rPr>
                <w:b w:val="false"/>
                <w:bCs w:val="false"/>
                <w:sz w:val="18"/>
                <w:szCs w:val="18"/>
              </w:rPr>
              <w:t xml:space="preserve">Words about me</w:t>
            </w:r>
          </w:p>
        </w:tc>
        <w:tc>
          <w:tcPr>
            <w:tcW w:type="dxa" w:w="2687"/>
            <w:tcMar>
              <w:top w:type="dxa" w:w="70"/>
              <w:left w:type="dxa" w:w="130"/>
              <w:bottom w:type="dxa" w:w="70"/>
              <w:right w:type="dxa" w:w="130"/>
            </w:tcMar>
          </w:tcPr>
          <w:p>
            <w:pPr>
              <w:spacing w:line="260"/>
            </w:pPr>
            <w:r>
              <w:rPr>
                <w:b w:val="false"/>
                <w:bCs w:val="false"/>
                <w:sz w:val="18"/>
                <w:szCs w:val="18"/>
              </w:rPr>
              <w:t xml:space="preserve">Design our interview and survey questions</w:t>
            </w:r>
          </w:p>
          <w:p>
            <w:pPr>
              <w:spacing w:line="260"/>
            </w:pPr>
            <w:r>
              <w:rPr>
                <w:b w:val="false"/>
                <w:bCs w:val="false"/>
                <w:sz w:val="18"/>
                <w:szCs w:val="18"/>
              </w:rPr>
              <w:t xml:space="preserve">Practise being an interviewer, and get ready to go</w:t>
            </w:r>
          </w:p>
        </w:tc>
      </w:tr>
      <w:tr>
        <w:tc>
          <w:tcPr>
            <w:tcW w:type="dxa" w:w="1007"/>
            <w:tcMar>
              <w:top w:type="dxa" w:w="70"/>
              <w:left w:type="dxa" w:w="130"/>
              <w:bottom w:type="dxa" w:w="70"/>
              <w:right w:type="dxa" w:w="130"/>
            </w:tcMar>
          </w:tcPr>
          <w:p>
            <w:pPr>
              <w:spacing w:line="260"/>
            </w:pPr>
            <w:r>
              <w:rPr>
                <w:b/>
                <w:bCs/>
                <w:color w:val="7A3B69"/>
                <w:sz w:val="19"/>
                <w:szCs w:val="19"/>
              </w:rPr>
              <w:t xml:space="preserve">Week 6</w:t>
            </w:r>
          </w:p>
        </w:tc>
        <w:tc>
          <w:tcPr>
            <w:tcW w:type="dxa" w:w="2687"/>
            <w:tcMar>
              <w:top w:type="dxa" w:w="70"/>
              <w:left w:type="dxa" w:w="130"/>
              <w:bottom w:type="dxa" w:w="70"/>
              <w:right w:type="dxa" w:w="130"/>
            </w:tcMar>
          </w:tcPr>
          <w:p>
            <w:pPr>
              <w:spacing w:line="260"/>
            </w:pPr>
            <w:r>
              <w:rPr>
                <w:b w:val="false"/>
                <w:bCs w:val="false"/>
                <w:sz w:val="18"/>
                <w:szCs w:val="18"/>
              </w:rPr>
              <w:t xml:space="preserve">Your steps, and your first step</w:t>
            </w:r>
          </w:p>
          <w:p>
            <w:pPr>
              <w:spacing w:line="260"/>
            </w:pPr>
            <w:r>
              <w:rPr>
                <w:b w:val="false"/>
                <w:bCs w:val="false"/>
                <w:sz w:val="18"/>
                <w:szCs w:val="18"/>
              </w:rPr>
              <w:t xml:space="preserve">Make an action plan</w:t>
            </w:r>
          </w:p>
        </w:tc>
        <w:tc>
          <w:tcPr>
            <w:tcW w:type="dxa" w:w="2687"/>
            <w:tcMar>
              <w:top w:type="dxa" w:w="70"/>
              <w:left w:type="dxa" w:w="130"/>
              <w:bottom w:type="dxa" w:w="70"/>
              <w:right w:type="dxa" w:w="130"/>
            </w:tcMar>
          </w:tcPr>
          <w:p>
            <w:pPr>
              <w:spacing w:line="260"/>
            </w:pPr>
            <w:r>
              <w:rPr>
                <w:b w:val="false"/>
                <w:bCs w:val="false"/>
                <w:sz w:val="18"/>
                <w:szCs w:val="18"/>
              </w:rPr>
              <w:t xml:space="preserve">Words about me</w:t>
            </w:r>
          </w:p>
          <w:p>
            <w:pPr>
              <w:spacing w:line="260"/>
            </w:pPr>
            <w:r>
              <w:rPr>
                <w:b w:val="false"/>
                <w:bCs w:val="false"/>
                <w:sz w:val="18"/>
                <w:szCs w:val="18"/>
              </w:rPr>
              <w:t xml:space="preserve">Writing my name</w:t>
            </w:r>
          </w:p>
          <w:p>
            <w:pPr>
              <w:spacing w:line="260"/>
            </w:pPr>
            <w:r>
              <w:rPr>
                <w:b w:val="false"/>
                <w:bCs w:val="false"/>
                <w:sz w:val="18"/>
                <w:szCs w:val="18"/>
              </w:rPr>
              <w:t xml:space="preserve">I am… - saying who you are</w:t>
            </w:r>
          </w:p>
        </w:tc>
        <w:tc>
          <w:tcPr>
            <w:tcW w:type="dxa" w:w="2687"/>
            <w:tcMar>
              <w:top w:type="dxa" w:w="70"/>
              <w:left w:type="dxa" w:w="130"/>
              <w:bottom w:type="dxa" w:w="70"/>
              <w:right w:type="dxa" w:w="130"/>
            </w:tcMar>
          </w:tcPr>
          <w:p>
            <w:pPr>
              <w:spacing w:line="260"/>
            </w:pPr>
            <w:r>
              <w:rPr>
                <w:b w:val="false"/>
                <w:bCs w:val="false"/>
                <w:sz w:val="18"/>
                <w:szCs w:val="18"/>
              </w:rPr>
              <w:t xml:space="preserve">Practise being an interviewer, and get ready to go</w:t>
            </w:r>
          </w:p>
          <w:p>
            <w:pPr>
              <w:spacing w:line="260"/>
            </w:pPr>
            <w:r>
              <w:rPr>
                <w:b w:val="false"/>
                <w:bCs w:val="false"/>
                <w:sz w:val="18"/>
                <w:szCs w:val="18"/>
              </w:rPr>
              <w:t xml:space="preserve">Work the source pack</w:t>
            </w:r>
          </w:p>
          <w:p>
            <w:pPr>
              <w:spacing w:line="260"/>
            </w:pPr>
            <w:r>
              <w:rPr>
                <w:b w:val="false"/>
                <w:bCs w:val="false"/>
                <w:sz w:val="18"/>
                <w:szCs w:val="18"/>
              </w:rPr>
              <w:t xml:space="preserve">Go and gather</w:t>
            </w:r>
          </w:p>
          <w:p>
            <w:pPr>
              <w:spacing w:line="260"/>
            </w:pPr>
            <w:r>
              <w:rPr>
                <w:b w:val="false"/>
                <w:bCs w:val="false"/>
                <w:sz w:val="18"/>
                <w:szCs w:val="18"/>
              </w:rPr>
              <w:t xml:space="preserve">Can we trust it? Checking our sources</w:t>
            </w:r>
          </w:p>
        </w:tc>
      </w:tr>
      <w:tr>
        <w:tc>
          <w:tcPr>
            <w:tcW w:type="dxa" w:w="1007"/>
            <w:tcMar>
              <w:top w:type="dxa" w:w="70"/>
              <w:left w:type="dxa" w:w="130"/>
              <w:bottom w:type="dxa" w:w="70"/>
              <w:right w:type="dxa" w:w="130"/>
            </w:tcMar>
          </w:tcPr>
          <w:p>
            <w:pPr>
              <w:spacing w:line="260"/>
            </w:pPr>
            <w:r>
              <w:rPr>
                <w:b/>
                <w:bCs/>
                <w:color w:val="7A3B69"/>
                <w:sz w:val="19"/>
                <w:szCs w:val="19"/>
              </w:rPr>
              <w:t xml:space="preserve">Week 7</w:t>
            </w:r>
          </w:p>
        </w:tc>
        <w:tc>
          <w:tcPr>
            <w:tcW w:type="dxa" w:w="2687"/>
            <w:tcMar>
              <w:top w:type="dxa" w:w="70"/>
              <w:left w:type="dxa" w:w="130"/>
              <w:bottom w:type="dxa" w:w="70"/>
              <w:right w:type="dxa" w:w="130"/>
            </w:tcMar>
          </w:tcPr>
          <w:p>
            <w:pPr>
              <w:spacing w:line="260"/>
            </w:pPr>
            <w:r>
              <w:rPr>
                <w:b w:val="false"/>
                <w:bCs w:val="false"/>
                <w:sz w:val="18"/>
                <w:szCs w:val="18"/>
              </w:rPr>
              <w:t xml:space="preserve">Make an action plan</w:t>
            </w:r>
          </w:p>
          <w:p>
            <w:pPr>
              <w:spacing w:line="260"/>
            </w:pPr>
            <w:r>
              <w:rPr>
                <w:b w:val="false"/>
                <w:bCs w:val="false"/>
                <w:sz w:val="18"/>
                <w:szCs w:val="18"/>
              </w:rPr>
              <w:t xml:space="preserve">Manage your time and what matters</w:t>
            </w:r>
          </w:p>
          <w:p>
            <w:pPr>
              <w:spacing w:line="260"/>
            </w:pPr>
            <w:r>
              <w:rPr>
                <w:b w:val="false"/>
                <w:bCs w:val="false"/>
                <w:sz w:val="18"/>
                <w:szCs w:val="18"/>
              </w:rPr>
              <w:t xml:space="preserve">Find help and resources</w:t>
            </w:r>
          </w:p>
        </w:tc>
        <w:tc>
          <w:tcPr>
            <w:tcW w:type="dxa" w:w="2687"/>
            <w:tcMar>
              <w:top w:type="dxa" w:w="70"/>
              <w:left w:type="dxa" w:w="130"/>
              <w:bottom w:type="dxa" w:w="70"/>
              <w:right w:type="dxa" w:w="130"/>
            </w:tcMar>
          </w:tcPr>
          <w:p>
            <w:pPr>
              <w:spacing w:line="260"/>
            </w:pPr>
            <w:r>
              <w:rPr>
                <w:b w:val="false"/>
                <w:bCs w:val="false"/>
                <w:sz w:val="18"/>
                <w:szCs w:val="18"/>
              </w:rPr>
              <w:t xml:space="preserve">I am… - saying who you are</w:t>
            </w:r>
          </w:p>
          <w:p>
            <w:pPr>
              <w:spacing w:line="260"/>
            </w:pPr>
            <w:r>
              <w:rPr>
                <w:b w:val="false"/>
                <w:bCs w:val="false"/>
                <w:sz w:val="18"/>
                <w:szCs w:val="18"/>
              </w:rPr>
              <w:t xml:space="preserve">Sentence practice</w:t>
            </w:r>
          </w:p>
        </w:tc>
        <w:tc>
          <w:tcPr>
            <w:tcW w:type="dxa" w:w="2687"/>
            <w:tcMar>
              <w:top w:type="dxa" w:w="70"/>
              <w:left w:type="dxa" w:w="130"/>
              <w:bottom w:type="dxa" w:w="70"/>
              <w:right w:type="dxa" w:w="130"/>
            </w:tcMar>
          </w:tcPr>
          <w:p>
            <w:pPr>
              <w:spacing w:line="260"/>
            </w:pPr>
            <w:r>
              <w:rPr>
                <w:b w:val="false"/>
                <w:bCs w:val="false"/>
                <w:sz w:val="18"/>
                <w:szCs w:val="18"/>
              </w:rPr>
              <w:t xml:space="preserve">Can we trust it? Checking our sources</w:t>
            </w:r>
          </w:p>
          <w:p>
            <w:pPr>
              <w:spacing w:line="260"/>
            </w:pPr>
            <w:r>
              <w:rPr>
                <w:b w:val="false"/>
                <w:bCs w:val="false"/>
                <w:sz w:val="18"/>
                <w:szCs w:val="18"/>
              </w:rPr>
              <w:t xml:space="preserve">Sort and theme what we found</w:t>
            </w:r>
          </w:p>
        </w:tc>
      </w:tr>
      <w:tr>
        <w:tc>
          <w:tcPr>
            <w:tcW w:type="dxa" w:w="1007"/>
            <w:tcMar>
              <w:top w:type="dxa" w:w="70"/>
              <w:left w:type="dxa" w:w="130"/>
              <w:bottom w:type="dxa" w:w="70"/>
              <w:right w:type="dxa" w:w="130"/>
            </w:tcMar>
          </w:tcPr>
          <w:p>
            <w:pPr>
              <w:spacing w:line="260"/>
            </w:pPr>
            <w:r>
              <w:rPr>
                <w:b/>
                <w:bCs/>
                <w:color w:val="7A3B69"/>
                <w:sz w:val="19"/>
                <w:szCs w:val="19"/>
              </w:rPr>
              <w:t xml:space="preserve">Week 8</w:t>
            </w:r>
          </w:p>
        </w:tc>
        <w:tc>
          <w:tcPr>
            <w:tcW w:type="dxa" w:w="2687"/>
            <w:tcMar>
              <w:top w:type="dxa" w:w="70"/>
              <w:left w:type="dxa" w:w="130"/>
              <w:bottom w:type="dxa" w:w="70"/>
              <w:right w:type="dxa" w:w="130"/>
            </w:tcMar>
          </w:tcPr>
          <w:p>
            <w:pPr>
              <w:spacing w:line="260"/>
            </w:pPr>
            <w:r>
              <w:rPr>
                <w:b w:val="false"/>
                <w:bCs w:val="false"/>
                <w:sz w:val="18"/>
                <w:szCs w:val="18"/>
              </w:rPr>
              <w:t xml:space="preserve">Find help and resources</w:t>
            </w:r>
          </w:p>
          <w:p>
            <w:pPr>
              <w:spacing w:line="260"/>
            </w:pPr>
            <w:r>
              <w:rPr>
                <w:b w:val="false"/>
                <w:bCs w:val="false"/>
                <w:sz w:val="18"/>
                <w:szCs w:val="18"/>
              </w:rPr>
              <w:t xml:space="preserve">Pursue your goal, and mark your learning book</w:t>
            </w:r>
          </w:p>
          <w:p>
            <w:pPr>
              <w:spacing w:line="260"/>
            </w:pPr>
            <w:r>
              <w:rPr>
                <w:b w:val="false"/>
                <w:bCs w:val="false"/>
                <w:sz w:val="18"/>
                <w:szCs w:val="18"/>
              </w:rPr>
              <w:t xml:space="preserve">Ask for and use feedback</w:t>
            </w:r>
          </w:p>
        </w:tc>
        <w:tc>
          <w:tcPr>
            <w:tcW w:type="dxa" w:w="2687"/>
            <w:tcMar>
              <w:top w:type="dxa" w:w="70"/>
              <w:left w:type="dxa" w:w="130"/>
              <w:bottom w:type="dxa" w:w="70"/>
              <w:right w:type="dxa" w:w="130"/>
            </w:tcMar>
          </w:tcPr>
          <w:p>
            <w:pPr>
              <w:spacing w:line="260"/>
            </w:pPr>
            <w:r>
              <w:rPr>
                <w:b w:val="false"/>
                <w:bCs w:val="false"/>
                <w:sz w:val="18"/>
                <w:szCs w:val="18"/>
              </w:rPr>
              <w:t xml:space="preserve">Meeting people</w:t>
            </w:r>
          </w:p>
          <w:p>
            <w:pPr>
              <w:spacing w:line="260"/>
            </w:pPr>
            <w:r>
              <w:rPr>
                <w:b w:val="false"/>
                <w:bCs w:val="false"/>
                <w:sz w:val="18"/>
                <w:szCs w:val="18"/>
              </w:rPr>
              <w:t xml:space="preserve">Say it to someone new</w:t>
            </w:r>
          </w:p>
          <w:p>
            <w:pPr>
              <w:spacing w:line="260"/>
            </w:pPr>
            <w:r>
              <w:rPr>
                <w:b w:val="false"/>
                <w:bCs w:val="false"/>
                <w:sz w:val="18"/>
                <w:szCs w:val="18"/>
              </w:rPr>
              <w:t xml:space="preserve">Writing a little about myself</w:t>
            </w:r>
          </w:p>
        </w:tc>
        <w:tc>
          <w:tcPr>
            <w:tcW w:type="dxa" w:w="2687"/>
            <w:tcMar>
              <w:top w:type="dxa" w:w="70"/>
              <w:left w:type="dxa" w:w="130"/>
              <w:bottom w:type="dxa" w:w="70"/>
              <w:right w:type="dxa" w:w="130"/>
            </w:tcMar>
          </w:tcPr>
          <w:p>
            <w:pPr>
              <w:spacing w:line="260"/>
            </w:pPr>
            <w:r>
              <w:rPr>
                <w:b w:val="false"/>
                <w:bCs w:val="false"/>
                <w:sz w:val="18"/>
                <w:szCs w:val="18"/>
              </w:rPr>
              <w:t xml:space="preserve">Dig for the root cause</w:t>
            </w:r>
          </w:p>
          <w:p>
            <w:pPr>
              <w:spacing w:line="260"/>
            </w:pPr>
            <w:r>
              <w:rPr>
                <w:b w:val="false"/>
                <w:bCs w:val="false"/>
                <w:sz w:val="18"/>
                <w:szCs w:val="18"/>
              </w:rPr>
              <w:t xml:space="preserve">Who, what, and why - looking deeper</w:t>
            </w:r>
          </w:p>
          <w:p>
            <w:pPr>
              <w:spacing w:line="260"/>
            </w:pPr>
            <w:r>
              <w:rPr>
                <w:b w:val="false"/>
                <w:bCs w:val="false"/>
                <w:sz w:val="18"/>
                <w:szCs w:val="18"/>
              </w:rPr>
              <w:t xml:space="preserve">From findings to insights</w:t>
            </w:r>
          </w:p>
        </w:tc>
      </w:tr>
      <w:tr>
        <w:tc>
          <w:tcPr>
            <w:tcW w:type="dxa" w:w="1007"/>
            <w:tcMar>
              <w:top w:type="dxa" w:w="70"/>
              <w:left w:type="dxa" w:w="130"/>
              <w:bottom w:type="dxa" w:w="70"/>
              <w:right w:type="dxa" w:w="130"/>
            </w:tcMar>
          </w:tcPr>
          <w:p>
            <w:pPr>
              <w:spacing w:line="260"/>
            </w:pPr>
            <w:r>
              <w:rPr>
                <w:b/>
                <w:bCs/>
                <w:color w:val="7A3B69"/>
                <w:sz w:val="19"/>
                <w:szCs w:val="19"/>
              </w:rPr>
              <w:t xml:space="preserve">Week 9</w:t>
            </w:r>
          </w:p>
        </w:tc>
        <w:tc>
          <w:tcPr>
            <w:tcW w:type="dxa" w:w="2687"/>
            <w:tcMar>
              <w:top w:type="dxa" w:w="70"/>
              <w:left w:type="dxa" w:w="130"/>
              <w:bottom w:type="dxa" w:w="70"/>
              <w:right w:type="dxa" w:w="130"/>
            </w:tcMar>
          </w:tcPr>
          <w:p>
            <w:pPr>
              <w:spacing w:line="260"/>
            </w:pPr>
            <w:r>
              <w:rPr>
                <w:b w:val="false"/>
                <w:bCs w:val="false"/>
                <w:sz w:val="18"/>
                <w:szCs w:val="18"/>
              </w:rPr>
              <w:t xml:space="preserve">Ask for and use feedback</w:t>
            </w:r>
          </w:p>
          <w:p>
            <w:pPr>
              <w:spacing w:line="260"/>
            </w:pPr>
            <w:r>
              <w:rPr>
                <w:b w:val="false"/>
                <w:bCs w:val="false"/>
                <w:sz w:val="18"/>
                <w:szCs w:val="18"/>
              </w:rPr>
              <w:t xml:space="preserve">Look back at how you have grown</w:t>
            </w:r>
          </w:p>
          <w:p>
            <w:pPr>
              <w:spacing w:line="260"/>
            </w:pPr>
            <w:r>
              <w:rPr>
                <w:b w:val="false"/>
                <w:bCs w:val="false"/>
                <w:sz w:val="18"/>
                <w:szCs w:val="18"/>
              </w:rPr>
              <w:t xml:space="preserve">Pursue your goal, and mark your learning book</w:t>
            </w:r>
          </w:p>
        </w:tc>
        <w:tc>
          <w:tcPr>
            <w:tcW w:type="dxa" w:w="2687"/>
            <w:tcMar>
              <w:top w:type="dxa" w:w="70"/>
              <w:left w:type="dxa" w:w="130"/>
              <w:bottom w:type="dxa" w:w="70"/>
              <w:right w:type="dxa" w:w="130"/>
            </w:tcMar>
          </w:tcPr>
          <w:p>
            <w:pPr>
              <w:spacing w:line="260"/>
            </w:pPr>
            <w:r>
              <w:rPr>
                <w:b w:val="false"/>
                <w:bCs w:val="false"/>
                <w:sz w:val="18"/>
                <w:szCs w:val="18"/>
              </w:rPr>
              <w:t xml:space="preserve">Writing a little about myself</w:t>
            </w:r>
          </w:p>
          <w:p>
            <w:pPr>
              <w:spacing w:line="260"/>
            </w:pPr>
            <w:r>
              <w:rPr>
                <w:b w:val="false"/>
                <w:bCs w:val="false"/>
                <w:sz w:val="18"/>
                <w:szCs w:val="18"/>
              </w:rPr>
              <w:t xml:space="preserve">Make your My Name, My Voice card</w:t>
            </w:r>
          </w:p>
        </w:tc>
        <w:tc>
          <w:tcPr>
            <w:tcW w:type="dxa" w:w="2687"/>
            <w:tcMar>
              <w:top w:type="dxa" w:w="70"/>
              <w:left w:type="dxa" w:w="130"/>
              <w:bottom w:type="dxa" w:w="70"/>
              <w:right w:type="dxa" w:w="130"/>
            </w:tcMar>
          </w:tcPr>
          <w:p>
            <w:pPr>
              <w:spacing w:line="260"/>
            </w:pPr>
            <w:r>
              <w:rPr>
                <w:b w:val="false"/>
                <w:bCs w:val="false"/>
                <w:sz w:val="18"/>
                <w:szCs w:val="18"/>
              </w:rPr>
              <w:t xml:space="preserve">From findings to insights</w:t>
            </w:r>
          </w:p>
          <w:p>
            <w:pPr>
              <w:spacing w:line="260"/>
            </w:pPr>
            <w:r>
              <w:rPr>
                <w:b w:val="false"/>
                <w:bCs w:val="false"/>
                <w:sz w:val="18"/>
                <w:szCs w:val="18"/>
              </w:rPr>
              <w:t xml:space="preserve">Choose our format and our audience</w:t>
            </w:r>
          </w:p>
          <w:p>
            <w:pPr>
              <w:spacing w:line="260"/>
            </w:pPr>
            <w:r>
              <w:rPr>
                <w:b w:val="false"/>
                <w:bCs w:val="false"/>
                <w:sz w:val="18"/>
                <w:szCs w:val="18"/>
              </w:rPr>
              <w:t xml:space="preserve">Build our research output</w:t>
            </w:r>
          </w:p>
        </w:tc>
      </w:tr>
      <w:tr>
        <w:tc>
          <w:tcPr>
            <w:tcW w:type="dxa" w:w="1007"/>
            <w:tcMar>
              <w:top w:type="dxa" w:w="70"/>
              <w:left w:type="dxa" w:w="130"/>
              <w:bottom w:type="dxa" w:w="70"/>
              <w:right w:type="dxa" w:w="130"/>
            </w:tcMar>
          </w:tcPr>
          <w:p>
            <w:pPr>
              <w:spacing w:line="260"/>
            </w:pPr>
            <w:r>
              <w:rPr>
                <w:b/>
                <w:bCs/>
                <w:color w:val="7A3B69"/>
                <w:sz w:val="19"/>
                <w:szCs w:val="19"/>
              </w:rPr>
              <w:t xml:space="preserve">Week 10</w:t>
            </w:r>
          </w:p>
        </w:tc>
        <w:tc>
          <w:tcPr>
            <w:tcW w:type="dxa" w:w="2687"/>
            <w:tcMar>
              <w:top w:type="dxa" w:w="70"/>
              <w:left w:type="dxa" w:w="130"/>
              <w:bottom w:type="dxa" w:w="70"/>
              <w:right w:type="dxa" w:w="130"/>
            </w:tcMar>
          </w:tcPr>
          <w:p>
            <w:pPr>
              <w:spacing w:line="260"/>
            </w:pPr>
            <w:r>
              <w:rPr>
                <w:b w:val="false"/>
                <w:bCs w:val="false"/>
                <w:sz w:val="18"/>
                <w:szCs w:val="18"/>
              </w:rPr>
              <w:t xml:space="preserve">Pursue your goal, and mark your learning book</w:t>
            </w:r>
          </w:p>
          <w:p>
            <w:pPr>
              <w:spacing w:line="260"/>
            </w:pPr>
            <w:r>
              <w:rPr>
                <w:b w:val="false"/>
                <w:bCs w:val="false"/>
                <w:sz w:val="18"/>
                <w:szCs w:val="18"/>
              </w:rPr>
              <w:t xml:space="preserve">Celebrate and share my growth</w:t>
            </w:r>
          </w:p>
        </w:tc>
        <w:tc>
          <w:tcPr>
            <w:tcW w:type="dxa" w:w="2687"/>
            <w:tcMar>
              <w:top w:type="dxa" w:w="70"/>
              <w:left w:type="dxa" w:w="130"/>
              <w:bottom w:type="dxa" w:w="70"/>
              <w:right w:type="dxa" w:w="130"/>
            </w:tcMar>
          </w:tcPr>
          <w:p>
            <w:pPr>
              <w:spacing w:line="260"/>
            </w:pPr>
            <w:r>
              <w:rPr>
                <w:b w:val="false"/>
                <w:bCs w:val="false"/>
                <w:sz w:val="18"/>
                <w:szCs w:val="18"/>
              </w:rPr>
              <w:t xml:space="preserve">Make your My Name, My Voice card</w:t>
            </w:r>
          </w:p>
          <w:p>
            <w:pPr>
              <w:spacing w:line="260"/>
            </w:pPr>
            <w:r>
              <w:rPr>
                <w:b w:val="false"/>
                <w:bCs w:val="false"/>
                <w:sz w:val="18"/>
                <w:szCs w:val="18"/>
              </w:rPr>
              <w:t xml:space="preserve">My Name, My Voice - rehearse, share, and celebrate</w:t>
            </w:r>
          </w:p>
        </w:tc>
        <w:tc>
          <w:tcPr>
            <w:tcW w:type="dxa" w:w="2687"/>
            <w:tcMar>
              <w:top w:type="dxa" w:w="70"/>
              <w:left w:type="dxa" w:w="130"/>
              <w:bottom w:type="dxa" w:w="70"/>
              <w:right w:type="dxa" w:w="130"/>
            </w:tcMar>
          </w:tcPr>
          <w:p>
            <w:pPr>
              <w:spacing w:line="260"/>
            </w:pPr>
            <w:r>
              <w:rPr>
                <w:b w:val="false"/>
                <w:bCs w:val="false"/>
                <w:sz w:val="18"/>
                <w:szCs w:val="18"/>
              </w:rPr>
              <w:t xml:space="preserve">Build our research output</w:t>
            </w:r>
          </w:p>
          <w:p>
            <w:pPr>
              <w:spacing w:line="260"/>
            </w:pPr>
            <w:r>
              <w:rPr>
                <w:b w:val="false"/>
                <w:bCs w:val="false"/>
                <w:sz w:val="18"/>
                <w:szCs w:val="18"/>
              </w:rPr>
              <w:t xml:space="preserve">Share our findings, and look back</w:t>
            </w:r>
          </w:p>
        </w:tc>
      </w:tr>
    </w:tbl>
    <w:p>
      <w:pPr>
        <w:spacing w:after="140" w:before="0" w:line="300"/>
      </w:pPr>
      <w:r>
        <w:rPr>
          <w:b/>
          <w:bCs/>
          <w:color w:val="5A6473"/>
          <w:sz w:val="21"/>
          <w:szCs w:val="21"/>
        </w:rPr>
        <w:t xml:space="preserve">Full guidance for every block listed above is in Part 4 (Agency in Learning), Part 5 (English) and Part 6 (Research Project).</w:t>
      </w:r>
    </w:p>
    <w:p>
      <w:pPr>
        <w:pStyle w:val="Heading2"/>
        <w:keepNext/>
        <w:spacing w:after="100" w:before="280"/>
      </w:pPr>
      <w:r>
        <w:rPr>
          <w:b/>
          <w:bCs/>
          <w:color w:val="7A3B69"/>
          <w:sz w:val="28"/>
          <w:szCs w:val="28"/>
        </w:rPr>
        <w:t xml:space="preserve">1.6  The showcase - one closing for the whole programme</w:t>
      </w:r>
    </w:p>
    <w:p>
      <w:pPr>
        <w:spacing w:after="140" w:before="0" w:line="300"/>
      </w:pPr>
      <w:r>
        <w:rPr>
          <w:b/>
          <w:bCs/>
          <w:color w:val="5A6473"/>
          <w:sz w:val="22"/>
          <w:szCs w:val="22"/>
        </w:rPr>
        <w:t xml:space="preserve">The programme's single closing event, in the last week: learners present their group's research to an audience, introduce themselves in English, and name one way they have grown. Every learner invites at least one person themselves.</w:t>
      </w:r>
    </w:p>
    <w:p>
      <w:pPr>
        <w:pStyle w:val="Heading2"/>
        <w:keepNext/>
        <w:spacing w:after="100" w:before="280"/>
      </w:pPr>
      <w:r>
        <w:rPr>
          <w:b/>
          <w:bCs/>
          <w:color w:val="7A3B69"/>
          <w:sz w:val="28"/>
          <w:szCs w:val="28"/>
        </w:rPr>
        <w:t xml:space="preserve">Why one showcase and not three</w:t>
      </w:r>
    </w:p>
    <w:p>
      <w:pPr>
        <w:spacing w:after="140" w:before="0" w:line="300"/>
      </w:pPr>
      <w:r>
        <w:rPr>
          <w:sz w:val="22"/>
          <w:szCs w:val="22"/>
        </w:rPr>
        <w:t xml:space="preserve">Your three unit plans each end with a sharing, and the week map lands all three in the last week. Running them separately is three occasions to organise, three audiences to gather, and three chances for a learner to be absent for their own ending. Run once, together, they reinforce each other: the same person shows what their group found out, says who they are in English, and names how they have grown. It is the only time anyone sees the whole programme in one learner.</w:t>
      </w:r>
    </w:p>
    <w:p>
      <w:pPr>
        <w:spacing w:after="140" w:before="0" w:line="300"/>
      </w:pPr>
      <w:r>
        <w:rPr>
          <w:sz w:val="22"/>
          <w:szCs w:val="22"/>
        </w:rPr>
        <w:t xml:space="preserve">The hours are already in your plans. Take the Research Project's "Share our findings" block as the spine, and fold in the My Voice sharing and the Agency in Learning celebration rather than adding time. Preparation happens in the sessions of the week before, which the three plans already allow for.</w:t>
      </w:r>
    </w:p>
    <w:p>
      <w:pPr>
        <w:pStyle w:val="Heading2"/>
        <w:keepNext/>
        <w:spacing w:after="100" w:before="280"/>
      </w:pPr>
      <w:r>
        <w:rPr>
          <w:b/>
          <w:bCs/>
          <w:color w:val="7A3B69"/>
          <w:sz w:val="28"/>
          <w:szCs w:val="28"/>
        </w:rPr>
        <w:t xml:space="preserve">The invitation is the point</w:t>
      </w:r>
    </w:p>
    <w:p>
      <w:pPr>
        <w:spacing w:after="140" w:before="0" w:line="300"/>
      </w:pPr>
      <w:r>
        <w:rPr>
          <w:sz w:val="22"/>
          <w:szCs w:val="22"/>
        </w:rPr>
        <w:t xml:space="preserve">The Research Project already requires learners to share with an audience they chose. What this adds is that each learner chooses and invites at least one person THEMSELVES, and does the asking.</w:t>
      </w:r>
    </w:p>
    <w:p>
      <w:pPr>
        <w:spacing w:after="140" w:before="0" w:line="300"/>
      </w:pPr>
      <w:r>
        <w:rPr>
          <w:sz w:val="22"/>
          <w:szCs w:val="22"/>
        </w:rPr>
        <w:t xml:space="preserve">Do not do this for them. A facilitator who quietly invites everyone's families has organised a nice event and removed the only part of it that builds agency. The learner decides who, the learner asks, and the learner hands over the invitation. Give them a slip of paper with the date and time on it - they can draw on it, and it lets someone who cannot read still be told correctly by someone else.</w:t>
      </w:r>
    </w:p>
    <w:p>
      <w:pPr>
        <w:spacing w:after="140" w:before="0" w:line="300"/>
      </w:pPr>
      <w:r>
        <w:rPr>
          <w:sz w:val="22"/>
          <w:szCs w:val="22"/>
        </w:rPr>
        <w:t xml:space="preserve">Practise the asking in a session beforehand, in pairs, the same way the English component practises any other real-world use of language. Learners who are shy about it usually settle once they have said the words aloud twice.</w:t>
      </w:r>
    </w:p>
    <w:p>
      <w:pPr>
        <w:pStyle w:val="Heading2"/>
        <w:keepNext/>
        <w:spacing w:after="100" w:before="280"/>
      </w:pPr>
      <w:r>
        <w:rPr>
          <w:b/>
          <w:bCs/>
          <w:color w:val="7A3B69"/>
          <w:sz w:val="28"/>
          <w:szCs w:val="28"/>
        </w:rPr>
        <w:t xml:space="preserve">A shape that works, if you want one</w:t>
      </w:r>
    </w:p>
    <w:p>
      <w:pPr>
        <w:spacing w:after="140" w:before="0" w:line="300"/>
      </w:pPr>
      <w:r>
        <w:rPr>
          <w:sz w:val="22"/>
          <w:szCs w:val="22"/>
        </w:rPr>
        <w:t xml:space="preserve">This is a suggestion, not a timetable. You know your group, your space and how long your learners can sit, so change it freely.</w:t>
      </w:r>
    </w:p>
    <w:p>
      <w:pPr>
        <w:pStyle w:val="ListParagraph"/>
        <w:numPr>
          <w:ilvl w:val="0"/>
          <w:numId w:val="1"/>
        </w:numPr>
        <w:spacing w:after="80" w:line="300"/>
      </w:pPr>
      <w:r>
        <w:rPr>
          <w:sz w:val="22"/>
          <w:szCs w:val="22"/>
        </w:rPr>
        <w:t xml:space="preserve">Group research presentations, about 10 minutes each. Each group shows what they found about</w:t>
      </w:r>
    </w:p>
    <w:p>
      <w:pPr>
        <w:spacing w:after="140" w:before="0" w:line="300"/>
      </w:pPr>
      <w:r>
        <w:rPr>
          <w:sz w:val="22"/>
          <w:szCs w:val="22"/>
        </w:rPr>
        <w:t xml:space="preserve">the hills and what they think it means, and takes a question or two.</w:t>
      </w:r>
    </w:p>
    <w:p>
      <w:pPr>
        <w:pStyle w:val="ListParagraph"/>
        <w:numPr>
          <w:ilvl w:val="0"/>
          <w:numId w:val="1"/>
        </w:numPr>
        <w:spacing w:after="80" w:line="300"/>
      </w:pPr>
      <w:r>
        <w:rPr>
          <w:sz w:val="22"/>
          <w:szCs w:val="22"/>
        </w:rPr>
        <w:t xml:space="preserve">Individual presentations, about 5 minutes each. The learner opens with their "My Name, My</w:t>
      </w:r>
    </w:p>
    <w:p>
      <w:pPr>
        <w:spacing w:after="140" w:before="0" w:line="300"/>
      </w:pPr>
      <w:r>
        <w:rPr>
          <w:sz w:val="22"/>
          <w:szCs w:val="22"/>
        </w:rPr>
        <w:t xml:space="preserve">Voice" card, which is how they introduce themselves, then says one way they have grown.</w:t>
      </w:r>
    </w:p>
    <w:p>
      <w:pPr>
        <w:spacing w:after="140" w:before="0" w:line="300"/>
      </w:pPr>
      <w:r>
        <w:rPr>
          <w:sz w:val="22"/>
          <w:szCs w:val="22"/>
        </w:rPr>
        <w:t xml:space="preserve">Two practical notes. With a large cohort, five minutes each adds up fast: twenty learners is over an hour and a half of individual turns on top of the group ones. Split into parallel groups in different corners, or let some learners show their card to their own guest rather than to the whole room. Both count fully.</w:t>
      </w:r>
    </w:p>
    <w:p>
      <w:pPr>
        <w:spacing w:after="140" w:before="0" w:line="300"/>
      </w:pPr>
      <w:r>
        <w:rPr>
          <w:sz w:val="22"/>
          <w:szCs w:val="22"/>
        </w:rPr>
        <w:t xml:space="preserve">And keep the individual slot genuinely optional in shape: presenting to a small group, or to a partner and the person they invited, is a full success. Nobody is required to stand in front of everyone.</w:t>
      </w:r>
    </w:p>
    <w:p>
      <w:pPr>
        <w:pStyle w:val="Heading2"/>
        <w:keepNext/>
        <w:spacing w:after="100" w:before="280"/>
      </w:pPr>
      <w:r>
        <w:rPr>
          <w:b/>
          <w:bCs/>
          <w:color w:val="7A3B69"/>
          <w:sz w:val="28"/>
          <w:szCs w:val="28"/>
        </w:rPr>
        <w:t xml:space="preserve">Running it</w:t>
      </w:r>
    </w:p>
    <w:p>
      <w:pPr>
        <w:pStyle w:val="ListParagraph"/>
        <w:numPr>
          <w:ilvl w:val="0"/>
          <w:numId w:val="1"/>
        </w:numPr>
        <w:spacing w:after="80" w:line="300"/>
      </w:pPr>
      <w:r>
        <w:rPr>
          <w:sz w:val="22"/>
          <w:szCs w:val="22"/>
        </w:rPr>
        <w:t xml:space="preserve">Invite community figures as well, and do this yourself. The learners' own guests are the part</w:t>
      </w:r>
    </w:p>
    <w:p>
      <w:pPr>
        <w:spacing w:after="140" w:before="0" w:line="300"/>
      </w:pPr>
      <w:r>
        <w:rPr>
          <w:sz w:val="22"/>
          <w:szCs w:val="22"/>
        </w:rPr>
        <w:t xml:space="preserve">that matters most to them, but the audience should not be only families. Ask your coordinator about inviting camp committee members, majhis, imams, teachers from the learning facilities, NRC staff, and anyone working on the hills the research is about. Two reasons: the research is about a shared problem and the people who could act on it should hear it, and a young person presenting to someone who matters in the community is recognised in a way a family audience alone cannot manage. Clear the guest list with your coordinator against NRC's Code of Conduct before anyone is invited.</w:t>
      </w:r>
    </w:p>
    <w:p>
      <w:pPr>
        <w:pStyle w:val="ListParagraph"/>
        <w:numPr>
          <w:ilvl w:val="0"/>
          <w:numId w:val="1"/>
        </w:numPr>
        <w:spacing w:after="80" w:line="300"/>
      </w:pPr>
      <w:r>
        <w:rPr>
          <w:sz w:val="22"/>
          <w:szCs w:val="22"/>
        </w:rPr>
        <w:t xml:space="preserve">Set the room so the work is on the walls before anyone arrives. Guests who walk into a room of</w:t>
      </w:r>
    </w:p>
    <w:p>
      <w:pPr>
        <w:spacing w:after="140" w:before="0" w:line="300"/>
      </w:pPr>
      <w:r>
        <w:rPr>
          <w:sz w:val="22"/>
          <w:szCs w:val="22"/>
        </w:rPr>
        <w:t xml:space="preserve">posters understand what happened here before a word is said.</w:t>
      </w:r>
    </w:p>
    <w:p>
      <w:pPr>
        <w:pStyle w:val="ListParagraph"/>
        <w:numPr>
          <w:ilvl w:val="0"/>
          <w:numId w:val="1"/>
        </w:numPr>
        <w:spacing w:after="80" w:line="300"/>
      </w:pPr>
      <w:r>
        <w:rPr>
          <w:sz w:val="22"/>
          <w:szCs w:val="22"/>
        </w:rPr>
        <w:t xml:space="preserve">Open by saying what the programme was for - in one sentence, in the language everyone shares -</w:t>
      </w:r>
    </w:p>
    <w:p>
      <w:pPr>
        <w:spacing w:after="140" w:before="0" w:line="300"/>
      </w:pPr>
      <w:r>
        <w:rPr>
          <w:sz w:val="22"/>
          <w:szCs w:val="22"/>
        </w:rPr>
        <w:t xml:space="preserve">so the guests know what they are looking at.</w:t>
      </w:r>
    </w:p>
    <w:p>
      <w:pPr>
        <w:pStyle w:val="ListParagraph"/>
        <w:numPr>
          <w:ilvl w:val="0"/>
          <w:numId w:val="1"/>
        </w:numPr>
        <w:spacing w:after="80" w:line="300"/>
      </w:pPr>
      <w:r>
        <w:rPr>
          <w:sz w:val="22"/>
          <w:szCs w:val="22"/>
        </w:rPr>
        <w:t xml:space="preserve">Groups first, then individuals. The research presentations warm the room up; the personal</w:t>
      </w:r>
    </w:p>
    <w:p>
      <w:pPr>
        <w:spacing w:after="140" w:before="0" w:line="300"/>
      </w:pPr>
      <w:r>
        <w:rPr>
          <w:sz w:val="22"/>
          <w:szCs w:val="22"/>
        </w:rPr>
        <w:t xml:space="preserve">cards are easier after that.</w:t>
      </w:r>
    </w:p>
    <w:p>
      <w:pPr>
        <w:pStyle w:val="ListParagraph"/>
        <w:numPr>
          <w:ilvl w:val="0"/>
          <w:numId w:val="1"/>
        </w:numPr>
        <w:spacing w:after="80" w:line="300"/>
      </w:pPr>
      <w:r>
        <w:rPr>
          <w:sz w:val="22"/>
          <w:szCs w:val="22"/>
        </w:rPr>
        <w:t xml:space="preserve">No correction during sharing, of English or of anything else. Applaud everything.</w:t>
      </w:r>
    </w:p>
    <w:p>
      <w:pPr>
        <w:pStyle w:val="ListParagraph"/>
        <w:numPr>
          <w:ilvl w:val="0"/>
          <w:numId w:val="1"/>
        </w:numPr>
        <w:spacing w:after="80" w:line="300"/>
      </w:pPr>
      <w:r>
        <w:rPr>
          <w:sz w:val="22"/>
          <w:szCs w:val="22"/>
        </w:rPr>
        <w:t xml:space="preserve">One kind response from a listener after each piece. "One thing I will remember" is enough, and</w:t>
      </w:r>
    </w:p>
    <w:p>
      <w:pPr>
        <w:spacing w:after="140" w:before="0" w:line="300"/>
      </w:pPr>
      <w:r>
        <w:rPr>
          <w:sz w:val="22"/>
          <w:szCs w:val="22"/>
        </w:rPr>
        <w:t xml:space="preserve">it stops the room going quiet on a nervous learner.</w:t>
      </w:r>
    </w:p>
    <w:p>
      <w:pPr>
        <w:pStyle w:val="ListParagraph"/>
        <w:numPr>
          <w:ilvl w:val="0"/>
          <w:numId w:val="1"/>
        </w:numPr>
        <w:spacing w:after="80" w:line="300"/>
      </w:pPr>
      <w:r>
        <w:rPr>
          <w:sz w:val="22"/>
          <w:szCs w:val="22"/>
        </w:rPr>
        <w:t xml:space="preserve">Take the register of who came. You will want it for the mentoring conversations afterwards,</w:t>
      </w:r>
    </w:p>
    <w:p>
      <w:pPr>
        <w:spacing w:after="140" w:before="0" w:line="300"/>
      </w:pPr>
      <w:r>
        <w:rPr>
          <w:sz w:val="22"/>
          <w:szCs w:val="22"/>
        </w:rPr>
        <w:t xml:space="preserve">and NRC will want it.</w:t>
      </w:r>
    </w:p>
    <w:p>
      <w:pPr>
        <w:pStyle w:val="Heading2"/>
        <w:keepNext/>
        <w:spacing w:after="100" w:before="280"/>
      </w:pPr>
      <w:r>
        <w:rPr>
          <w:b/>
          <w:bCs/>
          <w:color w:val="7A3B69"/>
          <w:sz w:val="28"/>
          <w:szCs w:val="28"/>
        </w:rPr>
        <w:t xml:space="preserve">Safeguarding and protection</w:t>
      </w:r>
    </w:p>
    <w:p>
      <w:pPr>
        <w:pStyle w:val="ListParagraph"/>
        <w:numPr>
          <w:ilvl w:val="0"/>
          <w:numId w:val="1"/>
        </w:numPr>
        <w:spacing w:after="80" w:line="300"/>
      </w:pPr>
      <w:r>
        <w:rPr>
          <w:sz w:val="22"/>
          <w:szCs w:val="22"/>
        </w:rPr>
        <w:t xml:space="preserve">Same-gender grouping and seating wherever girls' participation depends on it. Confirm the plan with</w:t>
      </w:r>
    </w:p>
    <w:p>
      <w:pPr>
        <w:spacing w:after="140" w:before="0" w:line="300"/>
      </w:pPr>
      <w:r>
        <w:rPr>
          <w:sz w:val="22"/>
          <w:szCs w:val="22"/>
        </w:rPr>
        <w:t xml:space="preserve">your coordinator before invitations go out, not after.</w:t>
      </w:r>
    </w:p>
    <w:p>
      <w:pPr>
        <w:pStyle w:val="ListParagraph"/>
        <w:numPr>
          <w:ilvl w:val="0"/>
          <w:numId w:val="1"/>
        </w:numPr>
        <w:spacing w:after="80" w:line="300"/>
      </w:pPr>
      <w:r>
        <w:rPr>
          <w:sz w:val="22"/>
          <w:szCs w:val="22"/>
        </w:rPr>
        <w:t xml:space="preserve">No learner is ever required to present, to be looked at, or to invite anyone. All four fallbacks on</w:t>
      </w:r>
    </w:p>
    <w:p>
      <w:pPr>
        <w:spacing w:after="140" w:before="0" w:line="300"/>
      </w:pPr>
      <w:r>
        <w:rPr>
          <w:sz w:val="22"/>
          <w:szCs w:val="22"/>
        </w:rPr>
        <w:t xml:space="preserve">the learner page are full successes, and say so out loud before the day.</w:t>
      </w:r>
    </w:p>
    <w:p>
      <w:pPr>
        <w:pStyle w:val="ListParagraph"/>
        <w:numPr>
          <w:ilvl w:val="0"/>
          <w:numId w:val="1"/>
        </w:numPr>
        <w:spacing w:after="80" w:line="300"/>
      </w:pPr>
      <w:r>
        <w:rPr>
          <w:sz w:val="22"/>
          <w:szCs w:val="22"/>
        </w:rPr>
        <w:t xml:space="preserve">Think about who is being invited into the learning space, and clear it with your coordinator against</w:t>
      </w:r>
    </w:p>
    <w:p>
      <w:pPr>
        <w:spacing w:after="140" w:before="0" w:line="300"/>
      </w:pPr>
      <w:r>
        <w:rPr>
          <w:sz w:val="22"/>
          <w:szCs w:val="22"/>
        </w:rPr>
        <w:t xml:space="preserve">NRC's Code of Conduct. Guests are not left alone with learners.</w:t>
      </w:r>
    </w:p>
    <w:p>
      <w:pPr>
        <w:pStyle w:val="ListParagraph"/>
        <w:numPr>
          <w:ilvl w:val="0"/>
          <w:numId w:val="1"/>
        </w:numPr>
        <w:spacing w:after="80" w:line="300"/>
      </w:pPr>
      <w:r>
        <w:rPr>
          <w:sz w:val="22"/>
          <w:szCs w:val="22"/>
        </w:rPr>
        <w:t xml:space="preserve">The research touches landslides and lost shelters. Some guests will have lost more than the</w:t>
      </w:r>
    </w:p>
    <w:p>
      <w:pPr>
        <w:spacing w:after="140" w:before="0" w:line="300"/>
      </w:pPr>
      <w:r>
        <w:rPr>
          <w:sz w:val="22"/>
          <w:szCs w:val="22"/>
        </w:rPr>
        <w:t xml:space="preserve">learners have. Keep the tone hopeful - the land is greening again - and be ready to step a conversation back.</w:t>
      </w:r>
    </w:p>
    <w:p>
      <w:pPr>
        <w:pStyle w:val="ListParagraph"/>
        <w:numPr>
          <w:ilvl w:val="0"/>
          <w:numId w:val="1"/>
        </w:numPr>
        <w:spacing w:after="80" w:line="300"/>
      </w:pPr>
      <w:r>
        <w:rPr>
          <w:sz w:val="22"/>
          <w:szCs w:val="22"/>
        </w:rPr>
        <w:t xml:space="preserve">A learner with nobody to invite must never be visible as the learner with nobody to invite. Talk to</w:t>
      </w:r>
    </w:p>
    <w:p>
      <w:pPr>
        <w:spacing w:after="140" w:before="0" w:line="300"/>
      </w:pPr>
      <w:r>
        <w:rPr>
          <w:sz w:val="22"/>
          <w:szCs w:val="22"/>
        </w:rPr>
        <w:t xml:space="preserve">them privately beforehand, and offer a mentor, another facilitator, or a member of NRC staff as the person who came for them.</w:t>
      </w:r>
    </w:p>
    <w:p>
      <w:pPr>
        <w:pStyle w:val="Heading2"/>
        <w:keepNext/>
        <w:spacing w:after="100" w:before="280"/>
      </w:pPr>
      <w:r>
        <w:rPr>
          <w:b/>
          <w:bCs/>
          <w:color w:val="7A3B69"/>
          <w:sz w:val="28"/>
          <w:szCs w:val="28"/>
        </w:rPr>
        <w:t xml:space="preserve">What it gives you as an assessor</w:t>
      </w:r>
    </w:p>
    <w:p>
      <w:pPr>
        <w:spacing w:after="140" w:before="0" w:line="300"/>
      </w:pPr>
      <w:r>
        <w:rPr>
          <w:sz w:val="22"/>
          <w:szCs w:val="22"/>
        </w:rPr>
        <w:t xml:space="preserve">This is dense evidence and it is your last chance to gather it. In one afternoon you see how a learner talks about their research and answers a question about it (FSI1), how they use their English with someone outside the learning space, and how they account for their own growth (FSL2). Take notes the same day - not from memory a week later.</w:t>
      </w:r>
    </w:p>
    <w:p>
      <w:pPr>
        <w:keepNext/>
        <w:spacing w:after="60" w:before="180"/>
      </w:pPr>
      <w:r>
        <w:rPr>
          <w:b/>
          <w:bCs/>
          <w:color w:val="6E7A2E"/>
          <w:spacing w:val="24"/>
          <w:sz w:val="17"/>
          <w:szCs w:val="17"/>
        </w:rPr>
        <w:t xml:space="preserve">WHAT THE LEARNERS ARE TOLD</w:t>
      </w:r>
    </w:p>
    <w:p>
      <w:pPr>
        <w:pStyle w:val="Heading2"/>
        <w:keepNext/>
        <w:spacing w:after="100" w:before="280"/>
      </w:pPr>
      <w:r>
        <w:rPr>
          <w:b/>
          <w:bCs/>
          <w:color w:val="7A3B69"/>
          <w:sz w:val="28"/>
          <w:szCs w:val="28"/>
        </w:rPr>
        <w:t xml:space="preserve">Our showcase</w:t>
      </w:r>
    </w:p>
    <w:p>
      <w:pPr>
        <w:spacing w:after="140" w:before="0" w:line="300"/>
      </w:pPr>
      <w:r>
        <w:rPr>
          <w:sz w:val="22"/>
          <w:szCs w:val="22"/>
        </w:rPr>
        <w:t xml:space="preserve">In our last week we hold one sharing for everything we have done. It is not a test. Nobody is graded on it, and nobody has to do a part of it they do not want to do.</w:t>
      </w:r>
    </w:p>
    <w:p>
      <w:pPr>
        <w:pStyle w:val="Heading3"/>
        <w:keepNext/>
        <w:spacing w:after="80" w:before="220"/>
      </w:pPr>
      <w:r>
        <w:rPr>
          <w:b/>
          <w:bCs/>
          <w:color w:val="1F3A5F"/>
          <w:sz w:val="24"/>
          <w:szCs w:val="24"/>
        </w:rPr>
        <w:t xml:space="preserve">The three things</w:t>
      </w:r>
    </w:p>
    <w:p>
      <w:pPr>
        <w:spacing w:after="140" w:before="0" w:line="300"/>
      </w:pPr>
      <w:r>
        <w:rPr>
          <w:sz w:val="22"/>
          <w:szCs w:val="22"/>
        </w:rPr>
        <w:t xml:space="preserve">1. Our research. With your group, you show what we found out about our hills and trees, and what we think it means. You made this - a poster, a picture story, a talk, a role-play. 2. My voice. You show your "My Name, My Voice" card and say your introduction in English. A few true words is a full success. 3. How I have grown. You say or show one way you are different from the person who started this programme. One thing. It can be small.</w:t>
      </w:r>
    </w:p>
    <w:p>
      <w:pPr>
        <w:pStyle w:val="Heading3"/>
        <w:keepNext/>
        <w:spacing w:after="80" w:before="220"/>
      </w:pPr>
      <w:r>
        <w:rPr>
          <w:b/>
          <w:bCs/>
          <w:color w:val="1F3A5F"/>
          <w:sz w:val="24"/>
          <w:szCs w:val="24"/>
        </w:rPr>
        <w:t xml:space="preserve">The person you invite</w:t>
      </w:r>
    </w:p>
    <w:p>
      <w:pPr>
        <w:spacing w:after="140" w:before="0" w:line="300"/>
      </w:pPr>
      <w:r>
        <w:rPr>
          <w:sz w:val="22"/>
          <w:szCs w:val="22"/>
        </w:rPr>
        <w:t xml:space="preserve">You choose one person to invite, and you invite them yourself.</w:t>
      </w:r>
    </w:p>
    <w:p>
      <w:pPr>
        <w:spacing w:after="140" w:before="0" w:line="300"/>
      </w:pPr>
      <w:r>
        <w:rPr>
          <w:sz w:val="22"/>
          <w:szCs w:val="22"/>
        </w:rPr>
        <w:t xml:space="preserve">It can be anyone: someone at home, a neighbour, a friend, a teacher, someone who helped you with your goal, someone you interviewed for our research. Think about who you would most like to see this - or who most needs to hear what we found out about the hills.</w:t>
      </w:r>
    </w:p>
    <w:p>
      <w:pPr>
        <w:spacing w:after="140" w:before="0" w:line="300"/>
      </w:pPr>
      <w:r>
        <w:rPr>
          <w:sz w:val="22"/>
          <w:szCs w:val="22"/>
        </w:rPr>
        <w:t xml:space="preserve">Your facilitator will help you with what to say when you ask, and will give you something to hand them with the day and the time on it. If the person you want cannot come, invite someone else - and if you would rather not invite anyone, that is allowed too, and nobody will ask you why.</w:t>
      </w:r>
    </w:p>
    <w:p>
      <w:pPr>
        <w:pStyle w:val="Heading3"/>
        <w:keepNext/>
        <w:spacing w:after="80" w:before="220"/>
      </w:pPr>
      <w:r>
        <w:rPr>
          <w:b/>
          <w:bCs/>
          <w:color w:val="1F3A5F"/>
          <w:sz w:val="24"/>
          <w:szCs w:val="24"/>
        </w:rPr>
        <w:t xml:space="preserve">What to say when you invite someone</w:t>
      </w:r>
    </w:p>
    <w:p>
      <w:pPr>
        <w:spacing w:after="140" w:before="0" w:line="300"/>
      </w:pPr>
      <w:r>
        <w:rPr>
          <w:sz w:val="22"/>
          <w:szCs w:val="22"/>
        </w:rPr>
        <w:t xml:space="preserve">Practise it once with a partner first. Something like:</w:t>
      </w:r>
    </w:p>
    <w:p>
      <w:pPr>
        <w:spacing w:after="140" w:before="0" w:line="300"/>
      </w:pPr>
      <w:r>
        <w:rPr>
          <w:sz w:val="22"/>
          <w:szCs w:val="22"/>
        </w:rPr>
        <w:t xml:space="preserve">&gt; "I have been learning for twelve weeks. On ____ we are showing what we did. I would like you to &gt; come. It takes about two hours."</w:t>
      </w:r>
    </w:p>
    <w:p>
      <w:pPr>
        <w:pStyle w:val="Heading3"/>
        <w:keepNext/>
        <w:spacing w:after="80" w:before="220"/>
      </w:pPr>
      <w:r>
        <w:rPr>
          <w:b/>
          <w:bCs/>
          <w:color w:val="1F3A5F"/>
          <w:sz w:val="24"/>
          <w:szCs w:val="24"/>
        </w:rPr>
        <w:t xml:space="preserve">If sharing in front of everyone is too much</w:t>
      </w:r>
    </w:p>
    <w:p>
      <w:pPr>
        <w:spacing w:after="140" w:before="0" w:line="300"/>
      </w:pPr>
      <w:r>
        <w:rPr>
          <w:sz w:val="22"/>
          <w:szCs w:val="22"/>
        </w:rPr>
        <w:t xml:space="preserve">It still counts if you:</w:t>
      </w:r>
    </w:p>
    <w:p>
      <w:pPr>
        <w:pStyle w:val="ListParagraph"/>
        <w:numPr>
          <w:ilvl w:val="0"/>
          <w:numId w:val="1"/>
        </w:numPr>
        <w:spacing w:after="80" w:line="300"/>
      </w:pPr>
      <w:r>
        <w:rPr>
          <w:sz w:val="22"/>
          <w:szCs w:val="22"/>
        </w:rPr>
        <w:t xml:space="preserve">present to a small group instead of the whole room,</w:t>
      </w:r>
    </w:p>
    <w:p>
      <w:pPr>
        <w:pStyle w:val="ListParagraph"/>
        <w:numPr>
          <w:ilvl w:val="0"/>
          <w:numId w:val="1"/>
        </w:numPr>
        <w:spacing w:after="80" w:line="300"/>
      </w:pPr>
      <w:r>
        <w:rPr>
          <w:sz w:val="22"/>
          <w:szCs w:val="22"/>
        </w:rPr>
        <w:t xml:space="preserve">present with your group and let someone else do the talking,</w:t>
      </w:r>
    </w:p>
    <w:p>
      <w:pPr>
        <w:pStyle w:val="ListParagraph"/>
        <w:numPr>
          <w:ilvl w:val="0"/>
          <w:numId w:val="1"/>
        </w:numPr>
        <w:spacing w:after="80" w:line="300"/>
      </w:pPr>
      <w:r>
        <w:rPr>
          <w:sz w:val="22"/>
          <w:szCs w:val="22"/>
        </w:rPr>
        <w:t xml:space="preserve">show your card to your mentor and the person you invited, and no one else,</w:t>
      </w:r>
    </w:p>
    <w:p>
      <w:pPr>
        <w:pStyle w:val="ListParagraph"/>
        <w:numPr>
          <w:ilvl w:val="0"/>
          <w:numId w:val="1"/>
        </w:numPr>
        <w:spacing w:after="80" w:line="300"/>
      </w:pPr>
      <w:r>
        <w:rPr>
          <w:sz w:val="22"/>
          <w:szCs w:val="22"/>
        </w:rPr>
        <w:t xml:space="preserve">or ask your facilitator to read your words for you while you hold your work.</w:t>
      </w:r>
    </w:p>
    <w:p>
      <w:r>
        <w:br w:type="page"/>
      </w:r>
    </w:p>
    <w:p>
      <w:pPr>
        <w:pStyle w:val="Heading2"/>
        <w:keepNext/>
        <w:spacing w:after="100" w:before="280"/>
      </w:pPr>
      <w:r>
        <w:rPr>
          <w:b/>
          <w:bCs/>
          <w:color w:val="7A3B69"/>
          <w:sz w:val="28"/>
          <w:szCs w:val="28"/>
        </w:rPr>
        <w:t xml:space="preserve">1.7  Before Week 1 - your checklist</w:t>
      </w:r>
    </w:p>
    <w:p>
      <w:pPr>
        <w:pStyle w:val="ListParagraph"/>
        <w:numPr>
          <w:ilvl w:val="0"/>
          <w:numId w:val="1"/>
        </w:numPr>
        <w:spacing w:after="80" w:line="300"/>
      </w:pPr>
      <w:r>
        <w:rPr>
          <w:sz w:val="22"/>
          <w:szCs w:val="22"/>
        </w:rPr>
        <w:t xml:space="preserve">You have read Parts 1 to 3 of this guide.</w:t>
      </w:r>
    </w:p>
    <w:p>
      <w:pPr>
        <w:pStyle w:val="ListParagraph"/>
        <w:numPr>
          <w:ilvl w:val="0"/>
          <w:numId w:val="1"/>
        </w:numPr>
        <w:spacing w:after="80" w:line="300"/>
      </w:pPr>
      <w:r>
        <w:rPr>
          <w:sz w:val="22"/>
          <w:szCs w:val="22"/>
        </w:rPr>
        <w:t xml:space="preserve">You know NRC’s Code of Conduct and the camp referral pathway - who you hand a concern to, and how. Do not take a mentoring caseload without this.</w:t>
      </w:r>
    </w:p>
    <w:p>
      <w:pPr>
        <w:pStyle w:val="ListParagraph"/>
        <w:numPr>
          <w:ilvl w:val="0"/>
          <w:numId w:val="1"/>
        </w:numPr>
        <w:spacing w:after="80" w:line="300"/>
      </w:pPr>
      <w:r>
        <w:rPr>
          <w:sz w:val="22"/>
          <w:szCs w:val="22"/>
        </w:rPr>
        <w:t xml:space="preserve">Learner books printed - one per learner if you can, one per two or three if you cannot, or a plan for displaying one copy. Agree which with your coordinator before Week 1.</w:t>
      </w:r>
    </w:p>
    <w:p>
      <w:pPr>
        <w:pStyle w:val="ListParagraph"/>
        <w:numPr>
          <w:ilvl w:val="0"/>
          <w:numId w:val="1"/>
        </w:numPr>
        <w:spacing w:after="80" w:line="300"/>
      </w:pPr>
      <w:r>
        <w:rPr>
          <w:sz w:val="22"/>
          <w:szCs w:val="22"/>
        </w:rPr>
        <w:t xml:space="preserve">Cards printed and cut out (Part 8).</w:t>
      </w:r>
    </w:p>
    <w:p>
      <w:pPr>
        <w:pStyle w:val="ListParagraph"/>
        <w:numPr>
          <w:ilvl w:val="0"/>
          <w:numId w:val="1"/>
        </w:numPr>
        <w:spacing w:after="80" w:line="300"/>
      </w:pPr>
      <w:r>
        <w:rPr>
          <w:sz w:val="22"/>
          <w:szCs w:val="22"/>
        </w:rPr>
        <w:t xml:space="preserve">Assessment records copied, one per learner (Part 9), with learners’ names on them.</w:t>
      </w:r>
    </w:p>
    <w:p>
      <w:pPr>
        <w:pStyle w:val="ListParagraph"/>
        <w:numPr>
          <w:ilvl w:val="0"/>
          <w:numId w:val="1"/>
        </w:numPr>
        <w:spacing w:after="80" w:line="300"/>
      </w:pPr>
      <w:r>
        <w:rPr>
          <w:sz w:val="22"/>
          <w:szCs w:val="22"/>
        </w:rPr>
        <w:t xml:space="preserve">You have skimmed Part 4 Phase 1 and Part 5 Phase 1, so you know how the first sessions open.</w:t>
      </w:r>
    </w:p>
    <w:p>
      <w:pPr>
        <w:pStyle w:val="ListParagraph"/>
        <w:numPr>
          <w:ilvl w:val="0"/>
          <w:numId w:val="1"/>
        </w:numPr>
        <w:spacing w:after="80" w:line="300"/>
      </w:pPr>
      <w:r>
        <w:rPr>
          <w:sz w:val="22"/>
          <w:szCs w:val="22"/>
        </w:rPr>
        <w:t xml:space="preserve">You know which learners are on your mentoring caseload, and you have agreed the weekly timetable with your coordinator.</w:t>
      </w:r>
    </w:p>
    <w:p>
      <w:r>
        <w:br w:type="page"/>
      </w:r>
    </w:p>
    <w:p>
      <w:pPr>
        <w:spacing w:after="60" w:before="0" w:line="300"/>
      </w:pPr>
      <w:r>
        <w:rPr>
          <w:b/>
          <w:bCs/>
          <w:color w:val="6E7A2E"/>
          <w:sz w:val="24"/>
          <w:szCs w:val="24"/>
        </w:rPr>
        <w:t xml:space="preserve">PART 2</w:t>
      </w:r>
    </w:p>
    <w:p>
      <w:pPr>
        <w:pStyle w:val="Heading1"/>
        <w:spacing w:after="120"/>
      </w:pPr>
      <w:r>
        <w:rPr>
          <w:b/>
          <w:bCs/>
          <w:color w:val="1F3A5F"/>
          <w:sz w:val="44"/>
          <w:szCs w:val="44"/>
        </w:rPr>
        <w:t xml:space="preserve">Part 2 - Mentoring and wellbeing</w:t>
      </w:r>
    </w:p>
    <w:p>
      <w:pPr>
        <w:spacing w:after="240" w:before="0" w:line="300"/>
      </w:pPr>
      <w:r>
        <w:rPr>
          <w:color w:val="5A6473"/>
          <w:sz w:val="23"/>
          <w:szCs w:val="23"/>
        </w:rPr>
        <w:t xml:space="preserve">The spine of wellbeing support: where a learner is known as a person, where distress is noticed early, and where the goals set in Agency in Learning are kept alive. It adds no hours - it runs inside the in-person time you already have.</w:t>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conversations are working towards - the plan is how, this is why.</w:t>
      </w:r>
    </w:p>
    <w:p>
      <w:pPr>
        <w:spacing w:after="140" w:before="0" w:line="300"/>
      </w:pPr>
      <w:r>
        <w:rPr>
          <w:sz w:val="22"/>
          <w:szCs w:val="22"/>
        </w:rPr>
        <w:t xml:space="preserve">Mentoring and Wellbeing is what makes the programme add up to a person rather than three courses. It is the only component that touches the same learner across all twelve weeks and all three of the others: the place where a young person is known as an individual, where the goal set in Agency in Learning stays alive between sessions, where distress is noticed early enough to act on, and where the capability a learner already exercises in daily life is recognised as capability. It adds no hours of its own - about ten minutes per learner, most weeks, inside the in-person time the taught components already use.</w:t>
      </w:r>
    </w:p>
    <w:p>
      <w:pPr>
        <w:pStyle w:val="Heading3"/>
        <w:keepNext/>
        <w:spacing w:after="100" w:before="280"/>
      </w:pPr>
      <w:r>
        <w:rPr>
          <w:b/>
          <w:bCs/>
          <w:color w:val="7A3B69"/>
          <w:sz w:val="28"/>
          <w:szCs w:val="28"/>
        </w:rPr>
        <w:t xml:space="preserve">What it is working towards</w:t>
      </w:r>
    </w:p>
    <w:p>
      <w:pPr>
        <w:spacing w:after="120" w:before="0" w:line="300"/>
      </w:pPr>
      <w:r>
        <w:rPr>
          <w:sz w:val="22"/>
          <w:szCs w:val="22"/>
        </w:rPr>
        <w:t xml:space="preserve">Five aims, and they are the same five things Amala’s shared mentoring practice covers. The arc later in this guide is how they are reached across twelve weeks.</w:t>
      </w:r>
    </w:p>
    <w:p>
      <w:pPr>
        <w:pStyle w:val="Heading4"/>
        <w:keepNext/>
        <w:spacing w:after="80" w:before="220"/>
      </w:pPr>
      <w:r>
        <w:rPr>
          <w:b/>
          <w:bCs/>
          <w:color w:val="1F3A5F"/>
          <w:sz w:val="24"/>
          <w:szCs w:val="24"/>
        </w:rPr>
        <w:t xml:space="preserve">1.  A learner is known as a person, and knows they are</w:t>
      </w:r>
    </w:p>
    <w:p>
      <w:pPr>
        <w:spacing w:after="140" w:before="0" w:line="300"/>
      </w:pPr>
      <w:r>
        <w:rPr>
          <w:sz w:val="21"/>
          <w:szCs w:val="21"/>
        </w:rPr>
        <w:t xml:space="preserve">What you do:  Short, regular 1:1 conversations that begin with a genuine check-in rather than a progress check, with small enough caseloads that each learner is actually known, and pairing for gender and language so a learner can speak freely.</w:t>
      </w:r>
    </w:p>
    <w:p>
      <w:pPr>
        <w:spacing w:after="140" w:before="0" w:line="300"/>
      </w:pPr>
      <w:r>
        <w:rPr>
          <w:color w:val="5A6473"/>
          <w:sz w:val="21"/>
          <w:szCs w:val="21"/>
        </w:rPr>
        <w:t xml:space="preserve">What it looks like when it is working:  A learner talks to you about something that is not the task. A learner who was silent in week one is answering by week four.</w:t>
      </w:r>
    </w:p>
    <w:p>
      <w:pPr>
        <w:pStyle w:val="Heading4"/>
        <w:keepNext/>
        <w:spacing w:after="80" w:before="220"/>
      </w:pPr>
      <w:r>
        <w:rPr>
          <w:b/>
          <w:bCs/>
          <w:color w:val="1F3A5F"/>
          <w:sz w:val="24"/>
          <w:szCs w:val="24"/>
        </w:rPr>
        <w:t xml:space="preserve">2.  Distress is noticed early, and referred - not counselled</w:t>
      </w:r>
    </w:p>
    <w:p>
      <w:pPr>
        <w:spacing w:after="140" w:before="0" w:line="300"/>
      </w:pPr>
      <w:r>
        <w:rPr>
          <w:sz w:val="21"/>
          <w:szCs w:val="21"/>
        </w:rPr>
        <w:t xml:space="preserve">What you do:  You watch the pattern across weeks rather than the answer in one conversation, keep a light record so each conversation builds on the last, and know NRC's referral pathway before you take a single learner.</w:t>
      </w:r>
    </w:p>
    <w:p>
      <w:pPr>
        <w:spacing w:after="140" w:before="0" w:line="300"/>
      </w:pPr>
      <w:r>
        <w:rPr>
          <w:color w:val="5A6473"/>
          <w:sz w:val="21"/>
          <w:szCs w:val="21"/>
        </w:rPr>
        <w:t xml:space="preserve">What it looks like when it is working:  You spot a change in how "fine" sounds, and act on it before it becomes a crisis. When something surfaces, you already know who to hand it to.</w:t>
      </w:r>
    </w:p>
    <w:p>
      <w:pPr>
        <w:pStyle w:val="Heading4"/>
        <w:keepNext/>
        <w:spacing w:after="80" w:before="220"/>
      </w:pPr>
      <w:r>
        <w:rPr>
          <w:b/>
          <w:bCs/>
          <w:color w:val="1F3A5F"/>
          <w:sz w:val="24"/>
          <w:szCs w:val="24"/>
        </w:rPr>
        <w:t xml:space="preserve">3.  The learning goal stays alive between sessions</w:t>
      </w:r>
    </w:p>
    <w:p>
      <w:pPr>
        <w:spacing w:after="140" w:before="0" w:line="300"/>
      </w:pPr>
      <w:r>
        <w:rPr>
          <w:sz w:val="21"/>
          <w:szCs w:val="21"/>
        </w:rPr>
        <w:t xml:space="preserve">What you do:  Every conversation picks up the step agreed last time, asks what got in the way without making it a test, and ends with one new step small enough to actually happen - said by the learner, not by you.</w:t>
      </w:r>
    </w:p>
    <w:p>
      <w:pPr>
        <w:spacing w:after="140" w:before="0" w:line="300"/>
      </w:pPr>
      <w:r>
        <w:rPr>
          <w:color w:val="5A6473"/>
          <w:sz w:val="21"/>
          <w:szCs w:val="21"/>
        </w:rPr>
        <w:t xml:space="preserve">What it looks like when it is working:  Steps are being taken between sessions, and a learner who missed a week is picked up rather than restarted. The goal changes when it should, instead of being quietly abandoned.</w:t>
      </w:r>
    </w:p>
    <w:p>
      <w:pPr>
        <w:pStyle w:val="Heading4"/>
        <w:keepNext/>
        <w:spacing w:after="80" w:before="220"/>
      </w:pPr>
      <w:r>
        <w:rPr>
          <w:b/>
          <w:bCs/>
          <w:color w:val="1F3A5F"/>
          <w:sz w:val="24"/>
          <w:szCs w:val="24"/>
        </w:rPr>
        <w:t xml:space="preserve">4.  The capability a learner already has is recognised as capability</w:t>
      </w:r>
    </w:p>
    <w:p>
      <w:pPr>
        <w:spacing w:after="140" w:before="0" w:line="300"/>
      </w:pPr>
      <w:r>
        <w:rPr>
          <w:sz w:val="21"/>
          <w:szCs w:val="21"/>
        </w:rPr>
        <w:t xml:space="preserve">What you do:  Asking about a day rather than about the learner, catching what they actually did - caring for siblings, translating, earning, resolving a dispute - and naming it plainly, then naming it as the competency.</w:t>
      </w:r>
    </w:p>
    <w:p>
      <w:pPr>
        <w:spacing w:after="140" w:before="0" w:line="300"/>
      </w:pPr>
      <w:r>
        <w:rPr>
          <w:color w:val="5A6473"/>
          <w:sz w:val="21"/>
          <w:szCs w:val="21"/>
        </w:rPr>
        <w:t xml:space="preserve">What it looks like when it is working:  A learner counts something they did not count before, and the goals they set afterwards get more ambitious. You have evidence for the Set and Pursue Goals judgement that no workbook would show.</w:t>
      </w:r>
    </w:p>
    <w:p>
      <w:pPr>
        <w:pStyle w:val="Heading4"/>
        <w:keepNext/>
        <w:spacing w:after="80" w:before="220"/>
      </w:pPr>
      <w:r>
        <w:rPr>
          <w:b/>
          <w:bCs/>
          <w:color w:val="1F3A5F"/>
          <w:sz w:val="24"/>
          <w:szCs w:val="24"/>
        </w:rPr>
        <w:t xml:space="preserve">5.  What comes next stays honest and within reach</w:t>
      </w:r>
    </w:p>
    <w:p>
      <w:pPr>
        <w:spacing w:after="140" w:before="0" w:line="300"/>
      </w:pPr>
      <w:r>
        <w:rPr>
          <w:sz w:val="21"/>
          <w:szCs w:val="21"/>
        </w:rPr>
        <w:t xml:space="preserve">What you do:  Keeping pathways conversations on the next controllable step rather than on futures that are currently blocked, and - where a site can manage it - bringing an adult who matters into the picture through the optional three-way meeting.</w:t>
      </w:r>
    </w:p>
    <w:p>
      <w:pPr>
        <w:spacing w:after="140" w:before="0" w:line="300"/>
      </w:pPr>
      <w:r>
        <w:rPr>
          <w:color w:val="5A6473"/>
          <w:sz w:val="21"/>
          <w:szCs w:val="21"/>
        </w:rPr>
        <w:t xml:space="preserve">What it looks like when it is working:  A learner leaves the final conversation holding something they can act on, whatever the readiness decision was, rather than holding a verdict.</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Ongoing · about 10 minutes per learner, most weeks. It adds no hours of its own - it runs inside the in-person time the taught components already use.</w:t>
      </w:r>
    </w:p>
    <w:p>
      <w:r>
        <w:br w:type="page"/>
      </w:r>
    </w:p>
    <w:p>
      <w:pPr>
        <w:keepNext/>
        <w:pBdr>
          <w:bottom w:val="single" w:color="B9B3A6" w:sz="4"/>
        </w:pBdr>
        <w:spacing w:after="60"/>
      </w:pPr>
      <w:r>
        <w:rPr>
          <w:b/>
          <w:bCs/>
          <w:color w:val="7A3B69"/>
          <w:spacing w:val="30"/>
          <w:sz w:val="16"/>
          <w:szCs w:val="16"/>
        </w:rPr>
        <w:t xml:space="preserve">HOW THIS COMPONENT WORKS</w:t>
      </w:r>
    </w:p>
    <w:p>
      <w:pPr>
        <w:spacing w:after="140" w:before="0" w:line="300"/>
      </w:pPr>
      <w:r>
        <w:rPr>
          <w:sz w:val="22"/>
          <w:szCs w:val="22"/>
        </w:rPr>
        <w:t xml:space="preserve">Mentoring is the only component that touches the same learner across all twelve weeks and all three of the others, and it is the one that makes the programme add up to a person rather than three courses. Two things hold it together. The first is a fixed conversation shape - check in, pick up the last step, look at what is in front of them, agree one next step - short enough to run while the rest of the group works, and repeatable by a facilitator with limited training. The second is continuity: a light paper record on your side and one step on the learner's side, so every conversation starts where the last one ended and a learner who returns after three weeks away is picked up rather than restarted. The release of control works differently here from the taught components. You are not handing over a task. You are gradually asking the learner to do more of the naming - what got in the way, what they already tried, what the next step is, and finally what has changed in them. By Week 12 the learner should be doing most of the talking in their own review. What never changes is that you are not a counsellor: you notice, you steady, and you refer, and you know the referral pathway before you take a single learner.</w:t>
      </w:r>
    </w:p>
    <w:p>
      <w:pPr>
        <w:keepNext/>
        <w:spacing w:after="60" w:before="180"/>
      </w:pPr>
      <w:r>
        <w:rPr>
          <w:b/>
          <w:bCs/>
          <w:color w:val="6E7A2E"/>
          <w:spacing w:val="24"/>
          <w:sz w:val="17"/>
          <w:szCs w:val="17"/>
        </w:rPr>
        <w:t xml:space="preserve">MENTORING AND ASSESSMENT</w:t>
      </w:r>
    </w:p>
    <w:p>
      <w:pPr>
        <w:spacing w:after="140" w:before="0" w:line="300"/>
      </w:pPr>
      <w:r>
        <w:rPr>
          <w:sz w:val="22"/>
          <w:szCs w:val="22"/>
        </w:rPr>
        <w:t xml:space="preserve">Mentoring is not separately assessed, and it must not become a place where learners feel judged - the moment conversations turn into progress checks, learners start managing you and you lose the early warning the component exists for. But it is a major SOURCE of evidence for both graded competencies, and mentors routinely under-use it. Much of the strongest evidence in this cohort is oral: a learner who cannot yet write may show the whole of Set and Pursue Goals in conversation - choosing a goal, adapting when a step failed, explaining why. If your only evidence is the workbook you will under-judge exactly the learners this programme exists for. The mentor record is how that evidence survives to Week 12; bring it to both judgement points.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BEFORE YOU TAKE A SINGLE LEARNER</w:t>
            </w:r>
          </w:p>
          <w:p>
            <w:pPr>
              <w:spacing w:after="90" w:before="0" w:line="300"/>
            </w:pPr>
            <w:r>
              <w:rPr>
                <w:sz w:val="21"/>
                <w:szCs w:val="21"/>
              </w:rPr>
              <w:t xml:space="preserve">Know NRC’s Code of Conduct, and the MHPSS and protection referral pathway - the actual name of the person you hand a concern to, written down and to hand.</w:t>
            </w:r>
          </w:p>
          <w:p>
            <w:pPr>
              <w:spacing w:after="90" w:before="0" w:line="300"/>
            </w:pPr>
            <w:r>
              <w:rPr>
                <w:sz w:val="21"/>
                <w:szCs w:val="21"/>
              </w:rPr>
              <w:t xml:space="preserve">You are a mentor, not a counsellor. You notice, you steady, and you refer.</w:t>
            </w:r>
          </w:p>
          <w:p>
            <w:pPr>
              <w:spacing w:after="0" w:before="0" w:line="300"/>
            </w:pPr>
            <w:r>
              <w:rPr>
                <w:sz w:val="21"/>
                <w:szCs w:val="21"/>
              </w:rPr>
              <w:t xml:space="preserve">Agree your caseload size, your pairing for gender and language, and where your records live, with your coordinator.</w:t>
            </w:r>
          </w:p>
        </w:tc>
      </w:tr>
    </w:tbl>
    <w:p>
      <w:r>
        <w:br w:type="page"/>
      </w:r>
    </w:p>
    <w:p>
      <w:pPr>
        <w:pStyle w:val="Heading2"/>
        <w:keepNext/>
        <w:spacing w:after="140" w:before="320"/>
      </w:pPr>
      <w:r>
        <w:rPr>
          <w:b/>
          <w:bCs/>
          <w:color w:val="1F3A5F"/>
          <w:sz w:val="36"/>
          <w:szCs w:val="36"/>
        </w:rPr>
        <w:t xml:space="preserve">Mentoring in this context</w:t>
      </w:r>
    </w:p>
    <w:p>
      <w:pPr>
        <w:spacing w:after="140" w:before="0" w:line="300"/>
      </w:pPr>
      <w:r>
        <w:rPr>
          <w:sz w:val="22"/>
          <w:szCs w:val="22"/>
        </w:rPr>
        <w:t xml:space="preserve">In this programme, 1:1 mentoring is the spine of wellbeing support: it is where a learner is known as a person, where distress is noticed early, and where the learning goals set in Agency in Learning are kept alive between sessions. Mentors here are not counsellors - they build the relationship, notice concerns, and refer along NRC's pathways. The shared practice is Amala's mentor moves, carried in full in the mentoring guide that ships with this programme; the notes below say how those moves are held in the Cox's Bazar context, where displacement, protection risks, and interrupted schooling shape every conversation.</w:t>
      </w:r>
    </w:p>
    <w:p>
      <w:pPr>
        <w:pStyle w:val="Heading3"/>
        <w:keepNext/>
        <w:spacing w:after="100" w:before="280"/>
      </w:pPr>
      <w:r>
        <w:rPr>
          <w:b/>
          <w:bCs/>
          <w:color w:val="7A3B69"/>
          <w:sz w:val="28"/>
          <w:szCs w:val="28"/>
        </w:rPr>
        <w:t xml:space="preserve">How it runs here</w:t>
      </w:r>
    </w:p>
    <w:p>
      <w:pPr>
        <w:keepNext/>
        <w:spacing w:after="60" w:before="180"/>
      </w:pPr>
      <w:r>
        <w:rPr>
          <w:b/>
          <w:bCs/>
          <w:color w:val="6E7A2E"/>
          <w:spacing w:val="24"/>
          <w:sz w:val="17"/>
          <w:szCs w:val="17"/>
        </w:rPr>
        <w:t xml:space="preserve">WHO MENTORS, AND HOW LEARNERS ARE PAIRED</w:t>
      </w:r>
    </w:p>
    <w:p>
      <w:pPr>
        <w:spacing w:after="140" w:before="0" w:line="300"/>
      </w:pPr>
      <w:r>
        <w:rPr>
          <w:sz w:val="22"/>
          <w:szCs w:val="22"/>
        </w:rPr>
        <w:t xml:space="preserve">NRC-recruited facilitators also hold the mentor role, with small caseloads so each learner is genuinely known. Plan for female mentors and same-gender pairing wherever girls' participation depends on it, and match language so a learner can speak freely in the language they use at home.</w:t>
      </w:r>
    </w:p>
    <w:p>
      <w:pPr>
        <w:keepNext/>
        <w:spacing w:after="60" w:before="180"/>
      </w:pPr>
      <w:r>
        <w:rPr>
          <w:b/>
          <w:bCs/>
          <w:color w:val="6E7A2E"/>
          <w:spacing w:val="24"/>
          <w:sz w:val="17"/>
          <w:szCs w:val="17"/>
        </w:rPr>
        <w:t xml:space="preserve">CADENCE AND FORMAT, FULLY OFFLINE</w:t>
      </w:r>
    </w:p>
    <w:p>
      <w:pPr>
        <w:spacing w:after="140" w:before="0" w:line="300"/>
      </w:pPr>
      <w:r>
        <w:rPr>
          <w:sz w:val="22"/>
          <w:szCs w:val="22"/>
        </w:rPr>
        <w:t xml:space="preserve">Mentoring is folded into the weekly in-person time as short 1:1 or very small-group conversations, with no devices and no internet. Mentors keep a light paper record of what they notice so each conversation builds on the last, and the rhythm is designed to survive stop-start attendance - you pick up where the learner is, not where the schedule says they should be.</w:t>
      </w:r>
    </w:p>
    <w:p>
      <w:pPr>
        <w:keepNext/>
        <w:spacing w:after="60" w:before="180"/>
      </w:pPr>
      <w:r>
        <w:rPr>
          <w:b/>
          <w:bCs/>
          <w:color w:val="6E7A2E"/>
          <w:spacing w:val="24"/>
          <w:sz w:val="17"/>
          <w:szCs w:val="17"/>
        </w:rPr>
        <w:t xml:space="preserve">PSYCHOSOCIAL SUPPORT AND REFERRAL</w:t>
      </w:r>
    </w:p>
    <w:p>
      <w:pPr>
        <w:spacing w:after="140" w:before="0" w:line="300"/>
      </w:pPr>
      <w:r>
        <w:rPr>
          <w:sz w:val="22"/>
          <w:szCs w:val="22"/>
        </w:rPr>
        <w:t xml:space="preserve">Mentoring is the first line when a learner is struggling, but the mentor's job is to notice, steady, and refer - not to counsel. Know NRC's MHPSS and protection referral pathway before you take a caseload, so that when something surfaces you already know who to hand it to and how.</w:t>
      </w:r>
    </w:p>
    <w:p>
      <w:pPr>
        <w:keepNext/>
        <w:spacing w:after="60" w:before="180"/>
      </w:pPr>
      <w:r>
        <w:rPr>
          <w:b/>
          <w:bCs/>
          <w:color w:val="6E7A2E"/>
          <w:spacing w:val="24"/>
          <w:sz w:val="17"/>
          <w:szCs w:val="17"/>
        </w:rPr>
        <w:t xml:space="preserve">SAFEGUARDING AND PROTECTION</w:t>
      </w:r>
    </w:p>
    <w:p>
      <w:pPr>
        <w:spacing w:after="140" w:before="0" w:line="300"/>
      </w:pPr>
      <w:r>
        <w:rPr>
          <w:sz w:val="22"/>
          <w:szCs w:val="22"/>
        </w:rPr>
        <w:t xml:space="preserve">All mentoring follows NRC's Code of Conduct and protection principles. No learner ever has to share; mentors are given clear step-back guidance for sensitive ground - loss, family, marriage, displacement - and the safeguarding moves never replace NRC's own policy and referral pathways.</w:t>
      </w:r>
    </w:p>
    <w:p>
      <w:pPr>
        <w:pStyle w:val="Heading3"/>
        <w:keepNext/>
        <w:spacing w:after="100" w:before="280"/>
      </w:pPr>
      <w:r>
        <w:rPr>
          <w:b/>
          <w:bCs/>
          <w:color w:val="7A3B69"/>
          <w:sz w:val="28"/>
          <w:szCs w:val="28"/>
        </w:rPr>
        <w:t xml:space="preserve">The five things mentoring holds</w:t>
      </w:r>
    </w:p>
    <w:p>
      <w:pPr>
        <w:spacing w:after="140" w:before="0" w:line="300"/>
      </w:pPr>
      <w:r>
        <w:rPr>
          <w:sz w:val="22"/>
          <w:szCs w:val="22"/>
        </w:rPr>
        <w:t xml:space="preserve">Amala’s shared mentoring practice covers these five areas. The note against each says how it is held in the camps.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183"/>
        <w:gridCol w:w="6886"/>
      </w:tblGrid>
      <w:tr>
        <w:trPr>
          <w:tblHeader/>
        </w:trPr>
        <w:tc>
          <w:tcPr>
            <w:tcW w:type="dxa" w:w="2183"/>
            <w:tcMar>
              <w:top w:type="dxa" w:w="70"/>
              <w:left w:type="dxa" w:w="130"/>
              <w:bottom w:type="dxa" w:w="70"/>
              <w:right w:type="dxa" w:w="130"/>
            </w:tcMar>
          </w:tcPr>
          <w:p>
            <w:pPr>
              <w:spacing w:line="260"/>
            </w:pPr>
            <w:r>
              <w:rPr>
                <w:b/>
                <w:bCs/>
                <w:color w:val="1F3A5F"/>
                <w:sz w:val="19"/>
                <w:szCs w:val="19"/>
              </w:rPr>
              <w:t xml:space="preserve">Area</w:t>
            </w:r>
          </w:p>
        </w:tc>
        <w:tc>
          <w:tcPr>
            <w:tcW w:type="dxa" w:w="6886"/>
            <w:tcMar>
              <w:top w:type="dxa" w:w="70"/>
              <w:left w:type="dxa" w:w="130"/>
              <w:bottom w:type="dxa" w:w="70"/>
              <w:right w:type="dxa" w:w="130"/>
            </w:tcMar>
          </w:tcPr>
          <w:p>
            <w:pPr>
              <w:spacing w:line="260"/>
            </w:pPr>
            <w:r>
              <w:rPr>
                <w:b/>
                <w:bCs/>
                <w:color w:val="1F3A5F"/>
                <w:sz w:val="19"/>
                <w:szCs w:val="19"/>
              </w:rPr>
              <w:t xml:space="preserve">How it is held here</w:t>
            </w:r>
          </w:p>
        </w:tc>
      </w:tr>
      <w:tr>
        <w:tc>
          <w:tcPr>
            <w:tcW w:type="dxa" w:w="2183"/>
            <w:tcMar>
              <w:top w:type="dxa" w:w="70"/>
              <w:left w:type="dxa" w:w="130"/>
              <w:bottom w:type="dxa" w:w="70"/>
              <w:right w:type="dxa" w:w="130"/>
            </w:tcMar>
          </w:tcPr>
          <w:p>
            <w:pPr>
              <w:spacing w:line="260"/>
            </w:pPr>
            <w:r>
              <w:rPr>
                <w:b/>
                <w:bCs/>
                <w:color w:val="7A3B69"/>
                <w:sz w:val="19"/>
                <w:szCs w:val="19"/>
              </w:rPr>
              <w:t xml:space="preserve">Wellbeing and belonging</w:t>
            </w:r>
          </w:p>
        </w:tc>
        <w:tc>
          <w:tcPr>
            <w:tcW w:type="dxa" w:w="6886"/>
            <w:tcMar>
              <w:top w:type="dxa" w:w="70"/>
              <w:left w:type="dxa" w:w="130"/>
              <w:bottom w:type="dxa" w:w="70"/>
              <w:right w:type="dxa" w:w="130"/>
            </w:tcMar>
          </w:tcPr>
          <w:p>
            <w:pPr>
              <w:spacing w:line="260"/>
            </w:pPr>
            <w:r>
              <w:rPr>
                <w:b w:val="false"/>
                <w:bCs w:val="false"/>
                <w:sz w:val="19"/>
                <w:szCs w:val="19"/>
              </w:rPr>
              <w:t xml:space="preserve">Belonging carries extra weight when so much else is precarious. Make a genuine check-in the start of every meeting, delivered orally in the learner's own language rather than as a written survey, and watch for withdrawal or a change in how "fine" sounds over the weeks.</w:t>
            </w:r>
          </w:p>
        </w:tc>
      </w:tr>
      <w:tr>
        <w:tc>
          <w:tcPr>
            <w:tcW w:type="dxa" w:w="2183"/>
            <w:tcMar>
              <w:top w:type="dxa" w:w="70"/>
              <w:left w:type="dxa" w:w="130"/>
              <w:bottom w:type="dxa" w:w="70"/>
              <w:right w:type="dxa" w:w="130"/>
            </w:tcMar>
          </w:tcPr>
          <w:p>
            <w:pPr>
              <w:spacing w:line="260"/>
            </w:pPr>
            <w:r>
              <w:rPr>
                <w:b/>
                <w:bCs/>
                <w:color w:val="7A3B69"/>
                <w:sz w:val="19"/>
                <w:szCs w:val="19"/>
              </w:rPr>
              <w:t xml:space="preserve">Safeguarding</w:t>
            </w:r>
          </w:p>
        </w:tc>
        <w:tc>
          <w:tcPr>
            <w:tcW w:type="dxa" w:w="6886"/>
            <w:tcMar>
              <w:top w:type="dxa" w:w="70"/>
              <w:left w:type="dxa" w:w="130"/>
              <w:bottom w:type="dxa" w:w="70"/>
              <w:right w:type="dxa" w:w="130"/>
            </w:tcMar>
          </w:tcPr>
          <w:p>
            <w:pPr>
              <w:spacing w:line="260"/>
            </w:pPr>
            <w:r>
              <w:rPr>
                <w:b w:val="false"/>
                <w:bCs w:val="false"/>
                <w:sz w:val="19"/>
                <w:szCs w:val="19"/>
              </w:rPr>
              <w:t xml:space="preserve">Know NRC's safeguarding policy and the camp referral pathway before you mentor anyone. Disclosures here may involve protection risks common in displacement - child marriage, family separation, gender-based violence - so respond calmly, never promise secrecy, and refer.</w:t>
            </w:r>
          </w:p>
        </w:tc>
      </w:tr>
      <w:tr>
        <w:tc>
          <w:tcPr>
            <w:tcW w:type="dxa" w:w="2183"/>
            <w:tcMar>
              <w:top w:type="dxa" w:w="70"/>
              <w:left w:type="dxa" w:w="130"/>
              <w:bottom w:type="dxa" w:w="70"/>
              <w:right w:type="dxa" w:w="130"/>
            </w:tcMar>
          </w:tcPr>
          <w:p>
            <w:pPr>
              <w:spacing w:line="260"/>
            </w:pPr>
            <w:r>
              <w:rPr>
                <w:b/>
                <w:bCs/>
                <w:color w:val="7A3B69"/>
                <w:sz w:val="19"/>
                <w:szCs w:val="19"/>
              </w:rPr>
              <w:t xml:space="preserve">Progress</w:t>
            </w:r>
          </w:p>
        </w:tc>
        <w:tc>
          <w:tcPr>
            <w:tcW w:type="dxa" w:w="6886"/>
            <w:tcMar>
              <w:top w:type="dxa" w:w="70"/>
              <w:left w:type="dxa" w:w="130"/>
              <w:bottom w:type="dxa" w:w="70"/>
              <w:right w:type="dxa" w:w="130"/>
            </w:tcMar>
          </w:tcPr>
          <w:p>
            <w:pPr>
              <w:spacing w:line="260"/>
            </w:pPr>
            <w:r>
              <w:rPr>
                <w:b w:val="false"/>
                <w:bCs w:val="false"/>
                <w:sz w:val="19"/>
                <w:szCs w:val="19"/>
              </w:rPr>
              <w:t xml:space="preserve">Mentoring keeps the learning goals set in Agency in Learning alive between sessions. Coach rather than rescue, but adapt to interrupted attendance: re-anchor the goal, break the next step down small, and treat a return after absence as progress, not a fresh start.</w:t>
            </w:r>
          </w:p>
        </w:tc>
      </w:tr>
      <w:tr>
        <w:tc>
          <w:tcPr>
            <w:tcW w:type="dxa" w:w="2183"/>
            <w:tcMar>
              <w:top w:type="dxa" w:w="70"/>
              <w:left w:type="dxa" w:w="130"/>
              <w:bottom w:type="dxa" w:w="70"/>
              <w:right w:type="dxa" w:w="130"/>
            </w:tcMar>
          </w:tcPr>
          <w:p>
            <w:pPr>
              <w:spacing w:line="260"/>
            </w:pPr>
            <w:r>
              <w:rPr>
                <w:b/>
                <w:bCs/>
                <w:color w:val="7A3B69"/>
                <w:sz w:val="19"/>
                <w:szCs w:val="19"/>
              </w:rPr>
              <w:t xml:space="preserve">Recognising growth</w:t>
            </w:r>
          </w:p>
        </w:tc>
        <w:tc>
          <w:tcPr>
            <w:tcW w:type="dxa" w:w="6886"/>
            <w:tcMar>
              <w:top w:type="dxa" w:w="70"/>
              <w:left w:type="dxa" w:w="130"/>
              <w:bottom w:type="dxa" w:w="70"/>
              <w:right w:type="dxa" w:w="130"/>
            </w:tcMar>
          </w:tcPr>
          <w:p>
            <w:pPr>
              <w:spacing w:line="260"/>
            </w:pPr>
            <w:r>
              <w:rPr>
                <w:b w:val="false"/>
                <w:bCs w:val="false"/>
                <w:sz w:val="19"/>
                <w:szCs w:val="19"/>
              </w:rPr>
              <w:t xml:space="preserve">Surface the skills learners are already using in camp life - caring for siblings, translating, running a stall, resolving disputes - and capture that growth orally and visually, since many learners are not yet literate. This evidence feeds the Set and Pursue Goals assessment.</w:t>
            </w:r>
          </w:p>
        </w:tc>
      </w:tr>
      <w:tr>
        <w:tc>
          <w:tcPr>
            <w:tcW w:type="dxa" w:w="2183"/>
            <w:tcMar>
              <w:top w:type="dxa" w:w="70"/>
              <w:left w:type="dxa" w:w="130"/>
              <w:bottom w:type="dxa" w:w="70"/>
              <w:right w:type="dxa" w:w="130"/>
            </w:tcMar>
          </w:tcPr>
          <w:p>
            <w:pPr>
              <w:spacing w:line="260"/>
            </w:pPr>
            <w:r>
              <w:rPr>
                <w:b/>
                <w:bCs/>
                <w:color w:val="7A3B69"/>
                <w:sz w:val="19"/>
                <w:szCs w:val="19"/>
              </w:rPr>
              <w:t xml:space="preserve">Pathways</w:t>
            </w:r>
          </w:p>
        </w:tc>
        <w:tc>
          <w:tcPr>
            <w:tcW w:type="dxa" w:w="6886"/>
            <w:tcMar>
              <w:top w:type="dxa" w:w="70"/>
              <w:left w:type="dxa" w:w="130"/>
              <w:bottom w:type="dxa" w:w="70"/>
              <w:right w:type="dxa" w:w="130"/>
            </w:tcMar>
          </w:tcPr>
          <w:p>
            <w:pPr>
              <w:spacing w:line="260"/>
            </w:pPr>
            <w:r>
              <w:rPr>
                <w:b w:val="false"/>
                <w:bCs w:val="false"/>
                <w:sz w:val="19"/>
                <w:szCs w:val="19"/>
              </w:rPr>
              <w:t xml:space="preserve">Reframe "futures" around what is in reach: the near-term pathway is readiness for the accredited secondary programme, not futures that are currently blocked. Keep pathways conversations honest and hopeful, focused on the next controllable step.</w:t>
            </w:r>
          </w:p>
        </w:tc>
      </w:tr>
    </w:tbl>
    <w:p>
      <w:r>
        <w:br w:type="page"/>
      </w:r>
    </w:p>
    <w:p>
      <w:pPr>
        <w:pStyle w:val="Heading2"/>
        <w:keepNext/>
        <w:spacing w:after="140" w:before="320"/>
      </w:pPr>
      <w:r>
        <w:rPr>
          <w:b/>
          <w:bCs/>
          <w:color w:val="1F3A5F"/>
          <w:sz w:val="36"/>
          <w:szCs w:val="36"/>
        </w:rPr>
        <w:t xml:space="preserve">Setting up your mentoring</w:t>
      </w:r>
    </w:p>
    <w:p>
      <w:pPr>
        <w:spacing w:after="120" w:before="0" w:line="300"/>
      </w:pPr>
      <w:r>
        <w:rPr>
          <w:b/>
          <w:bCs/>
          <w:color w:val="5A6473"/>
          <w:sz w:val="21"/>
          <w:szCs w:val="21"/>
        </w:rPr>
        <w:t xml:space="preserve">The facilitator's start-here for the mentoring component: what mentoring is and is not in this programme, how a caseload works, how learners and mentors are paired, where the conversations fit inside the three hours, and what you keep a record of.</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Read this before you take a caseload. Mentoring is the fourth component of this programme, and the only one that touches the same learner across all twelve weeks and all three of the others. It adds no hours of its own - it happens inside the in-person time you already have.</w:t>
      </w:r>
    </w:p>
    <w:p>
      <w:pPr>
        <w:pStyle w:val="Heading3"/>
        <w:keepNext/>
        <w:spacing w:after="100" w:before="280"/>
      </w:pPr>
      <w:r>
        <w:rPr>
          <w:b/>
          <w:bCs/>
          <w:color w:val="7A3B69"/>
          <w:sz w:val="28"/>
          <w:szCs w:val="28"/>
        </w:rPr>
        <w:t xml:space="preserve">What mentoring is here, and what it is not</w:t>
      </w:r>
    </w:p>
    <w:p>
      <w:pPr>
        <w:spacing w:after="140" w:before="0" w:line="300"/>
      </w:pPr>
      <w:r>
        <w:rPr>
          <w:sz w:val="22"/>
          <w:szCs w:val="22"/>
        </w:rPr>
        <w:t xml:space="preserve">It is the place where a learner is known as one person rather than as a member of three classes. It is where the goal they set in Agency in Learning stays alive between sessions, where you notice early that something is wrong, where the skills they already use in daily life get named as capability, and where "what next" stays honest and near-term.</w:t>
      </w:r>
    </w:p>
    <w:p>
      <w:pPr>
        <w:spacing w:after="140" w:before="0" w:line="300"/>
      </w:pPr>
      <w:r>
        <w:rPr>
          <w:sz w:val="22"/>
          <w:szCs w:val="22"/>
        </w:rPr>
        <w:t xml:space="preserve">It is not counselling. You are not trained for it, it is not your role, and attempting it puts a learner at risk. Your job is to notice, steady, and refer. Know NRC's MHPSS and protection referral pathway before you take a single learner - who you hand a concern to, and how - written down and to hand, not looked for in the moment.</w:t>
      </w:r>
    </w:p>
    <w:p>
      <w:pPr>
        <w:spacing w:after="140" w:before="0" w:line="300"/>
      </w:pPr>
      <w:r>
        <w:rPr>
          <w:sz w:val="22"/>
          <w:szCs w:val="22"/>
        </w:rPr>
        <w:t xml:space="preserve">It is not a progress meeting. If your conversations become "have you done your work", learners will start managing you rather than talking to you, and you will lose the early warning that is the main reason this component exists.</w:t>
      </w:r>
    </w:p>
    <w:p>
      <w:pPr>
        <w:pStyle w:val="Heading3"/>
        <w:keepNext/>
        <w:spacing w:after="100" w:before="280"/>
      </w:pPr>
      <w:r>
        <w:rPr>
          <w:b/>
          <w:bCs/>
          <w:color w:val="7A3B69"/>
          <w:sz w:val="28"/>
          <w:szCs w:val="28"/>
        </w:rPr>
        <w:t xml:space="preserve">Your caseload</w:t>
      </w:r>
    </w:p>
    <w:p>
      <w:pPr>
        <w:pStyle w:val="ListParagraph"/>
        <w:numPr>
          <w:ilvl w:val="0"/>
          <w:numId w:val="1"/>
        </w:numPr>
        <w:spacing w:after="80" w:line="300"/>
      </w:pPr>
      <w:r>
        <w:rPr>
          <w:sz w:val="22"/>
          <w:szCs w:val="22"/>
        </w:rPr>
        <w:t xml:space="preserve">Keep it small enough that each learner is genuinely known. A mentor with too many learners has a</w:t>
      </w:r>
    </w:p>
    <w:p>
      <w:pPr>
        <w:spacing w:after="140" w:before="0" w:line="300"/>
      </w:pPr>
      <w:r>
        <w:rPr>
          <w:sz w:val="22"/>
          <w:szCs w:val="22"/>
        </w:rPr>
        <w:t xml:space="preserve">list, not a caseload. Agree the number with your coordinator before Week 1, not after.</w:t>
      </w:r>
    </w:p>
    <w:p>
      <w:pPr>
        <w:pStyle w:val="ListParagraph"/>
        <w:numPr>
          <w:ilvl w:val="0"/>
          <w:numId w:val="1"/>
        </w:numPr>
        <w:spacing w:after="80" w:line="300"/>
      </w:pPr>
      <w:r>
        <w:rPr>
          <w:sz w:val="22"/>
          <w:szCs w:val="22"/>
        </w:rPr>
        <w:t xml:space="preserve">Plan for female mentors and same-gender pairing wherever girls' participation depends on it.</w:t>
      </w:r>
    </w:p>
    <w:p>
      <w:pPr>
        <w:spacing w:after="140" w:before="0" w:line="300"/>
      </w:pPr>
      <w:r>
        <w:rPr>
          <w:sz w:val="22"/>
          <w:szCs w:val="22"/>
        </w:rPr>
        <w:t xml:space="preserve">This is not a preference; in many households it is the condition of a girl attending at all.</w:t>
      </w:r>
    </w:p>
    <w:p>
      <w:pPr>
        <w:pStyle w:val="ListParagraph"/>
        <w:numPr>
          <w:ilvl w:val="0"/>
          <w:numId w:val="1"/>
        </w:numPr>
        <w:spacing w:after="80" w:line="300"/>
      </w:pPr>
      <w:r>
        <w:rPr>
          <w:sz w:val="22"/>
          <w:szCs w:val="22"/>
        </w:rPr>
        <w:t xml:space="preserve">Match language so a learner can speak freely in the language they use at home. A learner</w:t>
      </w:r>
    </w:p>
    <w:p>
      <w:pPr>
        <w:spacing w:after="140" w:before="0" w:line="300"/>
      </w:pPr>
      <w:r>
        <w:rPr>
          <w:sz w:val="22"/>
          <w:szCs w:val="22"/>
        </w:rPr>
        <w:t xml:space="preserve">working in their third language will tell you less than one working in their first, every time.</w:t>
      </w:r>
    </w:p>
    <w:p>
      <w:pPr>
        <w:pStyle w:val="ListParagraph"/>
        <w:numPr>
          <w:ilvl w:val="0"/>
          <w:numId w:val="1"/>
        </w:numPr>
        <w:spacing w:after="80" w:line="300"/>
      </w:pPr>
      <w:r>
        <w:rPr>
          <w:sz w:val="22"/>
          <w:szCs w:val="22"/>
        </w:rPr>
        <w:t xml:space="preserve">A learner can ask to change mentor, and does not have to say why. Agree with your coordinator</w:t>
      </w:r>
    </w:p>
    <w:p>
      <w:pPr>
        <w:spacing w:after="140" w:before="0" w:line="300"/>
      </w:pPr>
      <w:r>
        <w:rPr>
          <w:sz w:val="22"/>
          <w:szCs w:val="22"/>
        </w:rPr>
        <w:t xml:space="preserve">in advance how that happens, so it can happen quietly.</w:t>
      </w:r>
    </w:p>
    <w:p>
      <w:pPr>
        <w:pStyle w:val="Heading3"/>
        <w:keepNext/>
        <w:spacing w:after="100" w:before="280"/>
      </w:pPr>
      <w:r>
        <w:rPr>
          <w:b/>
          <w:bCs/>
          <w:color w:val="7A3B69"/>
          <w:sz w:val="28"/>
          <w:szCs w:val="28"/>
        </w:rPr>
        <w:t xml:space="preserve">Where the conversations fit</w:t>
      </w:r>
    </w:p>
    <w:p>
      <w:pPr>
        <w:spacing w:after="140" w:before="0" w:line="300"/>
      </w:pPr>
      <w:r>
        <w:rPr>
          <w:sz w:val="22"/>
          <w:szCs w:val="22"/>
        </w:rPr>
        <w:t xml:space="preserve">You have nine in-person hours a week across the three components. Mentoring lives inside them.</w:t>
      </w:r>
    </w:p>
    <w:p>
      <w:pPr>
        <w:spacing w:after="140" w:before="0" w:line="300"/>
      </w:pPr>
      <w:r>
        <w:rPr>
          <w:sz w:val="22"/>
          <w:szCs w:val="22"/>
        </w:rPr>
        <w:t xml:space="preserve">While the rest of the group is working - drawing, sorting, practising in pairs - take two or three learners aside in turn for a short conversation. Over the three learning days you get to everyone. Ten minutes each, most weeks, is the target. It costs no extra hours.</w:t>
      </w:r>
    </w:p>
    <w:p>
      <w:pPr>
        <w:spacing w:after="140" w:before="0" w:line="300"/>
      </w:pPr>
      <w:r>
        <w:rPr>
          <w:sz w:val="22"/>
          <w:szCs w:val="22"/>
        </w:rPr>
        <w:t xml:space="preserve">Two practical things make this work:</w:t>
      </w:r>
    </w:p>
    <w:p>
      <w:pPr>
        <w:spacing w:after="140" w:before="0" w:line="300"/>
      </w:pPr>
      <w:r>
        <w:rPr>
          <w:sz w:val="22"/>
          <w:szCs w:val="22"/>
        </w:rPr>
        <w:t xml:space="preserve">1. Set the group up on something self-sustaining first. The workbook pages are designed for it - every page carries a worked example and a frame, so learners can keep going while you are with someone else. Choose the moment; do not pull someone out of the one activity they were enjoying. 2. Take them aside, not out of sight. Somewhere the conversation is private in sound but visible in the room. That protects the learner and it protects you.</w:t>
      </w:r>
    </w:p>
    <w:p>
      <w:pPr>
        <w:pStyle w:val="Heading3"/>
        <w:keepNext/>
        <w:spacing w:after="100" w:before="280"/>
      </w:pPr>
      <w:r>
        <w:rPr>
          <w:b/>
          <w:bCs/>
          <w:color w:val="7A3B69"/>
          <w:sz w:val="28"/>
          <w:szCs w:val="28"/>
        </w:rPr>
        <w:t xml:space="preserve">What a mentor keeps</w:t>
      </w:r>
    </w:p>
    <w:p>
      <w:pPr>
        <w:spacing w:after="140" w:before="0" w:line="300"/>
      </w:pPr>
      <w:r>
        <w:rPr>
          <w:sz w:val="22"/>
          <w:szCs w:val="22"/>
        </w:rPr>
        <w:t xml:space="preserve">You keep a light paper record - one page per learner - of what you notice and what was agreed. Not a transcript. Its whole purpose is that the next conversation starts where the last one ended, and that a learner who returns after three weeks away is picked up rather than restarted.</w:t>
      </w:r>
    </w:p>
    <w:p>
      <w:pPr>
        <w:spacing w:after="140" w:before="0" w:line="300"/>
      </w:pPr>
      <w:r>
        <w:rPr>
          <w:sz w:val="22"/>
          <w:szCs w:val="22"/>
        </w:rPr>
        <w:t xml:space="preserve">The learner keeps their own page in their workbook, and it holds only the one step they chose. Nothing a learner tells you goes in their book: their book goes home with them.</w:t>
      </w:r>
    </w:p>
    <w:p>
      <w:pPr>
        <w:spacing w:after="140" w:before="0" w:line="300"/>
      </w:pPr>
      <w:r>
        <w:rPr>
          <w:sz w:val="22"/>
          <w:szCs w:val="22"/>
        </w:rPr>
        <w:t xml:space="preserve">Keep your record where a learner cannot read another learner's. See the mentor record page for what goes on it, and what never does.</w:t>
      </w:r>
    </w:p>
    <w:p>
      <w:pPr>
        <w:pStyle w:val="Heading3"/>
        <w:keepNext/>
        <w:spacing w:after="100" w:before="280"/>
      </w:pPr>
      <w:r>
        <w:rPr>
          <w:b/>
          <w:bCs/>
          <w:color w:val="7A3B69"/>
          <w:sz w:val="28"/>
          <w:szCs w:val="28"/>
        </w:rPr>
        <w:t xml:space="preserve">The rhythm across twelve weeks</w:t>
      </w:r>
    </w:p>
    <w:p>
      <w:pPr>
        <w:spacing w:after="140" w:before="0" w:line="300"/>
      </w:pPr>
      <w:r>
        <w:rPr>
          <w:sz w:val="22"/>
          <w:szCs w:val="22"/>
        </w:rPr>
        <w:t xml:space="preserve">The relationship has an arc, and it is worth knowing which part you are in.</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When</w:t>
            </w:r>
          </w:p>
        </w:tc>
        <w:tc>
          <w:tcPr>
            <w:tcW w:type="dxa" w:w="4535"/>
            <w:tcMar>
              <w:top w:type="dxa" w:w="70"/>
              <w:left w:type="dxa" w:w="120"/>
              <w:bottom w:type="dxa" w:w="70"/>
              <w:right w:type="dxa" w:w="120"/>
            </w:tcMar>
          </w:tcPr>
          <w:p>
            <w:pPr>
              <w:spacing w:line="260"/>
            </w:pPr>
            <w:r>
              <w:rPr>
                <w:b/>
                <w:bCs/>
                <w:color w:val="1F3A5F"/>
                <w:sz w:val="19"/>
                <w:szCs w:val="19"/>
              </w:rPr>
              <w:t xml:space="preserve">What the conversations are mostly for</w:t>
            </w:r>
          </w:p>
        </w:tc>
      </w:tr>
      <w:tr>
        <w:tc>
          <w:tcPr>
            <w:tcW w:type="dxa" w:w="4535"/>
            <w:tcMar>
              <w:top w:type="dxa" w:w="70"/>
              <w:left w:type="dxa" w:w="120"/>
              <w:bottom w:type="dxa" w:w="70"/>
              <w:right w:type="dxa" w:w="120"/>
            </w:tcMar>
          </w:tcPr>
          <w:p>
            <w:pPr>
              <w:spacing w:line="260"/>
            </w:pPr>
            <w:r>
              <w:rPr>
                <w:b w:val="false"/>
                <w:bCs w:val="false"/>
                <w:sz w:val="19"/>
                <w:szCs w:val="19"/>
              </w:rPr>
              <w:t xml:space="preserve">Weeks 1–2</w:t>
            </w:r>
          </w:p>
        </w:tc>
        <w:tc>
          <w:tcPr>
            <w:tcW w:type="dxa" w:w="4535"/>
            <w:tcMar>
              <w:top w:type="dxa" w:w="70"/>
              <w:left w:type="dxa" w:w="120"/>
              <w:bottom w:type="dxa" w:w="70"/>
              <w:right w:type="dxa" w:w="120"/>
            </w:tcMar>
          </w:tcPr>
          <w:p>
            <w:pPr>
              <w:spacing w:line="260"/>
            </w:pPr>
            <w:r>
              <w:rPr>
                <w:b w:val="false"/>
                <w:bCs w:val="false"/>
                <w:sz w:val="19"/>
                <w:szCs w:val="19"/>
              </w:rPr>
              <w:t xml:space="preserve">Getting known. Almost no business. Build the thing everything else runs on.</w:t>
            </w:r>
          </w:p>
        </w:tc>
      </w:tr>
      <w:tr>
        <w:tc>
          <w:tcPr>
            <w:tcW w:type="dxa" w:w="4535"/>
            <w:tcMar>
              <w:top w:type="dxa" w:w="70"/>
              <w:left w:type="dxa" w:w="120"/>
              <w:bottom w:type="dxa" w:w="70"/>
              <w:right w:type="dxa" w:w="120"/>
            </w:tcMar>
          </w:tcPr>
          <w:p>
            <w:pPr>
              <w:spacing w:line="260"/>
            </w:pPr>
            <w:r>
              <w:rPr>
                <w:b w:val="false"/>
                <w:bCs w:val="false"/>
                <w:sz w:val="19"/>
                <w:szCs w:val="19"/>
              </w:rPr>
              <w:t xml:space="preserve">Weeks 3–5</w:t>
            </w:r>
          </w:p>
        </w:tc>
        <w:tc>
          <w:tcPr>
            <w:tcW w:type="dxa" w:w="4535"/>
            <w:tcMar>
              <w:top w:type="dxa" w:w="70"/>
              <w:left w:type="dxa" w:w="120"/>
              <w:bottom w:type="dxa" w:w="70"/>
              <w:right w:type="dxa" w:w="120"/>
            </w:tcMar>
          </w:tcPr>
          <w:p>
            <w:pPr>
              <w:spacing w:line="260"/>
            </w:pPr>
            <w:r>
              <w:rPr>
                <w:b w:val="false"/>
                <w:bCs w:val="false"/>
                <w:sz w:val="19"/>
                <w:szCs w:val="19"/>
              </w:rPr>
              <w:t xml:space="preserve">Keeping the goal alive between sessions. Coach, don't rescue.</w:t>
            </w:r>
          </w:p>
        </w:tc>
      </w:tr>
      <w:tr>
        <w:tc>
          <w:tcPr>
            <w:tcW w:type="dxa" w:w="4535"/>
            <w:tcMar>
              <w:top w:type="dxa" w:w="70"/>
              <w:left w:type="dxa" w:w="120"/>
              <w:bottom w:type="dxa" w:w="70"/>
              <w:right w:type="dxa" w:w="120"/>
            </w:tcMar>
          </w:tcPr>
          <w:p>
            <w:pPr>
              <w:spacing w:line="260"/>
            </w:pPr>
            <w:r>
              <w:rPr>
                <w:b w:val="false"/>
                <w:bCs w:val="false"/>
                <w:sz w:val="19"/>
                <w:szCs w:val="19"/>
              </w:rPr>
              <w:t xml:space="preserve">Week 6</w:t>
            </w:r>
          </w:p>
        </w:tc>
        <w:tc>
          <w:tcPr>
            <w:tcW w:type="dxa" w:w="4535"/>
            <w:tcMar>
              <w:top w:type="dxa" w:w="70"/>
              <w:left w:type="dxa" w:w="120"/>
              <w:bottom w:type="dxa" w:w="70"/>
              <w:right w:type="dxa" w:w="120"/>
            </w:tcMar>
          </w:tcPr>
          <w:p>
            <w:pPr>
              <w:spacing w:line="260"/>
            </w:pPr>
            <w:r>
              <w:rPr>
                <w:b w:val="false"/>
                <w:bCs w:val="false"/>
                <w:sz w:val="19"/>
                <w:szCs w:val="19"/>
              </w:rPr>
              <w:t xml:space="preserve">The checkpoint conversation, alongside the supported assessment.</w:t>
            </w:r>
          </w:p>
        </w:tc>
      </w:tr>
      <w:tr>
        <w:tc>
          <w:tcPr>
            <w:tcW w:type="dxa" w:w="4535"/>
            <w:tcMar>
              <w:top w:type="dxa" w:w="70"/>
              <w:left w:type="dxa" w:w="120"/>
              <w:bottom w:type="dxa" w:w="70"/>
              <w:right w:type="dxa" w:w="120"/>
            </w:tcMar>
          </w:tcPr>
          <w:p>
            <w:pPr>
              <w:spacing w:line="260"/>
            </w:pPr>
            <w:r>
              <w:rPr>
                <w:b w:val="false"/>
                <w:bCs w:val="false"/>
                <w:sz w:val="19"/>
                <w:szCs w:val="19"/>
              </w:rPr>
              <w:t xml:space="preserve">Weeks 7–11</w:t>
            </w:r>
          </w:p>
        </w:tc>
        <w:tc>
          <w:tcPr>
            <w:tcW w:type="dxa" w:w="4535"/>
            <w:tcMar>
              <w:top w:type="dxa" w:w="70"/>
              <w:left w:type="dxa" w:w="120"/>
              <w:bottom w:type="dxa" w:w="70"/>
              <w:right w:type="dxa" w:w="120"/>
            </w:tcMar>
          </w:tcPr>
          <w:p>
            <w:pPr>
              <w:spacing w:line="260"/>
            </w:pPr>
            <w:r>
              <w:rPr>
                <w:b w:val="false"/>
                <w:bCs w:val="false"/>
                <w:sz w:val="19"/>
                <w:szCs w:val="19"/>
              </w:rPr>
              <w:t xml:space="preserve">Surfacing growth, and naming the capability a learner already has. The optional significant adult meeting sits here.</w:t>
            </w:r>
          </w:p>
        </w:tc>
      </w:tr>
      <w:tr>
        <w:tc>
          <w:tcPr>
            <w:tcW w:type="dxa" w:w="4535"/>
            <w:tcMar>
              <w:top w:type="dxa" w:w="70"/>
              <w:left w:type="dxa" w:w="120"/>
              <w:bottom w:type="dxa" w:w="70"/>
              <w:right w:type="dxa" w:w="120"/>
            </w:tcMar>
          </w:tcPr>
          <w:p>
            <w:pPr>
              <w:spacing w:line="260"/>
            </w:pPr>
            <w:r>
              <w:rPr>
                <w:b w:val="false"/>
                <w:bCs w:val="false"/>
                <w:sz w:val="19"/>
                <w:szCs w:val="19"/>
              </w:rPr>
              <w:t xml:space="preserve">Week 12</w:t>
            </w:r>
          </w:p>
        </w:tc>
        <w:tc>
          <w:tcPr>
            <w:tcW w:type="dxa" w:w="4535"/>
            <w:tcMar>
              <w:top w:type="dxa" w:w="70"/>
              <w:left w:type="dxa" w:w="120"/>
              <w:bottom w:type="dxa" w:w="70"/>
              <w:right w:type="dxa" w:w="120"/>
            </w:tcMar>
          </w:tcPr>
          <w:p>
            <w:pPr>
              <w:spacing w:line="260"/>
            </w:pPr>
            <w:r>
              <w:rPr>
                <w:b w:val="false"/>
                <w:bCs w:val="false"/>
                <w:sz w:val="19"/>
                <w:szCs w:val="19"/>
              </w:rPr>
              <w:t xml:space="preserve">Naming the growth, and an honest, near-term conversation about what is next.</w:t>
            </w:r>
          </w:p>
        </w:tc>
      </w:tr>
    </w:tbl>
    <w:p>
      <w:pPr>
        <w:spacing w:after="140" w:before="0" w:line="300"/>
      </w:pPr>
      <w:r>
        <w:rPr>
          <w:sz w:val="22"/>
          <w:szCs w:val="22"/>
        </w:rPr>
        <w:t xml:space="preserve">The full guidance for each is in the mentoring plan.</w:t>
      </w:r>
    </w:p>
    <w:p>
      <w:pPr>
        <w:pStyle w:val="Heading3"/>
        <w:keepNext/>
        <w:spacing w:after="100" w:before="280"/>
      </w:pPr>
      <w:r>
        <w:rPr>
          <w:b/>
          <w:bCs/>
          <w:color w:val="7A3B69"/>
          <w:sz w:val="28"/>
          <w:szCs w:val="28"/>
        </w:rPr>
        <w:t xml:space="preserve">Five habits worth more than any technique</w:t>
      </w:r>
    </w:p>
    <w:p>
      <w:pPr>
        <w:spacing w:after="140" w:before="0" w:line="300"/>
      </w:pPr>
      <w:r>
        <w:rPr>
          <w:sz w:val="22"/>
          <w:szCs w:val="22"/>
        </w:rPr>
        <w:t xml:space="preserve">1. Start with a genuine check-in, every time, before anything else. Not "how are you" as a way in - actually wait for the answer. 2. Ask, then be quiet. Count five seconds before you fill the silence. Most of what you need to hear arrives in second four. 3. Coach, don't rescue. The instinct to solve it is strong and it takes the learning away. Ask what they have already tried. 4. One step, agreed out loud, small enough to actually happen. End every conversation with it. 5. Watch the pattern, not the answer. A learner whose "fine" has changed shape over four weeks is telling you something no single conversation will.</w:t>
      </w:r>
    </w:p>
    <w:p>
      <w:r>
        <w:br w:type="page"/>
      </w:r>
    </w:p>
    <w:p>
      <w:pPr>
        <w:pStyle w:val="Heading2"/>
        <w:keepNext/>
        <w:spacing w:after="140" w:before="320"/>
      </w:pPr>
      <w:r>
        <w:rPr>
          <w:b/>
          <w:bCs/>
          <w:color w:val="1F3A5F"/>
          <w:sz w:val="36"/>
          <w:szCs w:val="36"/>
        </w:rPr>
        <w:t xml:space="preserve">Safeguarding and referral</w:t>
      </w:r>
    </w:p>
    <w:p>
      <w:pPr>
        <w:spacing w:after="120" w:before="0" w:line="300"/>
      </w:pPr>
      <w:r>
        <w:rPr>
          <w:b/>
          <w:bCs/>
          <w:color w:val="5A6473"/>
          <w:sz w:val="21"/>
          <w:szCs w:val="21"/>
        </w:rPr>
        <w:t xml:space="preserve">What a mentor must have in place before taking a caseload, the confidentiality line and how to say it, what to do in the moment of a disclosure, the protection risks common in displacement, and how to look after yourself afterwards.</w:t>
      </w:r>
    </w:p>
    <w:p>
      <w:pPr>
        <w:pStyle w:val="Heading3"/>
        <w:keepNext/>
        <w:spacing w:after="100" w:before="280"/>
      </w:pPr>
      <w:r>
        <w:rPr>
          <w:b/>
          <w:bCs/>
          <w:color w:val="7A3B69"/>
          <w:sz w:val="28"/>
          <w:szCs w:val="28"/>
        </w:rPr>
        <w:t xml:space="preserve">Read this before you take a single learner</w:t>
      </w:r>
    </w:p>
    <w:p>
      <w:pPr>
        <w:spacing w:after="140" w:before="0" w:line="300"/>
      </w:pPr>
      <w:r>
        <w:rPr>
          <w:sz w:val="22"/>
          <w:szCs w:val="22"/>
        </w:rPr>
        <w:t xml:space="preserve">Mentoring is where disclosures happen. It is one to one, it is trusted, and it asks real questions about a young person's life. Over twelve weeks, across a cohort, something will surface. The question is only whether you are ready.</w:t>
      </w:r>
    </w:p>
    <w:p>
      <w:pPr>
        <w:spacing w:after="140" w:before="0" w:line="300"/>
      </w:pPr>
      <w:r>
        <w:rPr>
          <w:sz w:val="22"/>
          <w:szCs w:val="22"/>
        </w:rPr>
        <w:t xml:space="preserve">Everything here sits under NRC's Code of Conduct, safeguarding policy, and MHPSS and protection referral pathways. Those are the authority. This page is how to hold them in a mentoring conversation.</w:t>
      </w:r>
    </w:p>
    <w:p>
      <w:pPr>
        <w:pStyle w:val="Heading3"/>
        <w:keepNext/>
        <w:spacing w:after="100" w:before="280"/>
      </w:pPr>
      <w:r>
        <w:rPr>
          <w:b/>
          <w:bCs/>
          <w:color w:val="7A3B69"/>
          <w:sz w:val="28"/>
          <w:szCs w:val="28"/>
        </w:rPr>
        <w:t xml:space="preserve">Three things in place before Week 1</w:t>
      </w:r>
    </w:p>
    <w:p>
      <w:pPr>
        <w:spacing w:after="140" w:before="0" w:line="300"/>
      </w:pPr>
      <w:r>
        <w:rPr>
          <w:sz w:val="22"/>
          <w:szCs w:val="22"/>
        </w:rPr>
        <w:t xml:space="preserve">1. The referral pathway, written down and to hand. The name of the person you hand a concern to, how to reach them, what happens out of hours, and what you do if you cannot reach them. Not "I think it's the protection focal point" - the actual name, on paper, in your bag. 2. NRC's Code of Conduct, read. Including the parts about physical contact, being alone with a learner, transport, gifts, and contact outside the programme. 3. Your own limits, named. You are a mentor, not a counsellor. Write that sentence somewhere you will see it. The pull to help more than you should is strongest with the learners you like most.</w:t>
      </w:r>
    </w:p>
    <w:p>
      <w:pPr>
        <w:spacing w:after="140" w:before="0" w:line="300"/>
      </w:pPr>
      <w:r>
        <w:rPr>
          <w:sz w:val="22"/>
          <w:szCs w:val="22"/>
        </w:rPr>
        <w:t xml:space="preserve">If any of these is missing, tell your coordinator before you start, not after something happens.</w:t>
      </w:r>
    </w:p>
    <w:p>
      <w:pPr>
        <w:pStyle w:val="Heading3"/>
        <w:keepNext/>
        <w:spacing w:after="100" w:before="280"/>
      </w:pPr>
      <w:r>
        <w:rPr>
          <w:b/>
          <w:bCs/>
          <w:color w:val="7A3B69"/>
          <w:sz w:val="28"/>
          <w:szCs w:val="28"/>
        </w:rPr>
        <w:t xml:space="preserve">The confidentiality line, and how to say it</w:t>
      </w:r>
    </w:p>
    <w:p>
      <w:pPr>
        <w:spacing w:after="140" w:before="0" w:line="300"/>
      </w:pPr>
      <w:r>
        <w:rPr>
          <w:sz w:val="22"/>
          <w:szCs w:val="22"/>
        </w:rPr>
        <w:t xml:space="preserve">Say it in the first conversation, before anything is disclosed. Plainly, warmly, and in the language you share:</w:t>
      </w:r>
    </w:p>
    <w:p>
      <w:pPr>
        <w:spacing w:after="140" w:before="0" w:line="300"/>
      </w:pPr>
      <w:r>
        <w:rPr>
          <w:sz w:val="22"/>
          <w:szCs w:val="22"/>
        </w:rPr>
        <w:t xml:space="preserve">&gt; "What we talk about stays between us. There is one thing I have to tell you about: if I think you &gt; or someone else is in danger, I have to tell one person whose job it is to help. I would tell you &gt; first that I was doing it."</w:t>
      </w:r>
    </w:p>
    <w:p>
      <w:pPr>
        <w:spacing w:after="140" w:before="0" w:line="300"/>
      </w:pPr>
      <w:r>
        <w:rPr>
          <w:sz w:val="22"/>
          <w:szCs w:val="22"/>
        </w:rPr>
        <w:t xml:space="preserve">Then never move that line. Two rules follow from it:</w:t>
      </w:r>
    </w:p>
    <w:p>
      <w:pPr>
        <w:pStyle w:val="ListParagraph"/>
        <w:numPr>
          <w:ilvl w:val="0"/>
          <w:numId w:val="1"/>
        </w:numPr>
        <w:spacing w:after="80" w:line="300"/>
      </w:pPr>
      <w:r>
        <w:rPr>
          <w:sz w:val="22"/>
          <w:szCs w:val="22"/>
        </w:rPr>
        <w:t xml:space="preserve">Never promise secrecy, even when asked directly, and especially when a learner says "promise</w:t>
      </w:r>
    </w:p>
    <w:p>
      <w:pPr>
        <w:spacing w:after="140" w:before="0" w:line="300"/>
      </w:pPr>
      <w:r>
        <w:rPr>
          <w:sz w:val="22"/>
          <w:szCs w:val="22"/>
        </w:rPr>
        <w:t xml:space="preserve">you won't tell anyone" before speaking. Say: "I can't promise that, but I can promise I will not tell anyone who does not need to know, and I will tell you what I do."</w:t>
      </w:r>
    </w:p>
    <w:p>
      <w:pPr>
        <w:pStyle w:val="ListParagraph"/>
        <w:numPr>
          <w:ilvl w:val="0"/>
          <w:numId w:val="1"/>
        </w:numPr>
        <w:spacing w:after="80" w:line="300"/>
      </w:pPr>
      <w:r>
        <w:rPr>
          <w:sz w:val="22"/>
          <w:szCs w:val="22"/>
        </w:rPr>
        <w:t xml:space="preserve">Never break it casually. Not to another facilitator over tea, not to make a point in a</w:t>
      </w:r>
    </w:p>
    <w:p>
      <w:pPr>
        <w:spacing w:after="140" w:before="0" w:line="300"/>
      </w:pPr>
      <w:r>
        <w:rPr>
          <w:sz w:val="22"/>
          <w:szCs w:val="22"/>
        </w:rPr>
        <w:t xml:space="preserve">training, not as an example. A learner who hears their own story repeated will never speak again, and neither will their friends.</w:t>
      </w:r>
    </w:p>
    <w:p>
      <w:pPr>
        <w:pStyle w:val="Heading3"/>
        <w:keepNext/>
        <w:spacing w:after="100" w:before="280"/>
      </w:pPr>
      <w:r>
        <w:rPr>
          <w:b/>
          <w:bCs/>
          <w:color w:val="7A3B69"/>
          <w:sz w:val="28"/>
          <w:szCs w:val="28"/>
        </w:rPr>
        <w:t xml:space="preserve">In the moment of a disclosure</w:t>
      </w:r>
    </w:p>
    <w:p>
      <w:pPr>
        <w:spacing w:after="140" w:before="0" w:line="300"/>
      </w:pPr>
      <w:r>
        <w:rPr>
          <w:sz w:val="22"/>
          <w:szCs w:val="22"/>
        </w:rPr>
        <w:t xml:space="preserve">Your steadiness is most of the intervention. The learner is watching your face to find out whether what they said is survivable.</w:t>
      </w:r>
    </w:p>
    <w:p>
      <w:pPr>
        <w:spacing w:after="140" w:before="0" w:line="300"/>
      </w:pPr>
      <w:r>
        <w:rPr>
          <w:sz w:val="22"/>
          <w:szCs w:val="22"/>
        </w:rPr>
        <w:t xml:space="preserve">1. Stay calm and stay ordinary. Do not gasp, recoil, or become urgent. 2. Listen. Do not investigate. It is not your job to establish what happened. Do not ask probing questions, do not ask for detail, do not ask "are you sure". Every extra question can damage a formal process later and makes the learner tell the story more times than they should have to. 3. Do not promise secrecy - see above. If they have already asked, say the line. 4. Believe them, out loud. "Thank you for telling me. I am glad you did." That is all. 5. Say what you will do next, in plain words. "I am going to talk to ___, whose job it is to help. I will tell you when I have." 6. Do not leave them alone with it. Stay a few minutes. Ask what would help right now. 7. Refer the same day. Not tomorrow, not when it is convenient. 8. Write down what was said, in the learner's own words, as soon as you can - facts, not your interpretation, and not on the learner's own page. Give it to the person you refer to.</w:t>
      </w:r>
    </w:p>
    <w:p>
      <w:pPr>
        <w:spacing w:after="140" w:before="0" w:line="300"/>
      </w:pPr>
      <w:r>
        <w:rPr>
          <w:sz w:val="22"/>
          <w:szCs w:val="22"/>
        </w:rPr>
        <w:t xml:space="preserve">What you do not do: investigate, confront anyone, contact a family, promise an outcome, or handle it yourself because you think it will be worse if you report it.</w:t>
      </w:r>
    </w:p>
    <w:p>
      <w:pPr>
        <w:pStyle w:val="Heading3"/>
        <w:keepNext/>
        <w:spacing w:after="100" w:before="280"/>
      </w:pPr>
      <w:r>
        <w:rPr>
          <w:b/>
          <w:bCs/>
          <w:color w:val="7A3B69"/>
          <w:sz w:val="28"/>
          <w:szCs w:val="28"/>
        </w:rPr>
        <w:t xml:space="preserve">What may surface here</w:t>
      </w:r>
    </w:p>
    <w:p>
      <w:pPr>
        <w:spacing w:after="140" w:before="0" w:line="300"/>
      </w:pPr>
      <w:r>
        <w:rPr>
          <w:sz w:val="22"/>
          <w:szCs w:val="22"/>
        </w:rPr>
        <w:t xml:space="preserve">These are the protection risks common in displacement, so you are not surprised by them:</w:t>
      </w:r>
    </w:p>
    <w:p>
      <w:pPr>
        <w:pStyle w:val="ListParagraph"/>
        <w:numPr>
          <w:ilvl w:val="0"/>
          <w:numId w:val="1"/>
        </w:numPr>
        <w:spacing w:after="80" w:line="300"/>
      </w:pPr>
      <w:r>
        <w:rPr>
          <w:sz w:val="22"/>
          <w:szCs w:val="22"/>
        </w:rPr>
        <w:t xml:space="preserve">Child marriage, including a marriage being arranged for a learner who has not told anyone.</w:t>
      </w:r>
    </w:p>
    <w:p>
      <w:pPr>
        <w:pStyle w:val="ListParagraph"/>
        <w:numPr>
          <w:ilvl w:val="0"/>
          <w:numId w:val="1"/>
        </w:numPr>
        <w:spacing w:after="80" w:line="300"/>
      </w:pPr>
      <w:r>
        <w:rPr>
          <w:sz w:val="22"/>
          <w:szCs w:val="22"/>
        </w:rPr>
        <w:t xml:space="preserve">Family separation, and children heading households.</w:t>
      </w:r>
    </w:p>
    <w:p>
      <w:pPr>
        <w:pStyle w:val="ListParagraph"/>
        <w:numPr>
          <w:ilvl w:val="0"/>
          <w:numId w:val="1"/>
        </w:numPr>
        <w:spacing w:after="80" w:line="300"/>
      </w:pPr>
      <w:r>
        <w:rPr>
          <w:sz w:val="22"/>
          <w:szCs w:val="22"/>
        </w:rPr>
        <w:t xml:space="preserve">Gender-based violence, in the household or on the routes learners walk.</w:t>
      </w:r>
    </w:p>
    <w:p>
      <w:pPr>
        <w:pStyle w:val="ListParagraph"/>
        <w:numPr>
          <w:ilvl w:val="0"/>
          <w:numId w:val="1"/>
        </w:numPr>
        <w:spacing w:after="80" w:line="300"/>
      </w:pPr>
      <w:r>
        <w:rPr>
          <w:sz w:val="22"/>
          <w:szCs w:val="22"/>
        </w:rPr>
        <w:t xml:space="preserve">Exploitative work, trafficking, and pressure to earn instead of learn.</w:t>
      </w:r>
    </w:p>
    <w:p>
      <w:pPr>
        <w:pStyle w:val="ListParagraph"/>
        <w:numPr>
          <w:ilvl w:val="0"/>
          <w:numId w:val="1"/>
        </w:numPr>
        <w:spacing w:after="80" w:line="300"/>
      </w:pPr>
      <w:r>
        <w:rPr>
          <w:sz w:val="22"/>
          <w:szCs w:val="22"/>
        </w:rPr>
        <w:t xml:space="preserve">Self-harm and suicidal thinking, including after a bereavement.</w:t>
      </w:r>
    </w:p>
    <w:p>
      <w:pPr>
        <w:pStyle w:val="ListParagraph"/>
        <w:numPr>
          <w:ilvl w:val="0"/>
          <w:numId w:val="1"/>
        </w:numPr>
        <w:spacing w:after="80" w:line="300"/>
      </w:pPr>
      <w:r>
        <w:rPr>
          <w:sz w:val="22"/>
          <w:szCs w:val="22"/>
        </w:rPr>
        <w:t xml:space="preserve">Pressure to stop learning, often falling on girls, and often not framed as a decision.</w:t>
      </w:r>
    </w:p>
    <w:p>
      <w:pPr>
        <w:spacing w:after="140" w:before="0" w:line="300"/>
      </w:pPr>
      <w:r>
        <w:rPr>
          <w:sz w:val="22"/>
          <w:szCs w:val="22"/>
        </w:rPr>
        <w:t xml:space="preserve">For the last one in particular: it may not arrive as a disclosure at all. It arrives as attendance quietly falling off. Notice absences and ask about them privately, kindly, and early - that conversation is sometimes the only intervention that happens.</w:t>
      </w:r>
    </w:p>
    <w:p>
      <w:pPr>
        <w:pStyle w:val="Heading3"/>
        <w:keepNext/>
        <w:spacing w:after="100" w:before="280"/>
      </w:pPr>
      <w:r>
        <w:rPr>
          <w:b/>
          <w:bCs/>
          <w:color w:val="7A3B69"/>
          <w:sz w:val="28"/>
          <w:szCs w:val="28"/>
        </w:rPr>
        <w:t xml:space="preserve">The quieter signals</w:t>
      </w:r>
    </w:p>
    <w:p>
      <w:pPr>
        <w:spacing w:after="140" w:before="0" w:line="300"/>
      </w:pPr>
      <w:r>
        <w:rPr>
          <w:sz w:val="22"/>
          <w:szCs w:val="22"/>
        </w:rPr>
        <w:t xml:space="preserve">Not every concern announces itself. Watch, across weeks rather than in one conversation, for:</w:t>
      </w:r>
    </w:p>
    <w:p>
      <w:pPr>
        <w:pStyle w:val="ListParagraph"/>
        <w:numPr>
          <w:ilvl w:val="0"/>
          <w:numId w:val="1"/>
        </w:numPr>
        <w:spacing w:after="80" w:line="300"/>
      </w:pPr>
      <w:r>
        <w:rPr>
          <w:sz w:val="22"/>
          <w:szCs w:val="22"/>
        </w:rPr>
        <w:t xml:space="preserve">Withdrawal, or a "fine" that has changed shape.</w:t>
      </w:r>
    </w:p>
    <w:p>
      <w:pPr>
        <w:pStyle w:val="ListParagraph"/>
        <w:numPr>
          <w:ilvl w:val="0"/>
          <w:numId w:val="1"/>
        </w:numPr>
        <w:spacing w:after="80" w:line="300"/>
      </w:pPr>
      <w:r>
        <w:rPr>
          <w:sz w:val="22"/>
          <w:szCs w:val="22"/>
        </w:rPr>
        <w:t xml:space="preserve">A learner who stops setting goals they care about, or whose goals shrink to nothing.</w:t>
      </w:r>
    </w:p>
    <w:p>
      <w:pPr>
        <w:pStyle w:val="ListParagraph"/>
        <w:numPr>
          <w:ilvl w:val="0"/>
          <w:numId w:val="1"/>
        </w:numPr>
        <w:spacing w:after="80" w:line="300"/>
      </w:pPr>
      <w:r>
        <w:rPr>
          <w:sz w:val="22"/>
          <w:szCs w:val="22"/>
        </w:rPr>
        <w:t xml:space="preserve">Sudden attendance changes, especially around a household event.</w:t>
      </w:r>
    </w:p>
    <w:p>
      <w:pPr>
        <w:pStyle w:val="ListParagraph"/>
        <w:numPr>
          <w:ilvl w:val="0"/>
          <w:numId w:val="1"/>
        </w:numPr>
        <w:spacing w:after="80" w:line="300"/>
      </w:pPr>
      <w:r>
        <w:rPr>
          <w:sz w:val="22"/>
          <w:szCs w:val="22"/>
        </w:rPr>
        <w:t xml:space="preserve">A learner who becomes reluctant to go home, or reluctant to leave.</w:t>
      </w:r>
    </w:p>
    <w:p>
      <w:pPr>
        <w:pStyle w:val="ListParagraph"/>
        <w:numPr>
          <w:ilvl w:val="0"/>
          <w:numId w:val="1"/>
        </w:numPr>
        <w:spacing w:after="80" w:line="300"/>
      </w:pPr>
      <w:r>
        <w:rPr>
          <w:sz w:val="22"/>
          <w:szCs w:val="22"/>
        </w:rPr>
        <w:t xml:space="preserve">Flinching, hiding injuries, or new fear of a particular person or route.</w:t>
      </w:r>
    </w:p>
    <w:p>
      <w:pPr>
        <w:pStyle w:val="ListParagraph"/>
        <w:numPr>
          <w:ilvl w:val="0"/>
          <w:numId w:val="1"/>
        </w:numPr>
        <w:spacing w:after="80" w:line="300"/>
      </w:pPr>
      <w:r>
        <w:rPr>
          <w:sz w:val="22"/>
          <w:szCs w:val="22"/>
        </w:rPr>
        <w:t xml:space="preserve">Marked change in appearance, eating, or energy.</w:t>
      </w:r>
    </w:p>
    <w:p>
      <w:pPr>
        <w:spacing w:after="140" w:before="0" w:line="300"/>
      </w:pPr>
      <w:r>
        <w:rPr>
          <w:sz w:val="22"/>
          <w:szCs w:val="22"/>
        </w:rPr>
        <w:t xml:space="preserve">One of these is a thing to note. A pattern is a thing to raise.</w:t>
      </w:r>
    </w:p>
    <w:p>
      <w:pPr>
        <w:pStyle w:val="Heading3"/>
        <w:keepNext/>
        <w:spacing w:after="100" w:before="280"/>
      </w:pPr>
      <w:r>
        <w:rPr>
          <w:b/>
          <w:bCs/>
          <w:color w:val="7A3B69"/>
          <w:sz w:val="28"/>
          <w:szCs w:val="28"/>
        </w:rPr>
        <w:t xml:space="preserve">Step back, do not step in</w:t>
      </w:r>
    </w:p>
    <w:p>
      <w:pPr>
        <w:spacing w:after="140" w:before="0" w:line="300"/>
      </w:pPr>
      <w:r>
        <w:rPr>
          <w:sz w:val="22"/>
          <w:szCs w:val="22"/>
        </w:rPr>
        <w:t xml:space="preserve">Much of what a mentoring conversation touches is painful without being a safeguarding matter - a death, a lost home, a family not all here. You do not have to fix it and you must not excavate it.</w:t>
      </w:r>
    </w:p>
    <w:p>
      <w:pPr>
        <w:spacing w:after="140" w:before="0" w:line="300"/>
      </w:pPr>
      <w:r>
        <w:rPr>
          <w:sz w:val="22"/>
          <w:szCs w:val="22"/>
        </w:rPr>
        <w:t xml:space="preserve">1. Do not ask a second question. 2. Acknowledge it, briefly and without drama. 3. Offer a way out: "you do not have to talk about that here." 4. Return to something in the learner's control, gently. 5. Note it, and watch.</w:t>
      </w:r>
    </w:p>
    <w:p>
      <w:pPr>
        <w:pStyle w:val="Heading3"/>
        <w:keepNext/>
        <w:spacing w:after="100" w:before="280"/>
      </w:pPr>
      <w:r>
        <w:rPr>
          <w:b/>
          <w:bCs/>
          <w:color w:val="7A3B69"/>
          <w:sz w:val="28"/>
          <w:szCs w:val="28"/>
        </w:rPr>
        <w:t xml:space="preserve">Afterwards, look after yourself</w:t>
      </w:r>
    </w:p>
    <w:p>
      <w:pPr>
        <w:spacing w:after="140" w:before="0" w:line="300"/>
      </w:pPr>
      <w:r>
        <w:rPr>
          <w:sz w:val="22"/>
          <w:szCs w:val="22"/>
        </w:rPr>
        <w:t xml:space="preserve">Hearing this is heavy, and mentors in camp settings often carry the same displacement the learners do. Do not hold a disclosure alone - that is what the referral is for, and it is for your sake as well as theirs. Tell your coordinator when a conversation has affected you. A mentor running on empty stops noticing, and noticing is the job.</w:t>
      </w:r>
    </w:p>
    <w:p>
      <w:r>
        <w:br w:type="page"/>
      </w:r>
    </w:p>
    <w:p>
      <w:pPr>
        <w:pStyle w:val="Heading2"/>
        <w:keepNext/>
        <w:spacing w:after="140" w:before="320"/>
      </w:pPr>
      <w:r>
        <w:rPr>
          <w:b/>
          <w:bCs/>
          <w:color w:val="1F3A5F"/>
          <w:sz w:val="36"/>
          <w:szCs w:val="36"/>
        </w:rPr>
        <w:t xml:space="preserve">The ten-minute conversation</w:t>
      </w:r>
    </w:p>
    <w:p>
      <w:pPr>
        <w:spacing w:after="120" w:before="0" w:line="300"/>
      </w:pPr>
      <w:r>
        <w:rPr>
          <w:b/>
          <w:bCs/>
          <w:color w:val="5A6473"/>
          <w:sz w:val="21"/>
          <w:szCs w:val="21"/>
        </w:rPr>
        <w:t xml:space="preserve">The repeatable shape of one mentoring conversation - check in, pick up the last step, look at what is in front of them, agree one next step - with the questions to ask, the five-second wait, what to do when a learner says nothing, and how to close.</w:t>
      </w:r>
    </w:p>
    <w:p>
      <w:pPr>
        <w:pStyle w:val="Heading3"/>
        <w:keepNext/>
        <w:spacing w:after="100" w:before="280"/>
      </w:pPr>
      <w:r>
        <w:rPr>
          <w:b/>
          <w:bCs/>
          <w:color w:val="7A3B69"/>
          <w:sz w:val="28"/>
          <w:szCs w:val="28"/>
        </w:rPr>
        <w:t xml:space="preserve">Why a fixed shape</w:t>
      </w:r>
    </w:p>
    <w:p>
      <w:pPr>
        <w:spacing w:after="140" w:before="0" w:line="300"/>
      </w:pPr>
      <w:r>
        <w:rPr>
          <w:sz w:val="22"/>
          <w:szCs w:val="22"/>
        </w:rPr>
        <w:t xml:space="preserve">You are running three components, you have a caseload, and you are doing this while the rest of the group works. Without a shape, mentoring becomes whatever there is time for - which in practice means progress-chasing with the learners who are already doing well.</w:t>
      </w:r>
    </w:p>
    <w:p>
      <w:pPr>
        <w:spacing w:after="140" w:before="0" w:line="300"/>
      </w:pPr>
      <w:r>
        <w:rPr>
          <w:sz w:val="22"/>
          <w:szCs w:val="22"/>
        </w:rPr>
        <w:t xml:space="preserve">The shape below takes about ten minutes and works whether things are going well or badly. Learn it once and you can run it while tired, in a noisy room, in week eleven.</w:t>
      </w:r>
    </w:p>
    <w:p>
      <w:pPr>
        <w:pStyle w:val="Heading3"/>
        <w:keepNext/>
        <w:spacing w:after="100" w:before="280"/>
      </w:pPr>
      <w:r>
        <w:rPr>
          <w:b/>
          <w:bCs/>
          <w:color w:val="7A3B69"/>
          <w:sz w:val="28"/>
          <w:szCs w:val="28"/>
        </w:rPr>
        <w:t xml:space="preserve">The four moves</w:t>
      </w:r>
    </w:p>
    <w:p>
      <w:pPr>
        <w:spacing w:after="140" w:before="0" w:line="300"/>
      </w:pPr>
      <w:r>
        <w:rPr>
          <w:sz w:val="22"/>
          <w:szCs w:val="22"/>
        </w:rPr>
        <w:t xml:space="preserve">1. Check in - about two minutes. Always first.</w:t>
      </w:r>
    </w:p>
    <w:p>
      <w:pPr>
        <w:spacing w:after="140" w:before="0" w:line="300"/>
      </w:pPr>
      <w:r>
        <w:rPr>
          <w:sz w:val="22"/>
          <w:szCs w:val="22"/>
        </w:rPr>
        <w:t xml:space="preserve">Not as a doorway to business. Actually ask, and actually wait.</w:t>
      </w:r>
    </w:p>
    <w:p>
      <w:pPr>
        <w:pStyle w:val="ListParagraph"/>
        <w:numPr>
          <w:ilvl w:val="0"/>
          <w:numId w:val="1"/>
        </w:numPr>
        <w:spacing w:after="80" w:line="300"/>
      </w:pPr>
      <w:r>
        <w:rPr>
          <w:sz w:val="22"/>
          <w:szCs w:val="22"/>
        </w:rPr>
        <w:t xml:space="preserve">"How have things been since we talked?"</w:t>
      </w:r>
    </w:p>
    <w:p>
      <w:pPr>
        <w:pStyle w:val="ListParagraph"/>
        <w:numPr>
          <w:ilvl w:val="0"/>
          <w:numId w:val="1"/>
        </w:numPr>
        <w:spacing w:after="80" w:line="300"/>
      </w:pPr>
      <w:r>
        <w:rPr>
          <w:sz w:val="22"/>
          <w:szCs w:val="22"/>
        </w:rPr>
        <w:t xml:space="preserve">"What has been hard this week?"</w:t>
      </w:r>
    </w:p>
    <w:p>
      <w:pPr>
        <w:pStyle w:val="ListParagraph"/>
        <w:numPr>
          <w:ilvl w:val="0"/>
          <w:numId w:val="1"/>
        </w:numPr>
        <w:spacing w:after="80" w:line="300"/>
      </w:pPr>
      <w:r>
        <w:rPr>
          <w:sz w:val="22"/>
          <w:szCs w:val="22"/>
        </w:rPr>
        <w:t xml:space="preserve">"What has been good?"</w:t>
      </w:r>
    </w:p>
    <w:p>
      <w:pPr>
        <w:spacing w:after="140" w:before="0" w:line="300"/>
      </w:pPr>
      <w:r>
        <w:rPr>
          <w:sz w:val="22"/>
          <w:szCs w:val="22"/>
        </w:rPr>
        <w:t xml:space="preserve">Ask the hard one before the good one. If you ask "what's been good" first, many learners will give you the good answer and close the door.</w:t>
      </w:r>
    </w:p>
    <w:p>
      <w:pPr>
        <w:spacing w:after="140" w:before="0" w:line="300"/>
      </w:pPr>
      <w:r>
        <w:rPr>
          <w:sz w:val="22"/>
          <w:szCs w:val="22"/>
        </w:rPr>
        <w:t xml:space="preserve">2. Pick up the last step - about two minutes.</w:t>
      </w:r>
    </w:p>
    <w:p>
      <w:pPr>
        <w:spacing w:after="140" w:before="0" w:line="300"/>
      </w:pPr>
      <w:r>
        <w:rPr>
          <w:sz w:val="22"/>
          <w:szCs w:val="22"/>
        </w:rPr>
        <w:t xml:space="preserve">Look at their mentoring page together. Last time you agreed one step.</w:t>
      </w:r>
    </w:p>
    <w:p>
      <w:pPr>
        <w:pStyle w:val="ListParagraph"/>
        <w:numPr>
          <w:ilvl w:val="0"/>
          <w:numId w:val="1"/>
        </w:numPr>
        <w:spacing w:after="80" w:line="300"/>
      </w:pPr>
      <w:r>
        <w:rPr>
          <w:sz w:val="22"/>
          <w:szCs w:val="22"/>
        </w:rPr>
        <w:t xml:space="preserve">"Last time you said you would ___. How did that go?"</w:t>
      </w:r>
    </w:p>
    <w:p>
      <w:pPr>
        <w:spacing w:after="140" w:before="0" w:line="300"/>
      </w:pPr>
      <w:r>
        <w:rPr>
          <w:sz w:val="22"/>
          <w:szCs w:val="22"/>
        </w:rPr>
        <w:t xml:space="preserve">Whatever the answer, do not make it a test. If it happened, say so out loud and ask what helped. If it did not, the only useful question is "what got in the way?" - asked with genuine curiosity, because the answer is usually information you need. A learner who is punished for an honest "no" gives you a dishonest "yes" from then on, and you have lost the instrument.</w:t>
      </w:r>
    </w:p>
    <w:p>
      <w:pPr>
        <w:spacing w:after="140" w:before="0" w:line="300"/>
      </w:pPr>
      <w:r>
        <w:rPr>
          <w:sz w:val="22"/>
          <w:szCs w:val="22"/>
        </w:rPr>
        <w:t xml:space="preserve">3. Look at what is in front of them - about four minutes.</w:t>
      </w:r>
    </w:p>
    <w:p>
      <w:pPr>
        <w:spacing w:after="140" w:before="0" w:line="300"/>
      </w:pPr>
      <w:r>
        <w:rPr>
          <w:sz w:val="22"/>
          <w:szCs w:val="22"/>
        </w:rPr>
        <w:t xml:space="preserve">This is where you connect the components. Open whichever is live: their learning goal, their English practice, their part of the research, or something they raised in the check-in.</w:t>
      </w:r>
    </w:p>
    <w:p>
      <w:pPr>
        <w:pStyle w:val="ListParagraph"/>
        <w:numPr>
          <w:ilvl w:val="0"/>
          <w:numId w:val="1"/>
        </w:numPr>
        <w:spacing w:after="80" w:line="300"/>
      </w:pPr>
      <w:r>
        <w:rPr>
          <w:sz w:val="22"/>
          <w:szCs w:val="22"/>
        </w:rPr>
        <w:t xml:space="preserve">"Show me where you are."</w:t>
      </w:r>
    </w:p>
    <w:p>
      <w:pPr>
        <w:pStyle w:val="ListParagraph"/>
        <w:numPr>
          <w:ilvl w:val="0"/>
          <w:numId w:val="1"/>
        </w:numPr>
        <w:spacing w:after="80" w:line="300"/>
      </w:pPr>
      <w:r>
        <w:rPr>
          <w:sz w:val="22"/>
          <w:szCs w:val="22"/>
        </w:rPr>
        <w:t xml:space="preserve">"What is the hardest bit right now?"</w:t>
      </w:r>
    </w:p>
    <w:p>
      <w:pPr>
        <w:pStyle w:val="ListParagraph"/>
        <w:numPr>
          <w:ilvl w:val="0"/>
          <w:numId w:val="1"/>
        </w:numPr>
        <w:spacing w:after="80" w:line="300"/>
      </w:pPr>
      <w:r>
        <w:rPr>
          <w:sz w:val="22"/>
          <w:szCs w:val="22"/>
        </w:rPr>
        <w:t xml:space="preserve">"What have you already tried?"</w:t>
      </w:r>
    </w:p>
    <w:p>
      <w:pPr>
        <w:spacing w:after="140" w:before="0" w:line="300"/>
      </w:pPr>
      <w:r>
        <w:rPr>
          <w:sz w:val="22"/>
          <w:szCs w:val="22"/>
        </w:rPr>
        <w:t xml:space="preserve">That third question is the coaching move. Ask it before you offer anything. Most of the time the learner has already tried something, and hearing themselves say it is more useful than your idea.</w:t>
      </w:r>
    </w:p>
    <w:p>
      <w:pPr>
        <w:spacing w:after="140" w:before="0" w:line="300"/>
      </w:pPr>
      <w:r>
        <w:rPr>
          <w:sz w:val="22"/>
          <w:szCs w:val="22"/>
        </w:rPr>
        <w:t xml:space="preserve">4. Agree one step - about two minutes. Always last.</w:t>
      </w:r>
    </w:p>
    <w:p>
      <w:pPr>
        <w:spacing w:after="140" w:before="0" w:line="300"/>
      </w:pPr>
      <w:r>
        <w:rPr>
          <w:sz w:val="22"/>
          <w:szCs w:val="22"/>
        </w:rPr>
        <w:t xml:space="preserve">One step. Small enough that it will actually happen before you next meet. The learner says it, not you - if you say it, it is your step.</w:t>
      </w:r>
    </w:p>
    <w:p>
      <w:pPr>
        <w:pStyle w:val="ListParagraph"/>
        <w:numPr>
          <w:ilvl w:val="0"/>
          <w:numId w:val="1"/>
        </w:numPr>
        <w:spacing w:after="80" w:line="300"/>
      </w:pPr>
      <w:r>
        <w:rPr>
          <w:sz w:val="22"/>
          <w:szCs w:val="22"/>
        </w:rPr>
        <w:t xml:space="preserve">"So what is one thing you will do before we talk again?"</w:t>
      </w:r>
    </w:p>
    <w:p>
      <w:pPr>
        <w:pStyle w:val="ListParagraph"/>
        <w:numPr>
          <w:ilvl w:val="0"/>
          <w:numId w:val="1"/>
        </w:numPr>
        <w:spacing w:after="80" w:line="300"/>
      </w:pPr>
      <w:r>
        <w:rPr>
          <w:sz w:val="22"/>
          <w:szCs w:val="22"/>
        </w:rPr>
        <w:t xml:space="preserve">"Is that small enough? What would make it easier?"</w:t>
      </w:r>
    </w:p>
    <w:p>
      <w:pPr>
        <w:spacing w:after="140" w:before="0" w:line="300"/>
      </w:pPr>
      <w:r>
        <w:rPr>
          <w:sz w:val="22"/>
          <w:szCs w:val="22"/>
        </w:rPr>
        <w:t xml:space="preserve">Then they write or draw it on their mentoring page, and you note it on yours. Say it back to them once. That is the close.</w:t>
      </w:r>
    </w:p>
    <w:p>
      <w:pPr>
        <w:pStyle w:val="Heading3"/>
        <w:keepNext/>
        <w:spacing w:after="100" w:before="280"/>
      </w:pPr>
      <w:r>
        <w:rPr>
          <w:b/>
          <w:bCs/>
          <w:color w:val="7A3B69"/>
          <w:sz w:val="28"/>
          <w:szCs w:val="28"/>
        </w:rPr>
        <w:t xml:space="preserve">The five-second wait</w:t>
      </w:r>
    </w:p>
    <w:p>
      <w:pPr>
        <w:spacing w:after="140" w:before="0" w:line="300"/>
      </w:pPr>
      <w:r>
        <w:rPr>
          <w:sz w:val="22"/>
          <w:szCs w:val="22"/>
        </w:rPr>
        <w:t xml:space="preserve">When you ask something real, count to five before you speak again. It will feel much longer than it is. Most facilitators fill the gap at two seconds and never find out what the learner would have said.</w:t>
      </w:r>
    </w:p>
    <w:p>
      <w:pPr>
        <w:spacing w:after="140" w:before="0" w:line="300"/>
      </w:pPr>
      <w:r>
        <w:rPr>
          <w:sz w:val="22"/>
          <w:szCs w:val="22"/>
        </w:rPr>
        <w:t xml:space="preserve">This matters more here than in most settings: many learners are working in a second or third language, are used to school being a place where adults talk, and need time to decide whether to trust you with an honest answer.</w:t>
      </w:r>
    </w:p>
    <w:p>
      <w:pPr>
        <w:pStyle w:val="Heading3"/>
        <w:keepNext/>
        <w:spacing w:after="100" w:before="280"/>
      </w:pPr>
      <w:r>
        <w:rPr>
          <w:b/>
          <w:bCs/>
          <w:color w:val="7A3B69"/>
          <w:sz w:val="28"/>
          <w:szCs w:val="28"/>
        </w:rPr>
        <w:t xml:space="preserve">When a learner says nothing</w:t>
      </w:r>
    </w:p>
    <w:p>
      <w:pPr>
        <w:spacing w:after="140" w:before="0" w:line="300"/>
      </w:pPr>
      <w:r>
        <w:rPr>
          <w:sz w:val="22"/>
          <w:szCs w:val="22"/>
        </w:rPr>
        <w:t xml:space="preserve">Silence is common early on and it is not failure. Options, roughly in order:</w:t>
      </w:r>
    </w:p>
    <w:p>
      <w:pPr>
        <w:pStyle w:val="ListParagraph"/>
        <w:numPr>
          <w:ilvl w:val="0"/>
          <w:numId w:val="1"/>
        </w:numPr>
        <w:spacing w:after="80" w:line="300"/>
      </w:pPr>
      <w:r>
        <w:rPr>
          <w:sz w:val="22"/>
          <w:szCs w:val="22"/>
        </w:rPr>
        <w:t xml:space="preserve">Shift from talking to looking. Open their workbook and ask them to show you something instead</w:t>
      </w:r>
    </w:p>
    <w:p>
      <w:pPr>
        <w:spacing w:after="140" w:before="0" w:line="300"/>
      </w:pPr>
      <w:r>
        <w:rPr>
          <w:sz w:val="22"/>
          <w:szCs w:val="22"/>
        </w:rPr>
        <w:t xml:space="preserve">of tell you. Pointing is easier than speaking.</w:t>
      </w:r>
    </w:p>
    <w:p>
      <w:pPr>
        <w:pStyle w:val="ListParagraph"/>
        <w:numPr>
          <w:ilvl w:val="0"/>
          <w:numId w:val="1"/>
        </w:numPr>
        <w:spacing w:after="80" w:line="300"/>
      </w:pPr>
      <w:r>
        <w:rPr>
          <w:sz w:val="22"/>
          <w:szCs w:val="22"/>
        </w:rPr>
        <w:t xml:space="preserve">Ask about the thing, not the feeling. "What happened with your step?" lands more easily than</w:t>
      </w:r>
    </w:p>
    <w:p>
      <w:pPr>
        <w:spacing w:after="140" w:before="0" w:line="300"/>
      </w:pPr>
      <w:r>
        <w:rPr>
          <w:sz w:val="22"/>
          <w:szCs w:val="22"/>
        </w:rPr>
        <w:t xml:space="preserve">"how are you feeling?"</w:t>
      </w:r>
    </w:p>
    <w:p>
      <w:pPr>
        <w:pStyle w:val="ListParagraph"/>
        <w:numPr>
          <w:ilvl w:val="0"/>
          <w:numId w:val="1"/>
        </w:numPr>
        <w:spacing w:after="80" w:line="300"/>
      </w:pPr>
      <w:r>
        <w:rPr>
          <w:sz w:val="22"/>
          <w:szCs w:val="22"/>
        </w:rPr>
        <w:t xml:space="preserve">Offer a choice rather than an open question. "Was it that you did not have time, or that it was</w:t>
      </w:r>
    </w:p>
    <w:p>
      <w:pPr>
        <w:spacing w:after="140" w:before="0" w:line="300"/>
      </w:pPr>
      <w:r>
        <w:rPr>
          <w:sz w:val="22"/>
          <w:szCs w:val="22"/>
        </w:rPr>
        <w:t xml:space="preserve">harder than it looked, or something else?"</w:t>
      </w:r>
    </w:p>
    <w:p>
      <w:pPr>
        <w:pStyle w:val="ListParagraph"/>
        <w:numPr>
          <w:ilvl w:val="0"/>
          <w:numId w:val="1"/>
        </w:numPr>
        <w:spacing w:after="80" w:line="300"/>
      </w:pPr>
      <w:r>
        <w:rPr>
          <w:sz w:val="22"/>
          <w:szCs w:val="22"/>
        </w:rPr>
        <w:t xml:space="preserve">Let it be short and warm, and come back next week. A two-minute conversation that was</w:t>
      </w:r>
    </w:p>
    <w:p>
      <w:pPr>
        <w:spacing w:after="140" w:before="0" w:line="300"/>
      </w:pPr>
      <w:r>
        <w:rPr>
          <w:sz w:val="22"/>
          <w:szCs w:val="22"/>
        </w:rPr>
        <w:t xml:space="preserve">comfortable is a better investment than ten minutes of extraction.</w:t>
      </w:r>
    </w:p>
    <w:p>
      <w:pPr>
        <w:spacing w:after="140" w:before="0" w:line="300"/>
      </w:pPr>
      <w:r>
        <w:rPr>
          <w:sz w:val="22"/>
          <w:szCs w:val="22"/>
        </w:rPr>
        <w:t xml:space="preserve">Do not fill the silence with reassurance. "I'm sure it's fine" ends the conversation.</w:t>
      </w:r>
    </w:p>
    <w:p>
      <w:pPr>
        <w:pStyle w:val="Heading3"/>
        <w:keepNext/>
        <w:spacing w:after="100" w:before="280"/>
      </w:pPr>
      <w:r>
        <w:rPr>
          <w:b/>
          <w:bCs/>
          <w:color w:val="7A3B69"/>
          <w:sz w:val="28"/>
          <w:szCs w:val="28"/>
        </w:rPr>
        <w:t xml:space="preserve">What to do with what you hear</w:t>
      </w:r>
    </w:p>
    <w:p>
      <w:pPr>
        <w:pStyle w:val="ListParagraph"/>
        <w:numPr>
          <w:ilvl w:val="0"/>
          <w:numId w:val="1"/>
        </w:numPr>
        <w:spacing w:after="80" w:line="300"/>
      </w:pPr>
      <w:r>
        <w:rPr>
          <w:sz w:val="22"/>
          <w:szCs w:val="22"/>
        </w:rPr>
        <w:t xml:space="preserve">Small and practical - a step that was too big, a missing pencil, a clash with work at home:</w:t>
      </w:r>
    </w:p>
    <w:p>
      <w:pPr>
        <w:spacing w:after="140" w:before="0" w:line="300"/>
      </w:pPr>
      <w:r>
        <w:rPr>
          <w:sz w:val="22"/>
          <w:szCs w:val="22"/>
        </w:rPr>
        <w:t xml:space="preserve">solve it or coach it, there and then.</w:t>
      </w:r>
    </w:p>
    <w:p>
      <w:pPr>
        <w:pStyle w:val="ListParagraph"/>
        <w:numPr>
          <w:ilvl w:val="0"/>
          <w:numId w:val="1"/>
        </w:numPr>
        <w:spacing w:after="80" w:line="300"/>
      </w:pPr>
      <w:r>
        <w:rPr>
          <w:sz w:val="22"/>
          <w:szCs w:val="22"/>
        </w:rPr>
        <w:t xml:space="preserve">A pattern you do not like - withdrawal, a "fine" that has changed shape, three weeks of nothing</w:t>
      </w:r>
    </w:p>
    <w:p>
      <w:pPr>
        <w:spacing w:after="140" w:before="0" w:line="300"/>
      </w:pPr>
      <w:r>
        <w:rPr>
          <w:sz w:val="22"/>
          <w:szCs w:val="22"/>
        </w:rPr>
        <w:t xml:space="preserve">happening: note it, keep watching, and raise it with your coordinator if it continues.</w:t>
      </w:r>
    </w:p>
    <w:p>
      <w:pPr>
        <w:pStyle w:val="ListParagraph"/>
        <w:numPr>
          <w:ilvl w:val="0"/>
          <w:numId w:val="1"/>
        </w:numPr>
        <w:spacing w:after="80" w:line="300"/>
      </w:pPr>
      <w:r>
        <w:rPr>
          <w:sz w:val="22"/>
          <w:szCs w:val="22"/>
        </w:rPr>
        <w:t xml:space="preserve">Anything about safety, harm, or risk - stop. Do not follow it, do not promise secrecy, close</w:t>
      </w:r>
    </w:p>
    <w:p>
      <w:pPr>
        <w:spacing w:after="140" w:before="0" w:line="300"/>
      </w:pPr>
      <w:r>
        <w:rPr>
          <w:sz w:val="22"/>
          <w:szCs w:val="22"/>
        </w:rPr>
        <w:t xml:space="preserve">the conversation calmly, and follow the referral pathway the same day. The safeguarding page has the words.</w:t>
      </w:r>
    </w:p>
    <w:p>
      <w:pPr>
        <w:pStyle w:val="Heading3"/>
        <w:keepNext/>
        <w:spacing w:after="100" w:before="280"/>
      </w:pPr>
      <w:r>
        <w:rPr>
          <w:b/>
          <w:bCs/>
          <w:color w:val="7A3B69"/>
          <w:sz w:val="28"/>
          <w:szCs w:val="28"/>
        </w:rPr>
        <w:t xml:space="preserve">Closing, every time</w:t>
      </w:r>
    </w:p>
    <w:p>
      <w:pPr>
        <w:spacing w:after="140" w:before="0" w:line="300"/>
      </w:pPr>
      <w:r>
        <w:rPr>
          <w:sz w:val="22"/>
          <w:szCs w:val="22"/>
        </w:rPr>
        <w:t xml:space="preserve">End on the step, and end warmly. Two sentences:</w:t>
      </w:r>
    </w:p>
    <w:p>
      <w:pPr>
        <w:spacing w:after="140" w:before="0" w:line="300"/>
      </w:pPr>
      <w:r>
        <w:rPr>
          <w:sz w:val="22"/>
          <w:szCs w:val="22"/>
        </w:rPr>
        <w:t xml:space="preserve">&gt; "So: ___ before we next talk. I'll ask you about it."</w:t>
      </w:r>
    </w:p>
    <w:p>
      <w:pPr>
        <w:spacing w:after="140" w:before="0" w:line="300"/>
      </w:pPr>
      <w:r>
        <w:rPr>
          <w:sz w:val="22"/>
          <w:szCs w:val="22"/>
        </w:rPr>
        <w:t xml:space="preserve">That last half-sentence is the part that makes the next conversation continuous rather than new, and continuity is the whole mechanism.</w:t>
      </w:r>
    </w:p>
    <w:p>
      <w:r>
        <w:br w:type="page"/>
      </w:r>
    </w:p>
    <w:p>
      <w:pPr>
        <w:pStyle w:val="Heading2"/>
        <w:keepNext/>
        <w:spacing w:after="140" w:before="320"/>
      </w:pPr>
      <w:r>
        <w:rPr>
          <w:b/>
          <w:bCs/>
          <w:color w:val="1F3A5F"/>
          <w:sz w:val="36"/>
          <w:szCs w:val="36"/>
        </w:rPr>
        <w:t xml:space="preserve">The mentor’s record</w:t>
      </w:r>
    </w:p>
    <w:p>
      <w:pPr>
        <w:spacing w:after="120" w:before="0" w:line="300"/>
      </w:pPr>
      <w:r>
        <w:rPr>
          <w:b/>
          <w:bCs/>
          <w:color w:val="5A6473"/>
          <w:sz w:val="21"/>
          <w:szCs w:val="21"/>
        </w:rPr>
        <w:t xml:space="preserve">The light paper record a mentor keeps so each conversation starts where the last one ended: who the learner is, what was agreed each week, what you noticed, and the flags. What goes on it, what never does, and where it lives.</w:t>
      </w:r>
    </w:p>
    <w:p>
      <w:pPr>
        <w:pStyle w:val="Heading3"/>
        <w:keepNext/>
        <w:spacing w:after="100" w:before="280"/>
      </w:pPr>
      <w:r>
        <w:rPr>
          <w:b/>
          <w:bCs/>
          <w:color w:val="7A3B69"/>
          <w:sz w:val="28"/>
          <w:szCs w:val="28"/>
        </w:rPr>
        <w:t xml:space="preserve">What this is for</w:t>
      </w:r>
    </w:p>
    <w:p>
      <w:pPr>
        <w:spacing w:after="140" w:before="0" w:line="300"/>
      </w:pPr>
      <w:r>
        <w:rPr>
          <w:sz w:val="22"/>
          <w:szCs w:val="22"/>
        </w:rPr>
        <w:t xml:space="preserve">One page per learner, kept by you, for the whole twelve weeks. It exists for exactly two reasons:</w:t>
      </w:r>
    </w:p>
    <w:p>
      <w:pPr>
        <w:spacing w:after="140" w:before="0" w:line="300"/>
      </w:pPr>
      <w:r>
        <w:rPr>
          <w:sz w:val="22"/>
          <w:szCs w:val="22"/>
        </w:rPr>
        <w:t xml:space="preserve">1. Continuity. So the conversation in Week 9 starts where Week 8 ended, and so a learner who has been away for three weeks is picked up rather than restarted. 2. Pattern. Twelve one-line notes show you something no single conversation can - a "fine" that has changed shape, a goal that has quietly shrunk, three weeks with nothing agreed.</w:t>
      </w:r>
    </w:p>
    <w:p>
      <w:pPr>
        <w:spacing w:after="140" w:before="0" w:line="300"/>
      </w:pPr>
      <w:r>
        <w:rPr>
          <w:sz w:val="22"/>
          <w:szCs w:val="22"/>
        </w:rPr>
        <w:t xml:space="preserve">It is not a case file, and it is not a progress report.</w:t>
      </w:r>
    </w:p>
    <w:p>
      <w:pPr>
        <w:pStyle w:val="Heading3"/>
        <w:keepNext/>
        <w:spacing w:after="100" w:before="280"/>
      </w:pPr>
      <w:r>
        <w:rPr>
          <w:b/>
          <w:bCs/>
          <w:color w:val="7A3B69"/>
          <w:sz w:val="28"/>
          <w:szCs w:val="28"/>
        </w:rPr>
        <w:t xml:space="preserve">What goes on it</w:t>
      </w:r>
    </w:p>
    <w:p>
      <w:pPr>
        <w:pStyle w:val="ListParagraph"/>
        <w:numPr>
          <w:ilvl w:val="0"/>
          <w:numId w:val="1"/>
        </w:numPr>
        <w:spacing w:after="80" w:line="300"/>
      </w:pPr>
      <w:r>
        <w:rPr>
          <w:sz w:val="22"/>
          <w:szCs w:val="22"/>
        </w:rPr>
        <w:t xml:space="preserve">The learner's name, the language you talk in, and who else knows them (their other facilitators).</w:t>
      </w:r>
    </w:p>
    <w:p>
      <w:pPr>
        <w:pStyle w:val="ListParagraph"/>
        <w:numPr>
          <w:ilvl w:val="0"/>
          <w:numId w:val="1"/>
        </w:numPr>
        <w:spacing w:after="80" w:line="300"/>
      </w:pPr>
      <w:r>
        <w:rPr>
          <w:sz w:val="22"/>
          <w:szCs w:val="22"/>
        </w:rPr>
        <w:t xml:space="preserve">Their current learning goal, in a few words, updated when it changes.</w:t>
      </w:r>
    </w:p>
    <w:p>
      <w:pPr>
        <w:pStyle w:val="ListParagraph"/>
        <w:numPr>
          <w:ilvl w:val="0"/>
          <w:numId w:val="1"/>
        </w:numPr>
        <w:spacing w:after="80" w:line="300"/>
      </w:pPr>
      <w:r>
        <w:rPr>
          <w:sz w:val="22"/>
          <w:szCs w:val="22"/>
        </w:rPr>
        <w:t xml:space="preserve">One row per conversation: the week, the step agreed, and whether the last one happened.</w:t>
      </w:r>
    </w:p>
    <w:p>
      <w:pPr>
        <w:pStyle w:val="ListParagraph"/>
        <w:numPr>
          <w:ilvl w:val="0"/>
          <w:numId w:val="1"/>
        </w:numPr>
        <w:spacing w:after="80" w:line="300"/>
      </w:pPr>
      <w:r>
        <w:rPr>
          <w:sz w:val="22"/>
          <w:szCs w:val="22"/>
        </w:rPr>
        <w:t xml:space="preserve">One line of what you noticed. Facts, not diagnosis: "quieter than usual, third week" - not "seems</w:t>
      </w:r>
    </w:p>
    <w:p>
      <w:pPr>
        <w:spacing w:after="140" w:before="0" w:line="300"/>
      </w:pPr>
      <w:r>
        <w:rPr>
          <w:sz w:val="22"/>
          <w:szCs w:val="22"/>
        </w:rPr>
        <w:t xml:space="preserve">depressed."</w:t>
      </w:r>
    </w:p>
    <w:p>
      <w:pPr>
        <w:pStyle w:val="ListParagraph"/>
        <w:numPr>
          <w:ilvl w:val="0"/>
          <w:numId w:val="1"/>
        </w:numPr>
        <w:spacing w:after="80" w:line="300"/>
      </w:pPr>
      <w:r>
        <w:rPr>
          <w:sz w:val="22"/>
          <w:szCs w:val="22"/>
        </w:rPr>
        <w:t xml:space="preserve">A flag column: a mark when something needs watching, and a mark when something was referred, with</w:t>
      </w:r>
    </w:p>
    <w:p>
      <w:pPr>
        <w:spacing w:after="140" w:before="0" w:line="300"/>
      </w:pPr>
      <w:r>
        <w:rPr>
          <w:sz w:val="22"/>
          <w:szCs w:val="22"/>
        </w:rPr>
        <w:t xml:space="preserve">the date.</w:t>
      </w:r>
    </w:p>
    <w:p>
      <w:pPr>
        <w:pStyle w:val="Heading3"/>
        <w:keepNext/>
        <w:spacing w:after="100" w:before="280"/>
      </w:pPr>
      <w:r>
        <w:rPr>
          <w:b/>
          <w:bCs/>
          <w:color w:val="7A3B69"/>
          <w:sz w:val="28"/>
          <w:szCs w:val="28"/>
        </w:rPr>
        <w:t xml:space="preserve">What never goes on it</w:t>
      </w:r>
    </w:p>
    <w:p>
      <w:pPr>
        <w:pStyle w:val="ListParagraph"/>
        <w:numPr>
          <w:ilvl w:val="0"/>
          <w:numId w:val="1"/>
        </w:numPr>
        <w:spacing w:after="80" w:line="300"/>
      </w:pPr>
      <w:r>
        <w:rPr>
          <w:sz w:val="22"/>
          <w:szCs w:val="22"/>
        </w:rPr>
        <w:t xml:space="preserve">Details of a disclosure. If something is disclosed, it goes to the person you refer to, written</w:t>
      </w:r>
    </w:p>
    <w:p>
      <w:pPr>
        <w:spacing w:after="140" w:before="0" w:line="300"/>
      </w:pPr>
      <w:r>
        <w:rPr>
          <w:sz w:val="22"/>
          <w:szCs w:val="22"/>
        </w:rPr>
        <w:t xml:space="preserve">separately and in the learner's own words - not into a running record you carry between sessions.</w:t>
      </w:r>
    </w:p>
    <w:p>
      <w:pPr>
        <w:pStyle w:val="ListParagraph"/>
        <w:numPr>
          <w:ilvl w:val="0"/>
          <w:numId w:val="1"/>
        </w:numPr>
        <w:spacing w:after="80" w:line="300"/>
      </w:pPr>
      <w:r>
        <w:rPr>
          <w:sz w:val="22"/>
          <w:szCs w:val="22"/>
        </w:rPr>
        <w:t xml:space="preserve">Your opinion of the learner or their family. Write what you saw and heard.</w:t>
      </w:r>
    </w:p>
    <w:p>
      <w:pPr>
        <w:pStyle w:val="ListParagraph"/>
        <w:numPr>
          <w:ilvl w:val="0"/>
          <w:numId w:val="1"/>
        </w:numPr>
        <w:spacing w:after="80" w:line="300"/>
      </w:pPr>
      <w:r>
        <w:rPr>
          <w:sz w:val="22"/>
          <w:szCs w:val="22"/>
        </w:rPr>
        <w:t xml:space="preserve">Anything you would not be willing to read aloud to the learner. That is the test. Apply it every</w:t>
      </w:r>
    </w:p>
    <w:p>
      <w:pPr>
        <w:spacing w:after="140" w:before="0" w:line="300"/>
      </w:pPr>
      <w:r>
        <w:rPr>
          <w:sz w:val="22"/>
          <w:szCs w:val="22"/>
        </w:rPr>
        <w:t xml:space="preserve">time.</w:t>
      </w:r>
    </w:p>
    <w:p>
      <w:pPr>
        <w:pStyle w:val="ListParagraph"/>
        <w:numPr>
          <w:ilvl w:val="0"/>
          <w:numId w:val="1"/>
        </w:numPr>
        <w:spacing w:after="80" w:line="300"/>
      </w:pPr>
      <w:r>
        <w:rPr>
          <w:sz w:val="22"/>
          <w:szCs w:val="22"/>
        </w:rPr>
        <w:t xml:space="preserve">Anything about another learner. One page, one person.</w:t>
      </w:r>
    </w:p>
    <w:p>
      <w:pPr>
        <w:pStyle w:val="Heading3"/>
        <w:keepNext/>
        <w:spacing w:after="100" w:before="280"/>
      </w:pPr>
      <w:r>
        <w:rPr>
          <w:b/>
          <w:bCs/>
          <w:color w:val="7A3B69"/>
          <w:sz w:val="28"/>
          <w:szCs w:val="28"/>
        </w:rPr>
        <w:t xml:space="preserve">Where it lives</w:t>
      </w:r>
    </w:p>
    <w:p>
      <w:pPr>
        <w:spacing w:after="140" w:before="0" w:line="300"/>
      </w:pPr>
      <w:r>
        <w:rPr>
          <w:sz w:val="22"/>
          <w:szCs w:val="22"/>
        </w:rPr>
        <w:t xml:space="preserve">Somewhere a learner cannot read another learner's, and somewhere it will not be lost or soaked. Paper in a folder you keep is fine - this programme assumes no devices. If you share a space with other facilitators, agree with your coordinator where the records are kept.</w:t>
      </w:r>
    </w:p>
    <w:p>
      <w:pPr>
        <w:spacing w:after="140" w:before="0" w:line="300"/>
      </w:pPr>
      <w:r>
        <w:rPr>
          <w:sz w:val="22"/>
          <w:szCs w:val="22"/>
        </w:rPr>
        <w:t xml:space="preserve">When a learner moves mentor, the record moves with them and is handed over in person, so the new mentor starts warm rather than cold.</w:t>
      </w:r>
    </w:p>
    <w:p>
      <w:pPr>
        <w:pStyle w:val="Heading3"/>
        <w:keepNext/>
        <w:spacing w:after="100" w:before="280"/>
      </w:pPr>
      <w:r>
        <w:rPr>
          <w:b/>
          <w:bCs/>
          <w:color w:val="7A3B69"/>
          <w:sz w:val="28"/>
          <w:szCs w:val="28"/>
        </w:rPr>
        <w:t xml:space="preserve">Using it</w:t>
      </w:r>
    </w:p>
    <w:p>
      <w:pPr>
        <w:pStyle w:val="ListParagraph"/>
        <w:numPr>
          <w:ilvl w:val="0"/>
          <w:numId w:val="1"/>
        </w:numPr>
        <w:spacing w:after="80" w:line="300"/>
      </w:pPr>
      <w:r>
        <w:rPr>
          <w:sz w:val="22"/>
          <w:szCs w:val="22"/>
        </w:rPr>
        <w:t xml:space="preserve">Open it before the conversation, not during. Ten seconds beforehand tells you what to ask about.</w:t>
      </w:r>
    </w:p>
    <w:p>
      <w:pPr>
        <w:spacing w:after="140" w:before="0" w:line="300"/>
      </w:pPr>
      <w:r>
        <w:rPr>
          <w:sz w:val="22"/>
          <w:szCs w:val="22"/>
        </w:rPr>
        <w:t xml:space="preserve">Writing while a learner talks makes them watch your pen.</w:t>
      </w:r>
    </w:p>
    <w:p>
      <w:pPr>
        <w:pStyle w:val="ListParagraph"/>
        <w:numPr>
          <w:ilvl w:val="0"/>
          <w:numId w:val="1"/>
        </w:numPr>
        <w:spacing w:after="80" w:line="300"/>
      </w:pPr>
      <w:r>
        <w:rPr>
          <w:sz w:val="22"/>
          <w:szCs w:val="22"/>
        </w:rPr>
        <w:t xml:space="preserve">Fill it straight after, while you still remember the words they used.</w:t>
      </w:r>
    </w:p>
    <w:p>
      <w:pPr>
        <w:pStyle w:val="ListParagraph"/>
        <w:numPr>
          <w:ilvl w:val="0"/>
          <w:numId w:val="1"/>
        </w:numPr>
        <w:spacing w:after="80" w:line="300"/>
      </w:pPr>
      <w:r>
        <w:rPr>
          <w:sz w:val="22"/>
          <w:szCs w:val="22"/>
        </w:rPr>
        <w:t xml:space="preserve">Read the whole page every few weeks, not just the last row. The pattern is the point, and it is</w:t>
      </w:r>
    </w:p>
    <w:p>
      <w:pPr>
        <w:spacing w:after="140" w:before="0" w:line="300"/>
      </w:pPr>
      <w:r>
        <w:rPr>
          <w:sz w:val="22"/>
          <w:szCs w:val="22"/>
        </w:rPr>
        <w:t xml:space="preserve">invisible one row at a time.</w:t>
      </w:r>
    </w:p>
    <w:p>
      <w:pPr>
        <w:pStyle w:val="ListParagraph"/>
        <w:numPr>
          <w:ilvl w:val="0"/>
          <w:numId w:val="1"/>
        </w:numPr>
        <w:spacing w:after="80" w:line="300"/>
      </w:pPr>
      <w:r>
        <w:rPr>
          <w:sz w:val="22"/>
          <w:szCs w:val="22"/>
        </w:rPr>
        <w:t xml:space="preserve">Bring it to the Week-6 checkpoint. It is the evidence you will wish you had for the FSL2</w:t>
      </w:r>
    </w:p>
    <w:p>
      <w:pPr>
        <w:spacing w:after="140" w:before="0" w:line="300"/>
      </w:pPr>
      <w:r>
        <w:rPr>
          <w:sz w:val="22"/>
          <w:szCs w:val="22"/>
        </w:rPr>
        <w:t xml:space="preserve">judgement - especially for learners whose strongest work is spoken, which in this cohort is most of them.</w:t>
      </w:r>
    </w:p>
    <w:p>
      <w:pPr>
        <w:pStyle w:val="Heading3"/>
        <w:keepNext/>
        <w:spacing w:after="100" w:before="280"/>
      </w:pPr>
      <w:r>
        <w:rPr>
          <w:b/>
          <w:bCs/>
          <w:color w:val="7A3B69"/>
          <w:sz w:val="28"/>
          <w:szCs w:val="28"/>
        </w:rPr>
        <w:t xml:space="preserve">It is legitimate assessment evidence</w:t>
      </w:r>
    </w:p>
    <w:p>
      <w:pPr>
        <w:spacing w:after="140" w:before="0" w:line="300"/>
      </w:pPr>
      <w:r>
        <w:rPr>
          <w:sz w:val="22"/>
          <w:szCs w:val="22"/>
        </w:rPr>
        <w:t xml:space="preserve">Say this plainly, because mentors under-use it: what you saw and heard in mentoring counts. A learner who cannot yet write may show the whole of Set and Pursue Goals in conversation - choosing a goal, adapting when a step failed, explaining why. If your only evidence is the workbook, you will under-judge exactly the learners this programme exists for. Your record is how that evidence survives to Week 12.</w:t>
      </w:r>
    </w:p>
    <w:p>
      <w:pPr>
        <w:keepNext/>
        <w:spacing w:after="60" w:before="180"/>
      </w:pPr>
      <w:r>
        <w:rPr>
          <w:b/>
          <w:bCs/>
          <w:color w:val="6E7A2E"/>
          <w:spacing w:val="24"/>
          <w:sz w:val="17"/>
          <w:szCs w:val="17"/>
        </w:rPr>
        <w:t xml:space="preserve">WHAT THE LEARNER IS TOLD</w:t>
      </w:r>
    </w:p>
    <w:p>
      <w:pPr>
        <w:pStyle w:val="Heading3"/>
        <w:keepNext/>
        <w:spacing w:after="100" w:before="280"/>
      </w:pPr>
      <w:r>
        <w:rPr>
          <w:b/>
          <w:bCs/>
          <w:color w:val="7A3B69"/>
          <w:sz w:val="28"/>
          <w:szCs w:val="28"/>
        </w:rPr>
        <w:t xml:space="preserve">What your mentor writes down</w:t>
      </w:r>
    </w:p>
    <w:p>
      <w:pPr>
        <w:spacing w:after="140" w:before="0" w:line="300"/>
      </w:pPr>
      <w:r>
        <w:rPr>
          <w:sz w:val="22"/>
          <w:szCs w:val="22"/>
        </w:rPr>
        <w:t xml:space="preserve">Your mentor keeps their own page about your conversations. It is fair that you know what is on it.</w:t>
      </w:r>
    </w:p>
    <w:p>
      <w:pPr>
        <w:spacing w:after="140" w:before="0" w:line="300"/>
      </w:pPr>
      <w:r>
        <w:rPr>
          <w:sz w:val="22"/>
          <w:szCs w:val="22"/>
        </w:rPr>
        <w:t xml:space="preserve">They write down:</w:t>
      </w:r>
    </w:p>
    <w:p>
      <w:pPr>
        <w:pStyle w:val="ListParagraph"/>
        <w:numPr>
          <w:ilvl w:val="0"/>
          <w:numId w:val="1"/>
        </w:numPr>
        <w:spacing w:after="80" w:line="300"/>
      </w:pPr>
      <w:r>
        <w:rPr>
          <w:sz w:val="22"/>
          <w:szCs w:val="22"/>
        </w:rPr>
        <w:t xml:space="preserve">The step you agreed to take.</w:t>
      </w:r>
    </w:p>
    <w:p>
      <w:pPr>
        <w:pStyle w:val="ListParagraph"/>
        <w:numPr>
          <w:ilvl w:val="0"/>
          <w:numId w:val="1"/>
        </w:numPr>
        <w:spacing w:after="80" w:line="300"/>
      </w:pPr>
      <w:r>
        <w:rPr>
          <w:sz w:val="22"/>
          <w:szCs w:val="22"/>
        </w:rPr>
        <w:t xml:space="preserve">Whether the last step happened.</w:t>
      </w:r>
    </w:p>
    <w:p>
      <w:pPr>
        <w:pStyle w:val="ListParagraph"/>
        <w:numPr>
          <w:ilvl w:val="0"/>
          <w:numId w:val="1"/>
        </w:numPr>
        <w:spacing w:after="80" w:line="300"/>
      </w:pPr>
      <w:r>
        <w:rPr>
          <w:sz w:val="22"/>
          <w:szCs w:val="22"/>
        </w:rPr>
        <w:t xml:space="preserve">One line about how you seemed.</w:t>
      </w:r>
    </w:p>
    <w:p>
      <w:pPr>
        <w:spacing w:after="140" w:before="0" w:line="300"/>
      </w:pPr>
      <w:r>
        <w:rPr>
          <w:sz w:val="22"/>
          <w:szCs w:val="22"/>
        </w:rPr>
        <w:t xml:space="preserve">They do not write down the things you tell them privately. If you tell your mentor something hard, it does not go on that page.</w:t>
      </w:r>
    </w:p>
    <w:p>
      <w:pPr>
        <w:spacing w:after="140" w:before="0" w:line="300"/>
      </w:pPr>
      <w:r>
        <w:rPr>
          <w:sz w:val="22"/>
          <w:szCs w:val="22"/>
        </w:rPr>
        <w:t xml:space="preserve">You can ask your mentor what is written about you, at any time, and they will show you.</w:t>
      </w:r>
    </w:p>
    <w:p>
      <w:r>
        <w:br w:type="page"/>
      </w:r>
    </w:p>
    <w:p>
      <w:pPr>
        <w:pStyle w:val="Heading2"/>
        <w:keepNext/>
        <w:spacing w:after="140" w:before="320"/>
      </w:pPr>
      <w:r>
        <w:rPr>
          <w:b/>
          <w:bCs/>
          <w:color w:val="1F3A5F"/>
          <w:sz w:val="36"/>
          <w:szCs w:val="36"/>
        </w:rPr>
        <w:t xml:space="preserve">The arc across twelve weeks</w:t>
      </w:r>
    </w:p>
    <w:p>
      <w:pPr>
        <w:spacing w:after="140" w:before="0" w:line="300"/>
      </w:pPr>
      <w:r>
        <w:rPr>
          <w:sz w:val="22"/>
          <w:szCs w:val="22"/>
        </w:rPr>
        <w:t xml:space="preserve">A mentoring relationship has phases, and which one you are in changes what the conversation is for. The full guidance for each block follows this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the conversations are mostly for</w:t>
            </w:r>
          </w:p>
        </w:tc>
      </w:tr>
      <w:tr>
        <w:tc>
          <w:tcPr>
            <w:tcW w:type="dxa" w:w="2687"/>
            <w:tcMar>
              <w:top w:type="dxa" w:w="70"/>
              <w:left w:type="dxa" w:w="130"/>
              <w:bottom w:type="dxa" w:w="70"/>
              <w:right w:type="dxa" w:w="130"/>
            </w:tcMar>
          </w:tcPr>
          <w:p>
            <w:pPr>
              <w:spacing w:line="260"/>
            </w:pPr>
            <w:r>
              <w:rPr>
                <w:b/>
                <w:bCs/>
                <w:color w:val="7A3B69"/>
                <w:sz w:val="19"/>
                <w:szCs w:val="19"/>
              </w:rPr>
              <w:t xml:space="preserve">Before you start</w:t>
            </w:r>
          </w:p>
        </w:tc>
        <w:tc>
          <w:tcPr>
            <w:tcW w:type="dxa" w:w="6382"/>
            <w:tcMar>
              <w:top w:type="dxa" w:w="70"/>
              <w:left w:type="dxa" w:w="130"/>
              <w:bottom w:type="dxa" w:w="70"/>
              <w:right w:type="dxa" w:w="130"/>
            </w:tcMar>
          </w:tcPr>
          <w:p>
            <w:pPr>
              <w:spacing w:line="260"/>
            </w:pPr>
            <w:r>
              <w:rPr>
                <w:b w:val="false"/>
                <w:bCs w:val="false"/>
                <w:sz w:val="19"/>
                <w:szCs w:val="19"/>
              </w:rPr>
              <w:t xml:space="preserve">What must be in place before you take a single learner: the referral pathway, the caseload, the pairing, and the shape of the conversation itself.</w:t>
            </w:r>
          </w:p>
        </w:tc>
      </w:tr>
      <w:tr>
        <w:tc>
          <w:tcPr>
            <w:tcW w:type="dxa" w:w="2687"/>
            <w:tcMar>
              <w:top w:type="dxa" w:w="70"/>
              <w:left w:type="dxa" w:w="130"/>
              <w:bottom w:type="dxa" w:w="70"/>
              <w:right w:type="dxa" w:w="130"/>
            </w:tcMar>
          </w:tcPr>
          <w:p>
            <w:pPr>
              <w:spacing w:line="260"/>
            </w:pPr>
            <w:r>
              <w:rPr>
                <w:b/>
                <w:bCs/>
                <w:color w:val="7A3B69"/>
                <w:sz w:val="19"/>
                <w:szCs w:val="19"/>
              </w:rPr>
              <w:t xml:space="preserve">Weeks 1–2 - getting known</w:t>
            </w:r>
          </w:p>
        </w:tc>
        <w:tc>
          <w:tcPr>
            <w:tcW w:type="dxa" w:w="6382"/>
            <w:tcMar>
              <w:top w:type="dxa" w:w="70"/>
              <w:left w:type="dxa" w:w="130"/>
              <w:bottom w:type="dxa" w:w="70"/>
              <w:right w:type="dxa" w:w="130"/>
            </w:tcMar>
          </w:tcPr>
          <w:p>
            <w:pPr>
              <w:spacing w:line="260"/>
            </w:pPr>
            <w:r>
              <w:rPr>
                <w:b w:val="false"/>
                <w:bCs w:val="false"/>
                <w:sz w:val="19"/>
                <w:szCs w:val="19"/>
              </w:rPr>
              <w:t xml:space="preserve">Almost no business. You are building the relationship everything else runs on, and setting the terms the learner needs in order to be honest with you later.</w:t>
            </w:r>
          </w:p>
        </w:tc>
      </w:tr>
      <w:tr>
        <w:tc>
          <w:tcPr>
            <w:tcW w:type="dxa" w:w="2687"/>
            <w:tcMar>
              <w:top w:type="dxa" w:w="70"/>
              <w:left w:type="dxa" w:w="130"/>
              <w:bottom w:type="dxa" w:w="70"/>
              <w:right w:type="dxa" w:w="130"/>
            </w:tcMar>
          </w:tcPr>
          <w:p>
            <w:pPr>
              <w:spacing w:line="260"/>
            </w:pPr>
            <w:r>
              <w:rPr>
                <w:b/>
                <w:bCs/>
                <w:color w:val="7A3B69"/>
                <w:sz w:val="19"/>
                <w:szCs w:val="19"/>
              </w:rPr>
              <w:t xml:space="preserve">Weeks 3–5 - keeping the goal alive</w:t>
            </w:r>
          </w:p>
        </w:tc>
        <w:tc>
          <w:tcPr>
            <w:tcW w:type="dxa" w:w="6382"/>
            <w:tcMar>
              <w:top w:type="dxa" w:w="70"/>
              <w:left w:type="dxa" w:w="130"/>
              <w:bottom w:type="dxa" w:w="70"/>
              <w:right w:type="dxa" w:w="130"/>
            </w:tcMar>
          </w:tcPr>
          <w:p>
            <w:pPr>
              <w:spacing w:line="260"/>
            </w:pPr>
            <w:r>
              <w:rPr>
                <w:b w:val="false"/>
                <w:bCs w:val="false"/>
                <w:sz w:val="19"/>
                <w:szCs w:val="19"/>
              </w:rPr>
              <w:t xml:space="preserve">The between-session engine. The Agency in Learning goal is set in this block, and mentoring is what keeps it real in the days when nobody is teaching.</w:t>
            </w:r>
          </w:p>
        </w:tc>
      </w:tr>
      <w:tr>
        <w:tc>
          <w:tcPr>
            <w:tcW w:type="dxa" w:w="2687"/>
            <w:tcMar>
              <w:top w:type="dxa" w:w="70"/>
              <w:left w:type="dxa" w:w="130"/>
              <w:bottom w:type="dxa" w:w="70"/>
              <w:right w:type="dxa" w:w="130"/>
            </w:tcMar>
          </w:tcPr>
          <w:p>
            <w:pPr>
              <w:spacing w:line="260"/>
            </w:pPr>
            <w:r>
              <w:rPr>
                <w:b/>
                <w:bCs/>
                <w:color w:val="7A3B69"/>
                <w:sz w:val="19"/>
                <w:szCs w:val="19"/>
              </w:rPr>
              <w:t xml:space="preserve">Week 6 - the checkpoint conversation</w:t>
            </w:r>
          </w:p>
        </w:tc>
        <w:tc>
          <w:tcPr>
            <w:tcW w:type="dxa" w:w="6382"/>
            <w:tcMar>
              <w:top w:type="dxa" w:w="70"/>
              <w:left w:type="dxa" w:w="130"/>
              <w:bottom w:type="dxa" w:w="70"/>
              <w:right w:type="dxa" w:w="130"/>
            </w:tcMar>
          </w:tcPr>
          <w:p>
            <w:pPr>
              <w:spacing w:line="260"/>
            </w:pPr>
            <w:r>
              <w:rPr>
                <w:b w:val="false"/>
                <w:bCs w:val="false"/>
                <w:sz w:val="19"/>
                <w:szCs w:val="19"/>
              </w:rPr>
              <w:t xml:space="preserve">Alongside the supported assessment: what the learner hears about their own provisional judgement, and what the gap between their self-check and yours is telling you.</w:t>
            </w:r>
          </w:p>
        </w:tc>
      </w:tr>
      <w:tr>
        <w:tc>
          <w:tcPr>
            <w:tcW w:type="dxa" w:w="2687"/>
            <w:tcMar>
              <w:top w:type="dxa" w:w="70"/>
              <w:left w:type="dxa" w:w="130"/>
              <w:bottom w:type="dxa" w:w="70"/>
              <w:right w:type="dxa" w:w="130"/>
            </w:tcMar>
          </w:tcPr>
          <w:p>
            <w:pPr>
              <w:spacing w:line="260"/>
            </w:pPr>
            <w:r>
              <w:rPr>
                <w:b/>
                <w:bCs/>
                <w:color w:val="7A3B69"/>
                <w:sz w:val="19"/>
                <w:szCs w:val="19"/>
              </w:rPr>
              <w:t xml:space="preserve">Weeks 7–11 - surfacing growth</w:t>
            </w:r>
          </w:p>
        </w:tc>
        <w:tc>
          <w:tcPr>
            <w:tcW w:type="dxa" w:w="6382"/>
            <w:tcMar>
              <w:top w:type="dxa" w:w="70"/>
              <w:left w:type="dxa" w:w="130"/>
              <w:bottom w:type="dxa" w:w="70"/>
              <w:right w:type="dxa" w:w="130"/>
            </w:tcMar>
          </w:tcPr>
          <w:p>
            <w:pPr>
              <w:spacing w:line="260"/>
            </w:pPr>
            <w:r>
              <w:rPr>
                <w:b w:val="false"/>
                <w:bCs w:val="false"/>
                <w:sz w:val="19"/>
                <w:szCs w:val="19"/>
              </w:rPr>
              <w:t xml:space="preserve">Naming the capability a learner already has but does not count, and - where a site can manage it - bringing an adult who matters into the picture.</w:t>
            </w:r>
          </w:p>
        </w:tc>
      </w:tr>
      <w:tr>
        <w:tc>
          <w:tcPr>
            <w:tcW w:type="dxa" w:w="2687"/>
            <w:tcMar>
              <w:top w:type="dxa" w:w="70"/>
              <w:left w:type="dxa" w:w="130"/>
              <w:bottom w:type="dxa" w:w="70"/>
              <w:right w:type="dxa" w:w="130"/>
            </w:tcMar>
          </w:tcPr>
          <w:p>
            <w:pPr>
              <w:spacing w:line="260"/>
            </w:pPr>
            <w:r>
              <w:rPr>
                <w:b/>
                <w:bCs/>
                <w:color w:val="7A3B69"/>
                <w:sz w:val="19"/>
                <w:szCs w:val="19"/>
              </w:rPr>
              <w:t xml:space="preserve">Week 12 - naming it, and what next</w:t>
            </w:r>
          </w:p>
        </w:tc>
        <w:tc>
          <w:tcPr>
            <w:tcW w:type="dxa" w:w="6382"/>
            <w:tcMar>
              <w:top w:type="dxa" w:w="70"/>
              <w:left w:type="dxa" w:w="130"/>
              <w:bottom w:type="dxa" w:w="70"/>
              <w:right w:type="dxa" w:w="130"/>
            </w:tcMar>
          </w:tcPr>
          <w:p>
            <w:pPr>
              <w:spacing w:line="260"/>
            </w:pPr>
            <w:r>
              <w:rPr>
                <w:b w:val="false"/>
                <w:bCs w:val="false"/>
                <w:sz w:val="19"/>
                <w:szCs w:val="19"/>
              </w:rPr>
              <w:t xml:space="preserve">The closing conversation: the learner does most of the talking, the judgement is given plainly, and the next step is one that is genuinely inside their control.</w:t>
            </w:r>
          </w:p>
        </w:tc>
      </w:tr>
    </w:tbl>
    <w:p>
      <w:pPr>
        <w:pStyle w:val="Heading3"/>
        <w:keepNext/>
        <w:spacing w:after="100" w:before="280"/>
      </w:pPr>
      <w:r>
        <w:rPr>
          <w:b/>
          <w:bCs/>
          <w:color w:val="7A3B69"/>
          <w:sz w:val="28"/>
          <w:szCs w:val="28"/>
        </w:rPr>
        <w:t xml:space="preserve">Before you start</w:t>
      </w:r>
    </w:p>
    <w:p>
      <w:pPr>
        <w:spacing w:after="140" w:before="0" w:line="300"/>
      </w:pPr>
      <w:r>
        <w:rPr>
          <w:b/>
          <w:bCs/>
          <w:color w:val="5A6473"/>
          <w:sz w:val="21"/>
          <w:szCs w:val="21"/>
        </w:rPr>
        <w:t xml:space="preserve">What must be in place before you take a single learner: the referral pathway, the caseload, the pairing, and the shape of the conversation itself.</w:t>
      </w:r>
    </w:p>
    <w:p>
      <w:pPr>
        <w:pStyle w:val="Heading4"/>
        <w:keepNext/>
        <w:spacing w:after="80" w:before="220"/>
      </w:pPr>
      <w:r>
        <w:rPr>
          <w:b/>
          <w:bCs/>
          <w:color w:val="1F3A5F"/>
          <w:sz w:val="24"/>
          <w:szCs w:val="24"/>
        </w:rPr>
        <w:t xml:space="preserve">Set up your mentoring</w:t>
      </w:r>
    </w:p>
    <w:p>
      <w:pPr>
        <w:spacing w:after="140" w:before="0" w:line="300"/>
      </w:pPr>
      <w:r>
        <w:rPr>
          <w:sz w:val="22"/>
          <w:szCs w:val="22"/>
        </w:rPr>
        <w:t xml:space="preserve">Read this before Week 1. What mentoring is here and what it is not, how a caseload is sized, how learners and mentors are paired for gender and language, where the conversations fit inside the nine in-person hours, and what you keep a record of.</w:t>
      </w:r>
    </w:p>
    <w:p>
      <w:pPr>
        <w:spacing w:after="140" w:before="0" w:line="300"/>
      </w:pPr>
      <w:r>
        <w:rPr>
          <w:b/>
          <w:bCs/>
          <w:color w:val="5A6473"/>
          <w:sz w:val="19"/>
          <w:szCs w:val="19"/>
        </w:rPr>
        <w:t xml:space="preserve">Full guidance: “Running mentoring here - start here”.</w:t>
      </w:r>
    </w:p>
    <w:p>
      <w:pPr>
        <w:pStyle w:val="Heading4"/>
        <w:keepNext/>
        <w:spacing w:after="80" w:before="220"/>
      </w:pPr>
      <w:r>
        <w:rPr>
          <w:b/>
          <w:bCs/>
          <w:color w:val="1F3A5F"/>
          <w:sz w:val="24"/>
          <w:szCs w:val="24"/>
        </w:rPr>
        <w:t xml:space="preserve">Know the referral pathway</w:t>
      </w:r>
    </w:p>
    <w:p>
      <w:pPr>
        <w:spacing w:after="140" w:before="0" w:line="300"/>
      </w:pPr>
      <w:r>
        <w:rPr>
          <w:sz w:val="22"/>
          <w:szCs w:val="22"/>
        </w:rPr>
        <w:t xml:space="preserve">Do not take a caseload without this. The three things that must be in place before Week 1, the confidentiality line and how to say it, what to do in the moment of a disclosure, the protection risks common in displacement, the quieter signals, and looking after yourself afterwards. NRC's Code of Conduct and referral pathways govern; this is how to hold them in a conversation.</w:t>
      </w:r>
    </w:p>
    <w:p>
      <w:pPr>
        <w:spacing w:after="140" w:before="0" w:line="300"/>
      </w:pPr>
      <w:r>
        <w:rPr>
          <w:b/>
          <w:bCs/>
          <w:color w:val="5A6473"/>
          <w:sz w:val="19"/>
          <w:szCs w:val="19"/>
        </w:rPr>
        <w:t xml:space="preserve">Full guidance: “Safeguarding and referral in mentoring”.</w:t>
      </w:r>
    </w:p>
    <w:p>
      <w:pPr>
        <w:pStyle w:val="Heading4"/>
        <w:keepNext/>
        <w:spacing w:after="80" w:before="220"/>
      </w:pPr>
      <w:r>
        <w:rPr>
          <w:b/>
          <w:bCs/>
          <w:color w:val="1F3A5F"/>
          <w:sz w:val="24"/>
          <w:szCs w:val="24"/>
        </w:rPr>
        <w:t xml:space="preserve">Learn the conversation shape</w:t>
      </w:r>
    </w:p>
    <w:p>
      <w:pPr>
        <w:spacing w:after="140" w:before="0" w:line="300"/>
      </w:pPr>
      <w:r>
        <w:rPr>
          <w:sz w:val="22"/>
          <w:szCs w:val="22"/>
        </w:rPr>
        <w:t xml:space="preserve">The four moves, the five-second wait, and what to do when a learner says nothing. Learn it once and you can run it while tired, in a noisy room, in week eleven.</w:t>
      </w:r>
    </w:p>
    <w:p>
      <w:pPr>
        <w:spacing w:after="140" w:before="0" w:line="300"/>
      </w:pPr>
      <w:r>
        <w:rPr>
          <w:b/>
          <w:bCs/>
          <w:color w:val="5A6473"/>
          <w:sz w:val="19"/>
          <w:szCs w:val="19"/>
        </w:rPr>
        <w:t xml:space="preserve">Full guidance: “The ten-minute conversation”.</w:t>
      </w:r>
    </w:p>
    <w:p>
      <w:pPr>
        <w:pStyle w:val="Heading4"/>
        <w:keepNext/>
        <w:spacing w:after="80" w:before="220"/>
      </w:pPr>
      <w:r>
        <w:rPr>
          <w:b/>
          <w:bCs/>
          <w:color w:val="1F3A5F"/>
          <w:sz w:val="24"/>
          <w:szCs w:val="24"/>
        </w:rPr>
        <w:t xml:space="preserve">Set up your record</w:t>
      </w:r>
    </w:p>
    <w:p>
      <w:pPr>
        <w:spacing w:after="140" w:before="0" w:line="300"/>
      </w:pPr>
      <w:r>
        <w:rPr>
          <w:sz w:val="22"/>
          <w:szCs w:val="22"/>
        </w:rPr>
        <w:t xml:space="preserve">One page per learner, for the whole twelve weeks. What goes on it, what never does, where it lives, and why it is legitimate assessment evidence.</w:t>
      </w:r>
    </w:p>
    <w:p>
      <w:pPr>
        <w:spacing w:after="140" w:before="0" w:line="300"/>
      </w:pPr>
      <w:r>
        <w:rPr>
          <w:b/>
          <w:bCs/>
          <w:color w:val="5A6473"/>
          <w:sz w:val="19"/>
          <w:szCs w:val="19"/>
        </w:rPr>
        <w:t xml:space="preserve">Full guidance: “The mentor's record - one page per learner”.</w:t>
      </w:r>
    </w:p>
    <w:p>
      <w:pPr>
        <w:pStyle w:val="Heading3"/>
        <w:keepNext/>
        <w:spacing w:after="100" w:before="280"/>
      </w:pPr>
      <w:r>
        <w:rPr>
          <w:b/>
          <w:bCs/>
          <w:color w:val="7A3B69"/>
          <w:sz w:val="28"/>
          <w:szCs w:val="28"/>
        </w:rPr>
        <w:t xml:space="preserve">Weeks 1–2 - getting known</w:t>
      </w:r>
    </w:p>
    <w:p>
      <w:pPr>
        <w:spacing w:after="140" w:before="0" w:line="300"/>
      </w:pPr>
      <w:r>
        <w:rPr>
          <w:b/>
          <w:bCs/>
          <w:color w:val="5A6473"/>
          <w:sz w:val="21"/>
          <w:szCs w:val="21"/>
        </w:rPr>
        <w:t xml:space="preserve">Almost no business. You are building the relationship everything else runs on, and setting the terms the learner needs in order to be honest with you later.</w:t>
      </w:r>
    </w:p>
    <w:p>
      <w:pPr>
        <w:pStyle w:val="Heading4"/>
        <w:keepNext/>
        <w:spacing w:after="80" w:before="220"/>
      </w:pPr>
      <w:r>
        <w:rPr>
          <w:b/>
          <w:bCs/>
          <w:color w:val="1F3A5F"/>
          <w:sz w:val="24"/>
          <w:szCs w:val="24"/>
        </w:rPr>
        <w:t xml:space="preserve">The first conversations</w:t>
      </w:r>
    </w:p>
    <w:p>
      <w:pPr>
        <w:spacing w:after="140" w:before="0" w:line="300"/>
      </w:pPr>
      <w:r>
        <w:rPr>
          <w:sz w:val="22"/>
          <w:szCs w:val="22"/>
        </w:rPr>
        <w:t xml:space="preserve">Use the same four moves, but expect the check-in to take most of the time and expect the step to be tiny. Three things have to happen in the first two weeks. Say the confidentiality line - before anything is disclosed, not after. Set up the learner's mentoring page in their workbook with them, so they know what is written and what is not. And find out how they want to be talked to: which language, and whether they would rather show you things than tell you. A learner who is silent in week one is not a problem; a learner who is silent in week five because nobody built anything in week one is.</w:t>
      </w:r>
    </w:p>
    <w:p>
      <w:pPr>
        <w:spacing w:after="140" w:before="0" w:line="300"/>
      </w:pPr>
      <w:r>
        <w:rPr>
          <w:b/>
          <w:bCs/>
          <w:color w:val="6E7A2E"/>
          <w:sz w:val="20"/>
          <w:szCs w:val="20"/>
        </w:rPr>
        <w:t xml:space="preserve">What the learner leaves with:  One small step, agreed out loud, small enough that it will certainly happen.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Resist the pull to get straight to goals. The Agency in Learning goal does not exist yet at this point in the sequence anyway - learners set it around Week 5 - so there is nothing to chase, and this is the cheapest time you will ever have to build the relationship.</w:t>
            </w:r>
          </w:p>
        </w:tc>
      </w:tr>
    </w:tbl>
    <w:p>
      <w:pPr>
        <w:spacing w:after="140" w:before="0" w:line="300"/>
      </w:pPr>
      <w:r>
        <w:rPr>
          <w:b/>
          <w:bCs/>
          <w:color w:val="5A6473"/>
          <w:sz w:val="19"/>
          <w:szCs w:val="19"/>
        </w:rPr>
        <w:t xml:space="preserve">Full guidance: “The ten-minute conversation”.</w:t>
      </w:r>
    </w:p>
    <w:p>
      <w:pPr>
        <w:pStyle w:val="Heading3"/>
        <w:keepNext/>
        <w:spacing w:after="100" w:before="280"/>
      </w:pPr>
      <w:r>
        <w:rPr>
          <w:b/>
          <w:bCs/>
          <w:color w:val="7A3B69"/>
          <w:sz w:val="28"/>
          <w:szCs w:val="28"/>
        </w:rPr>
        <w:t xml:space="preserve">Weeks 3–5 - keeping the goal alive</w:t>
      </w:r>
    </w:p>
    <w:p>
      <w:pPr>
        <w:spacing w:after="140" w:before="0" w:line="300"/>
      </w:pPr>
      <w:r>
        <w:rPr>
          <w:b/>
          <w:bCs/>
          <w:color w:val="5A6473"/>
          <w:sz w:val="21"/>
          <w:szCs w:val="21"/>
        </w:rPr>
        <w:t xml:space="preserve">The between-session engine. The Agency in Learning goal is set in this block, and mentoring is what keeps it real in the days when nobody is teaching.</w:t>
      </w:r>
    </w:p>
    <w:p>
      <w:pPr>
        <w:pStyle w:val="Heading4"/>
        <w:keepNext/>
        <w:spacing w:after="80" w:before="220"/>
      </w:pPr>
      <w:r>
        <w:rPr>
          <w:b/>
          <w:bCs/>
          <w:color w:val="1F3A5F"/>
          <w:sz w:val="24"/>
          <w:szCs w:val="24"/>
        </w:rPr>
        <w:t xml:space="preserve">Coach the goal, don't carry it</w:t>
      </w:r>
    </w:p>
    <w:p>
      <w:pPr>
        <w:spacing w:after="140" w:before="0" w:line="300"/>
      </w:pPr>
      <w:r>
        <w:rPr>
          <w:sz w:val="22"/>
          <w:szCs w:val="22"/>
        </w:rPr>
        <w:t xml:space="preserve">Once a learner has a goal, the conversation has something to hold. Pick up the last step, ask what got in the way, ask what they have already tried - and then wait, rather than solving it. The instinct to rescue is strongest here and it takes the learning away. Where a step keeps not happening, the answer is almost always to make it smaller, not to press harder.</w:t>
      </w:r>
    </w:p>
    <w:p>
      <w:pPr>
        <w:spacing w:after="140" w:before="0" w:line="300"/>
      </w:pPr>
      <w:r>
        <w:rPr>
          <w:b/>
          <w:bCs/>
          <w:color w:val="6E7A2E"/>
          <w:sz w:val="20"/>
          <w:szCs w:val="20"/>
        </w:rPr>
        <w:t xml:space="preserve">What the learner leaves with:  One step towards the learning goal, marked on the learner's own mentoring page.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goal that quietly shrinks to nothing, and for the learner who reports success every week without evidence. Both usually mean the goal was never really theirs - go back and re-choose it with them rather than continuing to check on a fiction.</w:t>
            </w:r>
          </w:p>
        </w:tc>
      </w:tr>
    </w:tbl>
    <w:p>
      <w:pPr>
        <w:spacing w:after="140" w:before="0" w:line="300"/>
      </w:pPr>
      <w:r>
        <w:rPr>
          <w:b/>
          <w:bCs/>
          <w:color w:val="5A6473"/>
          <w:sz w:val="19"/>
          <w:szCs w:val="19"/>
        </w:rPr>
        <w:t xml:space="preserve">Full guidance: “The ten-minute conversation”.</w:t>
      </w:r>
    </w:p>
    <w:p>
      <w:pPr>
        <w:pStyle w:val="Heading4"/>
        <w:keepNext/>
        <w:spacing w:after="80" w:before="220"/>
      </w:pPr>
      <w:r>
        <w:rPr>
          <w:b/>
          <w:bCs/>
          <w:color w:val="1F3A5F"/>
          <w:sz w:val="24"/>
          <w:szCs w:val="24"/>
        </w:rPr>
        <w:t xml:space="preserve">Picking a learner back up</w:t>
      </w:r>
    </w:p>
    <w:p>
      <w:pPr>
        <w:spacing w:after="140" w:before="0" w:line="300"/>
      </w:pPr>
      <w:r>
        <w:rPr>
          <w:sz w:val="22"/>
          <w:szCs w:val="22"/>
        </w:rPr>
        <w:t xml:space="preserve">Not a scheduled block - the most frequent conversation you will have, whenever it is needed. The first ten minutes after a learner returns decide whether they come back again. Greet, do not interrogate; re-anchor the goal before opening any other page; shrink the next step and then shrink it again; point them at their book rather than at the group; and say out loud that picking a broken plan back up is the skill this programme teaches.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Learn to tell a logistics absence from a drifting one. A learner missing every Thursday because they work Thursdays needs a different day, not encouragement.</w:t>
            </w:r>
          </w:p>
        </w:tc>
      </w:tr>
    </w:tbl>
    <w:p>
      <w:pPr>
        <w:spacing w:after="140" w:before="0" w:line="300"/>
      </w:pPr>
      <w:r>
        <w:rPr>
          <w:b/>
          <w:bCs/>
          <w:color w:val="5A6473"/>
          <w:sz w:val="19"/>
          <w:szCs w:val="19"/>
        </w:rPr>
        <w:t xml:space="preserve">Full guidance: “Picking a learner back up after an absence”.</w:t>
      </w:r>
    </w:p>
    <w:p>
      <w:pPr>
        <w:pStyle w:val="Heading3"/>
        <w:keepNext/>
        <w:spacing w:after="100" w:before="280"/>
      </w:pPr>
      <w:r>
        <w:rPr>
          <w:b/>
          <w:bCs/>
          <w:color w:val="7A3B69"/>
          <w:sz w:val="28"/>
          <w:szCs w:val="28"/>
        </w:rPr>
        <w:t xml:space="preserve">Week 6 - the checkpoint conversation</w:t>
      </w:r>
    </w:p>
    <w:p>
      <w:pPr>
        <w:spacing w:after="140" w:before="0" w:line="300"/>
      </w:pPr>
      <w:r>
        <w:rPr>
          <w:b/>
          <w:bCs/>
          <w:color w:val="5A6473"/>
          <w:sz w:val="21"/>
          <w:szCs w:val="21"/>
        </w:rPr>
        <w:t xml:space="preserve">Alongside the supported assessment: what the learner hears about their own provisional judgement, and what the gap between their self-check and yours is telling you.</w:t>
      </w:r>
    </w:p>
    <w:p>
      <w:pPr>
        <w:pStyle w:val="Heading4"/>
        <w:keepNext/>
        <w:spacing w:after="80" w:before="220"/>
      </w:pPr>
      <w:r>
        <w:rPr>
          <w:b/>
          <w:bCs/>
          <w:color w:val="1F3A5F"/>
          <w:sz w:val="24"/>
          <w:szCs w:val="24"/>
        </w:rPr>
        <w:t xml:space="preserve">The Week-6 conversation</w:t>
      </w:r>
    </w:p>
    <w:p>
      <w:pPr>
        <w:spacing w:after="140" w:before="0" w:line="300"/>
      </w:pPr>
      <w:r>
        <w:rPr>
          <w:sz w:val="22"/>
          <w:szCs w:val="22"/>
        </w:rPr>
        <w:t xml:space="preserve">Run the learner's growth self-check BEFORE you make your provisional judgement, not after, then talk about it. Where their self-mark and your judgement disagree, that gap is the whole conversation and the best guide you will get to evidence you have not gathered. Tell the learner plainly that this is a checkpoint and not their grade. Expect most learners to sit low at this point - the goal-pursuit weeks are still ahead - and say so, so a learner does not read a provisional Theorist as a verdict on themselves.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Bring your mentor record. This is the point at which you find out which learners you have thin evidence on, and the second block of five weeks is your chance to fix that.</w:t>
            </w:r>
          </w:p>
        </w:tc>
      </w:tr>
    </w:tbl>
    <w:p>
      <w:pPr>
        <w:spacing w:after="140" w:before="0" w:line="300"/>
      </w:pPr>
      <w:r>
        <w:rPr>
          <w:b/>
          <w:bCs/>
          <w:color w:val="5A6473"/>
          <w:sz w:val="19"/>
          <w:szCs w:val="19"/>
        </w:rPr>
        <w:t xml:space="preserve">Full guidance: “The mentor's record - one page per learner”.</w:t>
      </w:r>
    </w:p>
    <w:p>
      <w:pPr>
        <w:pStyle w:val="Heading3"/>
        <w:keepNext/>
        <w:spacing w:after="100" w:before="280"/>
      </w:pPr>
      <w:r>
        <w:rPr>
          <w:b/>
          <w:bCs/>
          <w:color w:val="7A3B69"/>
          <w:sz w:val="28"/>
          <w:szCs w:val="28"/>
        </w:rPr>
        <w:t xml:space="preserve">Weeks 7–11 - surfacing growth</w:t>
      </w:r>
    </w:p>
    <w:p>
      <w:pPr>
        <w:spacing w:after="140" w:before="0" w:line="300"/>
      </w:pPr>
      <w:r>
        <w:rPr>
          <w:b/>
          <w:bCs/>
          <w:color w:val="5A6473"/>
          <w:sz w:val="21"/>
          <w:szCs w:val="21"/>
        </w:rPr>
        <w:t xml:space="preserve">Naming the capability a learner already has but does not count, and - where a site can manage it - bringing an adult who matters into the picture.</w:t>
      </w:r>
    </w:p>
    <w:p>
      <w:pPr>
        <w:pStyle w:val="Heading4"/>
        <w:keepNext/>
        <w:spacing w:after="80" w:before="220"/>
      </w:pPr>
      <w:r>
        <w:rPr>
          <w:b/>
          <w:bCs/>
          <w:color w:val="1F3A5F"/>
          <w:sz w:val="24"/>
          <w:szCs w:val="24"/>
        </w:rPr>
        <w:t xml:space="preserve">Surfacing the growth a learner cannot see</w:t>
      </w:r>
    </w:p>
    <w:p>
      <w:pPr>
        <w:spacing w:after="140" w:before="0" w:line="300"/>
      </w:pPr>
      <w:r>
        <w:rPr>
          <w:sz w:val="22"/>
          <w:szCs w:val="22"/>
        </w:rPr>
        <w:t xml:space="preserve">One or two conversations that ask about a day rather than about the learner, catch a verb, slow it down, and name what it actually was - first in ordinary words, then as the competency. This is where the strongest FSL2 evidence in many learners' lives gets connected to the programme for the first time, and where a learner's estimate of themselves changes.</w:t>
      </w:r>
    </w:p>
    <w:p>
      <w:pPr>
        <w:spacing w:after="140" w:before="0" w:line="300"/>
      </w:pPr>
      <w:r>
        <w:rPr>
          <w:b/>
          <w:bCs/>
          <w:color w:val="6E7A2E"/>
          <w:sz w:val="20"/>
          <w:szCs w:val="20"/>
        </w:rPr>
        <w:t xml:space="preserve">What the learner leaves with:  Notice one thing you did this week that you would not normally count.</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learner whose honest day is too heavy. Name the capability and raise the load with your coordinator - both can be true at once.</w:t>
            </w:r>
          </w:p>
        </w:tc>
      </w:tr>
    </w:tbl>
    <w:p>
      <w:pPr>
        <w:spacing w:after="140" w:before="0" w:line="300"/>
      </w:pPr>
      <w:r>
        <w:rPr>
          <w:b/>
          <w:bCs/>
          <w:color w:val="5A6473"/>
          <w:sz w:val="19"/>
          <w:szCs w:val="19"/>
        </w:rPr>
        <w:t xml:space="preserve">Full guidance: “Surfacing the growth a learner cannot see”.</w:t>
      </w:r>
    </w:p>
    <w:p>
      <w:pPr>
        <w:pStyle w:val="Heading4"/>
        <w:keepNext/>
        <w:spacing w:after="80" w:before="220"/>
      </w:pPr>
      <w:r>
        <w:rPr>
          <w:b/>
          <w:bCs/>
          <w:color w:val="1F3A5F"/>
          <w:sz w:val="24"/>
          <w:szCs w:val="24"/>
        </w:rPr>
        <w:t xml:space="preserve">The significant adult meeting (optional)</w:t>
      </w:r>
    </w:p>
    <w:p>
      <w:pPr>
        <w:spacing w:after="140" w:before="0" w:line="300"/>
      </w:pPr>
      <w:r>
        <w:rPr>
          <w:sz w:val="22"/>
          <w:szCs w:val="22"/>
        </w:rPr>
        <w:t xml:space="preserve">Optional, and genuinely demanding to organise: a three-way conversation between you, the learner, and one adult the learner chooses and invites. The learner shows their own work and names what has changed; the adult says what they have noticed; all three agree one thing that would help. Run it for the learners you can - two well-run meetings are worth more than twenty rushed ones, and a site that manages none has not failed.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Never run it where there is an open protection concern, a disclosure, or a household the learner is not safe in. In those cases the answer is the referral pathway, not a meeting.</w:t>
            </w:r>
          </w:p>
        </w:tc>
      </w:tr>
    </w:tbl>
    <w:p>
      <w:pPr>
        <w:spacing w:after="140" w:before="0" w:line="300"/>
      </w:pPr>
      <w:r>
        <w:rPr>
          <w:b/>
          <w:bCs/>
          <w:color w:val="5A6473"/>
          <w:sz w:val="19"/>
          <w:szCs w:val="19"/>
        </w:rPr>
        <w:t xml:space="preserve">Full guidance: “The significant adult meeting (optional)”.</w:t>
      </w:r>
    </w:p>
    <w:p>
      <w:pPr>
        <w:pStyle w:val="Heading3"/>
        <w:keepNext/>
        <w:spacing w:after="100" w:before="280"/>
      </w:pPr>
      <w:r>
        <w:rPr>
          <w:b/>
          <w:bCs/>
          <w:color w:val="7A3B69"/>
          <w:sz w:val="28"/>
          <w:szCs w:val="28"/>
        </w:rPr>
        <w:t xml:space="preserve">Week 12 - naming it, and what next</w:t>
      </w:r>
    </w:p>
    <w:p>
      <w:pPr>
        <w:spacing w:after="140" w:before="0" w:line="300"/>
      </w:pPr>
      <w:r>
        <w:rPr>
          <w:b/>
          <w:bCs/>
          <w:color w:val="5A6473"/>
          <w:sz w:val="21"/>
          <w:szCs w:val="21"/>
        </w:rPr>
        <w:t xml:space="preserve">The closing conversation: the learner does most of the talking, the judgement is given plainly, and the next step is one that is genuinely inside their control.</w:t>
      </w:r>
    </w:p>
    <w:p>
      <w:pPr>
        <w:pStyle w:val="Heading4"/>
        <w:keepNext/>
        <w:spacing w:after="80" w:before="220"/>
      </w:pPr>
      <w:r>
        <w:rPr>
          <w:b/>
          <w:bCs/>
          <w:color w:val="1F3A5F"/>
          <w:sz w:val="24"/>
          <w:szCs w:val="24"/>
        </w:rPr>
        <w:t xml:space="preserve">The what-next conversation</w:t>
      </w:r>
    </w:p>
    <w:p>
      <w:pPr>
        <w:spacing w:after="140" w:before="0" w:line="300"/>
      </w:pPr>
      <w:r>
        <w:rPr>
          <w:sz w:val="22"/>
          <w:szCs w:val="22"/>
        </w:rPr>
        <w:t xml:space="preserve">Ask them first - twelve weeks, what is different about you now - and wait. Then name what you saw, specifically, from your record. Then give the judgement plainly, and say what it does and does not mean. Then find the next controllable step, which exists in every version of this conversation including the hardest one. Hand back their book: it is theirs, and it is the most persuasive object in the room.</w:t>
      </w:r>
    </w:p>
    <w:p>
      <w:pPr>
        <w:spacing w:after="140" w:before="0" w:line="300"/>
      </w:pPr>
      <w:r>
        <w:rPr>
          <w:b/>
          <w:bCs/>
          <w:color w:val="6E7A2E"/>
          <w:sz w:val="20"/>
          <w:szCs w:val="20"/>
        </w:rPr>
        <w:t xml:space="preserve">What the learner leaves with:  One next step the learner chooses, that does not need anyone's permission.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The honest thing and the hopeful thing have to be the same sentence. Never promise a place, a timeline, or an outcome that is not yours to give - it is a debt that comes due after you have stopped seeing them.</w:t>
            </w:r>
          </w:p>
        </w:tc>
      </w:tr>
    </w:tbl>
    <w:p>
      <w:pPr>
        <w:spacing w:after="140" w:before="0" w:line="300"/>
      </w:pPr>
      <w:r>
        <w:rPr>
          <w:b/>
          <w:bCs/>
          <w:color w:val="5A6473"/>
          <w:sz w:val="19"/>
          <w:szCs w:val="19"/>
        </w:rPr>
        <w:t xml:space="preserve">Full guidance: “The what-next conversation (Week 12)”.</w:t>
      </w:r>
    </w:p>
    <w:p>
      <w:r>
        <w:br w:type="page"/>
      </w:r>
    </w:p>
    <w:p>
      <w:pPr>
        <w:pStyle w:val="Heading2"/>
        <w:keepNext/>
        <w:spacing w:after="140" w:before="320"/>
      </w:pPr>
      <w:r>
        <w:rPr>
          <w:b/>
          <w:bCs/>
          <w:color w:val="1F3A5F"/>
          <w:sz w:val="36"/>
          <w:szCs w:val="36"/>
        </w:rPr>
        <w:t xml:space="preserve">Picking a learner back up after an absence</w:t>
      </w:r>
    </w:p>
    <w:p>
      <w:pPr>
        <w:spacing w:after="120" w:before="0" w:line="300"/>
      </w:pPr>
      <w:r>
        <w:rPr>
          <w:b/>
          <w:bCs/>
          <w:color w:val="5A6473"/>
          <w:sz w:val="21"/>
          <w:szCs w:val="21"/>
        </w:rPr>
        <w:t xml:space="preserve">How to run the return conversation so a learner comes back rather than drops out: what to ask and what never to ask, how to re-anchor the goal, how to shrink the next step, and how to work out whether an absence is logistics or something else.</w:t>
      </w:r>
    </w:p>
    <w:p>
      <w:pPr>
        <w:pStyle w:val="Heading3"/>
        <w:keepNext/>
        <w:spacing w:after="100" w:before="280"/>
      </w:pPr>
      <w:r>
        <w:rPr>
          <w:b/>
          <w:bCs/>
          <w:color w:val="7A3B69"/>
          <w:sz w:val="28"/>
          <w:szCs w:val="28"/>
        </w:rPr>
        <w:t xml:space="preserve">This is the most common conversation you will have</w:t>
      </w:r>
    </w:p>
    <w:p>
      <w:pPr>
        <w:spacing w:after="140" w:before="0" w:line="300"/>
      </w:pPr>
      <w:r>
        <w:rPr>
          <w:sz w:val="22"/>
          <w:szCs w:val="22"/>
        </w:rPr>
        <w:t xml:space="preserve">Attendance here is broken by things nobody chose: a fire, illness, a flood, a week kept indoors, work, a family event, a household that needed someone that day. Over twelve weeks, most learners will miss something, and some will miss a lot.</w:t>
      </w:r>
    </w:p>
    <w:p>
      <w:pPr>
        <w:spacing w:after="140" w:before="0" w:line="300"/>
      </w:pPr>
      <w:r>
        <w:rPr>
          <w:sz w:val="22"/>
          <w:szCs w:val="22"/>
        </w:rPr>
        <w:t xml:space="preserve">The programme's design assumes this - the sessions are modular, the workbooks carry the scaffold, and every plan says a return is progress. But the moment that decides whether a learner actually comes back is the first ten minutes after they walk in. Get it wrong and they quietly stop coming.</w:t>
      </w:r>
    </w:p>
    <w:p>
      <w:pPr>
        <w:pStyle w:val="Heading3"/>
        <w:keepNext/>
        <w:spacing w:after="100" w:before="280"/>
      </w:pPr>
      <w:r>
        <w:rPr>
          <w:b/>
          <w:bCs/>
          <w:color w:val="7A3B69"/>
          <w:sz w:val="28"/>
          <w:szCs w:val="28"/>
        </w:rPr>
        <w:t xml:space="preserve">The two things that make a learner not return</w:t>
      </w:r>
    </w:p>
    <w:p>
      <w:pPr>
        <w:spacing w:after="140" w:before="0" w:line="300"/>
      </w:pPr>
      <w:r>
        <w:rPr>
          <w:sz w:val="22"/>
          <w:szCs w:val="22"/>
        </w:rPr>
        <w:t xml:space="preserve">1. Being asked to account for themselves, in front of anyone. 2. Discovering they are now behind, with a pile of catching up in front of them.</w:t>
      </w:r>
    </w:p>
    <w:p>
      <w:pPr>
        <w:spacing w:after="140" w:before="0" w:line="300"/>
      </w:pPr>
      <w:r>
        <w:rPr>
          <w:sz w:val="22"/>
          <w:szCs w:val="22"/>
        </w:rPr>
        <w:t xml:space="preserve">Everything below exists to avoid those two.</w:t>
      </w:r>
    </w:p>
    <w:p>
      <w:pPr>
        <w:pStyle w:val="Heading3"/>
        <w:keepNext/>
        <w:spacing w:after="100" w:before="280"/>
      </w:pPr>
      <w:r>
        <w:rPr>
          <w:b/>
          <w:bCs/>
          <w:color w:val="7A3B69"/>
          <w:sz w:val="28"/>
          <w:szCs w:val="28"/>
        </w:rPr>
        <w:t xml:space="preserve">The return conversation</w:t>
      </w:r>
    </w:p>
    <w:p>
      <w:pPr>
        <w:spacing w:after="140" w:before="0" w:line="300"/>
      </w:pPr>
      <w:r>
        <w:rPr>
          <w:sz w:val="22"/>
          <w:szCs w:val="22"/>
        </w:rPr>
        <w:t xml:space="preserve">Greet them like someone who was missed, not like someone who was absent.</w:t>
      </w:r>
    </w:p>
    <w:p>
      <w:pPr>
        <w:spacing w:after="140" w:before="0" w:line="300"/>
      </w:pPr>
      <w:r>
        <w:rPr>
          <w:sz w:val="22"/>
          <w:szCs w:val="22"/>
        </w:rPr>
        <w:t xml:space="preserve">&gt; "It's good to see you. I'm glad you're back."</w:t>
      </w:r>
    </w:p>
    <w:p>
      <w:pPr>
        <w:spacing w:after="140" w:before="0" w:line="300"/>
      </w:pPr>
      <w:r>
        <w:rPr>
          <w:sz w:val="22"/>
          <w:szCs w:val="22"/>
        </w:rPr>
        <w:t xml:space="preserve">That is all the opening needs. Do not follow it with "where have you been?" - not because you do not want to know, but because the honest answer may be one they cannot give in a room.</w:t>
      </w:r>
    </w:p>
    <w:p>
      <w:pPr>
        <w:spacing w:after="140" w:before="0" w:line="300"/>
      </w:pPr>
      <w:r>
        <w:rPr>
          <w:sz w:val="22"/>
          <w:szCs w:val="22"/>
        </w:rPr>
        <w:t xml:space="preserve">Ask once, privately, and let them decline.</w:t>
      </w:r>
    </w:p>
    <w:p>
      <w:pPr>
        <w:spacing w:after="140" w:before="0" w:line="300"/>
      </w:pPr>
      <w:r>
        <w:rPr>
          <w:sz w:val="22"/>
          <w:szCs w:val="22"/>
        </w:rPr>
        <w:t xml:space="preserve">Later in the conversation, once only:</w:t>
      </w:r>
    </w:p>
    <w:p>
      <w:pPr>
        <w:spacing w:after="140" w:before="0" w:line="300"/>
      </w:pPr>
      <w:r>
        <w:rPr>
          <w:sz w:val="22"/>
          <w:szCs w:val="22"/>
        </w:rPr>
        <w:t xml:space="preserve">&gt; "Is everything all right at home?"</w:t>
      </w:r>
    </w:p>
    <w:p>
      <w:pPr>
        <w:spacing w:after="140" w:before="0" w:line="300"/>
      </w:pPr>
      <w:r>
        <w:rPr>
          <w:sz w:val="22"/>
          <w:szCs w:val="22"/>
        </w:rPr>
        <w:t xml:space="preserve">If they say yes, accept it and move on, even if you doubt it. If they say no, you are into the safeguarding page. If they say nothing, note it and watch. Never ask twice in one conversation, and never ask in front of the group.</w:t>
      </w:r>
    </w:p>
    <w:p>
      <w:pPr>
        <w:spacing w:after="140" w:before="0" w:line="300"/>
      </w:pPr>
      <w:r>
        <w:rPr>
          <w:sz w:val="22"/>
          <w:szCs w:val="22"/>
        </w:rPr>
        <w:t xml:space="preserve">Re-anchor the goal before anything else.</w:t>
      </w:r>
    </w:p>
    <w:p>
      <w:pPr>
        <w:spacing w:after="140" w:before="0" w:line="300"/>
      </w:pPr>
      <w:r>
        <w:rPr>
          <w:sz w:val="22"/>
          <w:szCs w:val="22"/>
        </w:rPr>
        <w:t xml:space="preserve">Do not open their book at the page the group is on. Open it at their goal.</w:t>
      </w:r>
    </w:p>
    <w:p>
      <w:pPr>
        <w:spacing w:after="140" w:before="0" w:line="300"/>
      </w:pPr>
      <w:r>
        <w:rPr>
          <w:sz w:val="22"/>
          <w:szCs w:val="22"/>
        </w:rPr>
        <w:t xml:space="preserve">&gt; "This was your goal. Is this still the one you want?"</w:t>
      </w:r>
    </w:p>
    <w:p>
      <w:pPr>
        <w:spacing w:after="140" w:before="0" w:line="300"/>
      </w:pPr>
      <w:r>
        <w:rPr>
          <w:sz w:val="22"/>
          <w:szCs w:val="22"/>
        </w:rPr>
        <w:t xml:space="preserve">Ask it genuinely. A learner who has been away three weeks may have changed, or the goal may now be impossible, or they may be embarrassed by it. Changing the goal is allowed and is not a failure. A learner who quietly abandons a goal they no longer believe in has left the cycle; a learner who chooses a new one is still in it.</w:t>
      </w:r>
    </w:p>
    <w:p>
      <w:pPr>
        <w:spacing w:after="140" w:before="0" w:line="300"/>
      </w:pPr>
      <w:r>
        <w:rPr>
          <w:sz w:val="22"/>
          <w:szCs w:val="22"/>
        </w:rPr>
        <w:t xml:space="preserve">Shrink the next step. Then shrink it again.</w:t>
      </w:r>
    </w:p>
    <w:p>
      <w:pPr>
        <w:spacing w:after="140" w:before="0" w:line="300"/>
      </w:pPr>
      <w:r>
        <w:rPr>
          <w:sz w:val="22"/>
          <w:szCs w:val="22"/>
        </w:rPr>
        <w:t xml:space="preserve">Whatever the step was, it is now too big. The right next step for someone re-entering is one they can finish this week and probably today.</w:t>
      </w:r>
    </w:p>
    <w:p>
      <w:pPr>
        <w:spacing w:after="140" w:before="0" w:line="300"/>
      </w:pPr>
      <w:r>
        <w:rPr>
          <w:sz w:val="22"/>
          <w:szCs w:val="22"/>
        </w:rPr>
        <w:t xml:space="preserve">&gt; "What is the smallest thing you could do this week that would count?"</w:t>
      </w:r>
    </w:p>
    <w:p>
      <w:pPr>
        <w:spacing w:after="140" w:before="0" w:line="300"/>
      </w:pPr>
      <w:r>
        <w:rPr>
          <w:sz w:val="22"/>
          <w:szCs w:val="22"/>
        </w:rPr>
        <w:t xml:space="preserve">If they name something large, halve it. If they name something small, take it and say so warmly. The next step after an absence is there to show the learner they are still in this, not to make progress.</w:t>
      </w:r>
    </w:p>
    <w:p>
      <w:pPr>
        <w:spacing w:after="140" w:before="0" w:line="300"/>
      </w:pPr>
      <w:r>
        <w:rPr>
          <w:sz w:val="22"/>
          <w:szCs w:val="22"/>
        </w:rPr>
        <w:t xml:space="preserve">Point them at their book, not at the group.</w:t>
      </w:r>
    </w:p>
    <w:p>
      <w:pPr>
        <w:spacing w:after="140" w:before="0" w:line="300"/>
      </w:pPr>
      <w:r>
        <w:rPr>
          <w:sz w:val="22"/>
          <w:szCs w:val="22"/>
        </w:rPr>
        <w:t xml:space="preserve">The book is the catch-up mechanism, and it is designed for exactly this: every page carries a worked example and a frame, so a learner can do a page alone. Show them the one or two pages that matter, not the four they missed.</w:t>
      </w:r>
    </w:p>
    <w:p>
      <w:pPr>
        <w:spacing w:after="140" w:before="0" w:line="300"/>
      </w:pPr>
      <w:r>
        <w:rPr>
          <w:sz w:val="22"/>
          <w:szCs w:val="22"/>
        </w:rPr>
        <w:t xml:space="preserve">&gt; "You don't have to catch up on everything. These two pages are the ones that matter. The rest we &gt; can leave."</w:t>
      </w:r>
    </w:p>
    <w:p>
      <w:pPr>
        <w:spacing w:after="140" w:before="0" w:line="300"/>
      </w:pPr>
      <w:r>
        <w:rPr>
          <w:sz w:val="22"/>
          <w:szCs w:val="22"/>
        </w:rPr>
        <w:t xml:space="preserve">Say the thing about adapting, out loud.</w:t>
      </w:r>
    </w:p>
    <w:p>
      <w:pPr>
        <w:spacing w:after="140" w:before="0" w:line="300"/>
      </w:pPr>
      <w:r>
        <w:rPr>
          <w:sz w:val="22"/>
          <w:szCs w:val="22"/>
        </w:rPr>
        <w:t xml:space="preserve">&gt; "Plans getting broken and picked back up - that IS the skill. That is what this course is teaching."</w:t>
      </w:r>
    </w:p>
    <w:p>
      <w:pPr>
        <w:spacing w:after="140" w:before="0" w:line="300"/>
      </w:pPr>
      <w:r>
        <w:rPr>
          <w:sz w:val="22"/>
          <w:szCs w:val="22"/>
        </w:rPr>
        <w:t xml:space="preserve">Say it because it is true, and because a learner who thinks the absence disqualified them will not believe it unless someone says it.</w:t>
      </w:r>
    </w:p>
    <w:p>
      <w:pPr>
        <w:pStyle w:val="Heading3"/>
        <w:keepNext/>
        <w:spacing w:after="100" w:before="280"/>
      </w:pPr>
      <w:r>
        <w:rPr>
          <w:b/>
          <w:bCs/>
          <w:color w:val="7A3B69"/>
          <w:sz w:val="28"/>
          <w:szCs w:val="28"/>
        </w:rPr>
        <w:t xml:space="preserve">Working out what kind of absence it is</w:t>
      </w:r>
    </w:p>
    <w:p>
      <w:pPr>
        <w:spacing w:after="140" w:before="0" w:line="300"/>
      </w:pPr>
      <w:r>
        <w:rPr>
          <w:sz w:val="22"/>
          <w:szCs w:val="22"/>
        </w:rPr>
        <w:t xml:space="preserve">Three broad kinds, and they need different things: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70"/>
              <w:left w:type="dxa" w:w="120"/>
              <w:bottom w:type="dxa" w:w="70"/>
              <w:right w:type="dxa" w:w="120"/>
            </w:tcMar>
          </w:tcPr>
          <w:p>
            <w:pPr>
              <w:spacing w:line="260"/>
            </w:pPr>
            <w:r>
              <w:rPr>
                <w:b/>
                <w:bCs/>
                <w:color w:val="1F3A5F"/>
                <w:sz w:val="19"/>
                <w:szCs w:val="19"/>
              </w:rPr>
              <w:t xml:space="preserve">Kind</w:t>
            </w:r>
          </w:p>
        </w:tc>
        <w:tc>
          <w:tcPr>
            <w:tcW w:type="dxa" w:w="3023"/>
            <w:tcMar>
              <w:top w:type="dxa" w:w="70"/>
              <w:left w:type="dxa" w:w="120"/>
              <w:bottom w:type="dxa" w:w="70"/>
              <w:right w:type="dxa" w:w="120"/>
            </w:tcMar>
          </w:tcPr>
          <w:p>
            <w:pPr>
              <w:spacing w:line="260"/>
            </w:pPr>
            <w:r>
              <w:rPr>
                <w:b/>
                <w:bCs/>
                <w:color w:val="1F3A5F"/>
                <w:sz w:val="19"/>
                <w:szCs w:val="19"/>
              </w:rPr>
              <w:t xml:space="preserve">What you see</w:t>
            </w:r>
          </w:p>
        </w:tc>
        <w:tc>
          <w:tcPr>
            <w:tcW w:type="dxa" w:w="3023"/>
            <w:tcMar>
              <w:top w:type="dxa" w:w="70"/>
              <w:left w:type="dxa" w:w="120"/>
              <w:bottom w:type="dxa" w:w="70"/>
              <w:right w:type="dxa" w:w="120"/>
            </w:tcMar>
          </w:tcPr>
          <w:p>
            <w:pPr>
              <w:spacing w:line="260"/>
            </w:pPr>
            <w:r>
              <w:rPr>
                <w:b/>
                <w:bCs/>
                <w:color w:val="1F3A5F"/>
                <w:sz w:val="19"/>
                <w:szCs w:val="19"/>
              </w:rPr>
              <w:t xml:space="preserve">What helps</w:t>
            </w:r>
          </w:p>
        </w:tc>
      </w:tr>
      <w:tr>
        <w:tc>
          <w:tcPr>
            <w:tcW w:type="dxa" w:w="3023"/>
            <w:tcMar>
              <w:top w:type="dxa" w:w="70"/>
              <w:left w:type="dxa" w:w="120"/>
              <w:bottom w:type="dxa" w:w="70"/>
              <w:right w:type="dxa" w:w="120"/>
            </w:tcMar>
          </w:tcPr>
          <w:p>
            <w:pPr>
              <w:spacing w:line="260"/>
            </w:pPr>
            <w:r>
              <w:rPr>
                <w:b w:val="false"/>
                <w:bCs w:val="false"/>
                <w:sz w:val="19"/>
                <w:szCs w:val="19"/>
              </w:rPr>
              <w:t xml:space="preserve">**One-off**</w:t>
            </w:r>
          </w:p>
        </w:tc>
        <w:tc>
          <w:tcPr>
            <w:tcW w:type="dxa" w:w="3023"/>
            <w:tcMar>
              <w:top w:type="dxa" w:w="70"/>
              <w:left w:type="dxa" w:w="120"/>
              <w:bottom w:type="dxa" w:w="70"/>
              <w:right w:type="dxa" w:w="120"/>
            </w:tcMar>
          </w:tcPr>
          <w:p>
            <w:pPr>
              <w:spacing w:line="260"/>
            </w:pPr>
            <w:r>
              <w:rPr>
                <w:b w:val="false"/>
                <w:bCs w:val="false"/>
                <w:sz w:val="19"/>
                <w:szCs w:val="19"/>
              </w:rPr>
              <w:t xml:space="preserve">A single week, an explanation offered easily, they return keen</w:t>
            </w:r>
          </w:p>
        </w:tc>
        <w:tc>
          <w:tcPr>
            <w:tcW w:type="dxa" w:w="3023"/>
            <w:tcMar>
              <w:top w:type="dxa" w:w="70"/>
              <w:left w:type="dxa" w:w="120"/>
              <w:bottom w:type="dxa" w:w="70"/>
              <w:right w:type="dxa" w:w="120"/>
            </w:tcMar>
          </w:tcPr>
          <w:p>
            <w:pPr>
              <w:spacing w:line="260"/>
            </w:pPr>
            <w:r>
              <w:rPr>
                <w:b w:val="false"/>
                <w:bCs w:val="false"/>
                <w:sz w:val="19"/>
                <w:szCs w:val="19"/>
              </w:rPr>
              <w:t xml:space="preserve">The return conversation, and nothing more</w:t>
            </w:r>
          </w:p>
        </w:tc>
      </w:tr>
      <w:tr>
        <w:tc>
          <w:tcPr>
            <w:tcW w:type="dxa" w:w="3023"/>
            <w:tcMar>
              <w:top w:type="dxa" w:w="70"/>
              <w:left w:type="dxa" w:w="120"/>
              <w:bottom w:type="dxa" w:w="70"/>
              <w:right w:type="dxa" w:w="120"/>
            </w:tcMar>
          </w:tcPr>
          <w:p>
            <w:pPr>
              <w:spacing w:line="260"/>
            </w:pPr>
            <w:r>
              <w:rPr>
                <w:b w:val="false"/>
                <w:bCs w:val="false"/>
                <w:sz w:val="19"/>
                <w:szCs w:val="19"/>
              </w:rPr>
              <w:t xml:space="preserve">**Practical and recurring**</w:t>
            </w:r>
          </w:p>
        </w:tc>
        <w:tc>
          <w:tcPr>
            <w:tcW w:type="dxa" w:w="3023"/>
            <w:tcMar>
              <w:top w:type="dxa" w:w="70"/>
              <w:left w:type="dxa" w:w="120"/>
              <w:bottom w:type="dxa" w:w="70"/>
              <w:right w:type="dxa" w:w="120"/>
            </w:tcMar>
          </w:tcPr>
          <w:p>
            <w:pPr>
              <w:spacing w:line="260"/>
            </w:pPr>
            <w:r>
              <w:rPr>
                <w:b w:val="false"/>
                <w:bCs w:val="false"/>
                <w:sz w:val="19"/>
                <w:szCs w:val="19"/>
              </w:rPr>
              <w:t xml:space="preserve">Same day each week, work, childcare, a route that floods</w:t>
            </w:r>
          </w:p>
        </w:tc>
        <w:tc>
          <w:tcPr>
            <w:tcW w:type="dxa" w:w="3023"/>
            <w:tcMar>
              <w:top w:type="dxa" w:w="70"/>
              <w:left w:type="dxa" w:w="120"/>
              <w:bottom w:type="dxa" w:w="70"/>
              <w:right w:type="dxa" w:w="120"/>
            </w:tcMar>
          </w:tcPr>
          <w:p>
            <w:pPr>
              <w:spacing w:line="260"/>
            </w:pPr>
            <w:r>
              <w:rPr>
                <w:b w:val="false"/>
                <w:bCs w:val="false"/>
                <w:sz w:val="19"/>
                <w:szCs w:val="19"/>
              </w:rPr>
              <w:t xml:space="preserve">Solve the logistics with your coordinator - a different day, a different time. Do not treat it as motivation</w:t>
            </w:r>
          </w:p>
        </w:tc>
      </w:tr>
      <w:tr>
        <w:tc>
          <w:tcPr>
            <w:tcW w:type="dxa" w:w="3023"/>
            <w:tcMar>
              <w:top w:type="dxa" w:w="70"/>
              <w:left w:type="dxa" w:w="120"/>
              <w:bottom w:type="dxa" w:w="70"/>
              <w:right w:type="dxa" w:w="120"/>
            </w:tcMar>
          </w:tcPr>
          <w:p>
            <w:pPr>
              <w:spacing w:line="260"/>
            </w:pPr>
            <w:r>
              <w:rPr>
                <w:b w:val="false"/>
                <w:bCs w:val="false"/>
                <w:sz w:val="19"/>
                <w:szCs w:val="19"/>
              </w:rPr>
              <w:t xml:space="preserve">**Something else**</w:t>
            </w:r>
          </w:p>
        </w:tc>
        <w:tc>
          <w:tcPr>
            <w:tcW w:type="dxa" w:w="3023"/>
            <w:tcMar>
              <w:top w:type="dxa" w:w="70"/>
              <w:left w:type="dxa" w:w="120"/>
              <w:bottom w:type="dxa" w:w="70"/>
              <w:right w:type="dxa" w:w="120"/>
            </w:tcMar>
          </w:tcPr>
          <w:p>
            <w:pPr>
              <w:spacing w:line="260"/>
            </w:pPr>
            <w:r>
              <w:rPr>
                <w:b w:val="false"/>
                <w:bCs w:val="false"/>
                <w:sz w:val="19"/>
                <w:szCs w:val="19"/>
              </w:rPr>
              <w:t xml:space="preserve">Vague reasons, drifting, arriving late and leaving early, a goal that has shrunk to nothing</w:t>
            </w:r>
          </w:p>
        </w:tc>
        <w:tc>
          <w:tcPr>
            <w:tcW w:type="dxa" w:w="3023"/>
            <w:tcMar>
              <w:top w:type="dxa" w:w="70"/>
              <w:left w:type="dxa" w:w="120"/>
              <w:bottom w:type="dxa" w:w="70"/>
              <w:right w:type="dxa" w:w="120"/>
            </w:tcMar>
          </w:tcPr>
          <w:p>
            <w:pPr>
              <w:spacing w:line="260"/>
            </w:pPr>
            <w:r>
              <w:rPr>
                <w:b w:val="false"/>
                <w:bCs w:val="false"/>
                <w:sz w:val="19"/>
                <w:szCs w:val="19"/>
              </w:rPr>
              <w:t xml:space="preserve">Notice, do not push. Two short warm conversations beat one long one. Raise it with your coordinator if it continues, and read the quieter signals on the safeguarding page</w:t>
            </w:r>
          </w:p>
        </w:tc>
      </w:tr>
    </w:tbl>
    <w:p>
      <w:pPr>
        <w:spacing w:after="140" w:before="0" w:line="300"/>
      </w:pPr>
      <w:r>
        <w:rPr>
          <w:sz w:val="22"/>
          <w:szCs w:val="22"/>
        </w:rPr>
        <w:t xml:space="preserve">The mistake is treating the second kind as the third. A learner missing Thursdays because they work Thursdays does not need encouragement; they need a different day.</w:t>
      </w:r>
    </w:p>
    <w:p>
      <w:pPr>
        <w:pStyle w:val="Heading3"/>
        <w:keepNext/>
        <w:spacing w:after="100" w:before="280"/>
      </w:pPr>
      <w:r>
        <w:rPr>
          <w:b/>
          <w:bCs/>
          <w:color w:val="7A3B69"/>
          <w:sz w:val="28"/>
          <w:szCs w:val="28"/>
        </w:rPr>
        <w:t xml:space="preserve">If they have missed a lot</w:t>
      </w:r>
    </w:p>
    <w:p>
      <w:pPr>
        <w:spacing w:after="140" w:before="0" w:line="300"/>
      </w:pPr>
      <w:r>
        <w:rPr>
          <w:sz w:val="22"/>
          <w:szCs w:val="22"/>
        </w:rPr>
        <w:t xml:space="preserve">A learner who has missed several weeks may believe there is no point continuing. Two things help.</w:t>
      </w:r>
    </w:p>
    <w:p>
      <w:pPr>
        <w:spacing w:after="140" w:before="0" w:line="300"/>
      </w:pPr>
      <w:r>
        <w:rPr>
          <w:sz w:val="22"/>
          <w:szCs w:val="22"/>
        </w:rPr>
        <w:t xml:space="preserve">Show them the distance they already covered. Turn back through their book to the first pages. That is what the book is for, and it is far more persuasive than reassurance.</w:t>
      </w:r>
    </w:p>
    <w:p>
      <w:pPr>
        <w:spacing w:after="140" w:before="0" w:line="300"/>
      </w:pPr>
      <w:r>
        <w:rPr>
          <w:sz w:val="22"/>
          <w:szCs w:val="22"/>
        </w:rPr>
        <w:t xml:space="preserve">Be honest and specific about what is still possible. Not "you can still catch up" if they cannot. Something like: "You will not finish everything. You can still set a goal and take real steps, and that is what the assessment is about." Honest and hopeful, both - an unrealistic promise costs you the learner the week they discover it.</w:t>
      </w:r>
    </w:p>
    <w:p>
      <w:pPr>
        <w:spacing w:after="140" w:before="0" w:line="300"/>
      </w:pPr>
      <w:r>
        <w:rPr>
          <w:sz w:val="22"/>
          <w:szCs w:val="22"/>
        </w:rPr>
        <w:t xml:space="preserve">And tell your coordinator. A learner in danger of dropping out is a programme matter, not just yours.</w:t>
      </w:r>
    </w:p>
    <w:p>
      <w:r>
        <w:br w:type="page"/>
      </w:r>
    </w:p>
    <w:p>
      <w:pPr>
        <w:pStyle w:val="Heading2"/>
        <w:keepNext/>
        <w:spacing w:after="140" w:before="320"/>
      </w:pPr>
      <w:r>
        <w:rPr>
          <w:b/>
          <w:bCs/>
          <w:color w:val="1F3A5F"/>
          <w:sz w:val="36"/>
          <w:szCs w:val="36"/>
        </w:rPr>
        <w:t xml:space="preserve">Surfacing the growth a learner cannot see</w:t>
      </w:r>
    </w:p>
    <w:p>
      <w:pPr>
        <w:spacing w:after="120" w:before="0" w:line="300"/>
      </w:pPr>
      <w:r>
        <w:rPr>
          <w:b/>
          <w:bCs/>
          <w:color w:val="5A6473"/>
          <w:sz w:val="21"/>
          <w:szCs w:val="21"/>
        </w:rPr>
        <w:t xml:space="preserve">How to draw out the capability a learner already exercises at home and in the camp, name it in the language of the competencies, and turn it into evidence that survives to the assessment - for a cohort that routinely undervalues what it can already do.</w:t>
      </w:r>
    </w:p>
    <w:p>
      <w:pPr>
        <w:pStyle w:val="Heading3"/>
        <w:keepNext/>
        <w:spacing w:after="100" w:before="280"/>
      </w:pPr>
      <w:r>
        <w:rPr>
          <w:b/>
          <w:bCs/>
          <w:color w:val="7A3B69"/>
          <w:sz w:val="28"/>
          <w:szCs w:val="28"/>
        </w:rPr>
        <w:t xml:space="preserve">The problem this solves</w:t>
      </w:r>
    </w:p>
    <w:p>
      <w:pPr>
        <w:spacing w:after="140" w:before="0" w:line="300"/>
      </w:pPr>
      <w:r>
        <w:rPr>
          <w:sz w:val="22"/>
          <w:szCs w:val="22"/>
        </w:rPr>
        <w:t xml:space="preserve">Ask a learner here what they are good at and you will often get a short, thin answer, or none. That is not modesty and it is not an accurate self-assessment. Several years of interrupted schooling teaches a young person that capability is the thing school certifies, and school has mostly been unavailable. So the enormous amount they actually do - running a household, caring for younger siblings, translating for adults, earning, negotiating at a stall, resolving a dispute between neighbours, keeping a family fed on nothing - sits outside the category "things I can do."</w:t>
      </w:r>
    </w:p>
    <w:p>
      <w:pPr>
        <w:spacing w:after="140" w:before="0" w:line="300"/>
      </w:pPr>
      <w:r>
        <w:rPr>
          <w:sz w:val="22"/>
          <w:szCs w:val="22"/>
        </w:rPr>
        <w:t xml:space="preserve">Two consequences, and both matter.</w:t>
      </w:r>
    </w:p>
    <w:p>
      <w:pPr>
        <w:spacing w:after="140" w:before="0" w:line="300"/>
      </w:pPr>
      <w:r>
        <w:rPr>
          <w:sz w:val="22"/>
          <w:szCs w:val="22"/>
        </w:rPr>
        <w:t xml:space="preserve">1. Learners set goals below their capability, because they are working from a low estimate of themselves. 2. You will under-assess them, because the strongest evidence of Set and Pursue Goals in many learners' lives is happening outside your room, and nobody has connected it.</w:t>
      </w:r>
    </w:p>
    <w:p>
      <w:pPr>
        <w:spacing w:after="140" w:before="0" w:line="300"/>
      </w:pPr>
      <w:r>
        <w:rPr>
          <w:sz w:val="22"/>
          <w:szCs w:val="22"/>
        </w:rPr>
        <w:t xml:space="preserve">This is mentoring work rather than classroom work, because it takes a relationship and it takes someone asking twice.</w:t>
      </w:r>
    </w:p>
    <w:p>
      <w:pPr>
        <w:pStyle w:val="Heading3"/>
        <w:keepNext/>
        <w:spacing w:after="100" w:before="280"/>
      </w:pPr>
      <w:r>
        <w:rPr>
          <w:b/>
          <w:bCs/>
          <w:color w:val="7A3B69"/>
          <w:sz w:val="28"/>
          <w:szCs w:val="28"/>
        </w:rPr>
        <w:t xml:space="preserve">The method: ask about the doing, not the quality</w:t>
      </w:r>
    </w:p>
    <w:p>
      <w:pPr>
        <w:spacing w:after="140" w:before="0" w:line="300"/>
      </w:pPr>
      <w:r>
        <w:rPr>
          <w:sz w:val="22"/>
          <w:szCs w:val="22"/>
        </w:rPr>
        <w:t xml:space="preserve">Never ask "what are you good at?" You will get nothing. Ask what they actually did.</w:t>
      </w:r>
    </w:p>
    <w:p>
      <w:pPr>
        <w:spacing w:after="140" w:before="0" w:line="300"/>
      </w:pPr>
      <w:r>
        <w:rPr>
          <w:sz w:val="22"/>
          <w:szCs w:val="22"/>
        </w:rPr>
        <w:t xml:space="preserve">1. Ask about a day, not about themselves.</w:t>
      </w:r>
    </w:p>
    <w:p>
      <w:pPr>
        <w:spacing w:after="140" w:before="0" w:line="300"/>
      </w:pPr>
      <w:r>
        <w:rPr>
          <w:sz w:val="22"/>
          <w:szCs w:val="22"/>
        </w:rPr>
        <w:t xml:space="preserve">&gt; "Tell me about yesterday. What did you do, from waking up?"</w:t>
      </w:r>
    </w:p>
    <w:p>
      <w:pPr>
        <w:spacing w:after="140" w:before="0" w:line="300"/>
      </w:pPr>
      <w:r>
        <w:rPr>
          <w:sz w:val="22"/>
          <w:szCs w:val="22"/>
        </w:rPr>
        <w:t xml:space="preserve">Let it run. Do not steer. You are listening for verbs.</w:t>
      </w:r>
    </w:p>
    <w:p>
      <w:pPr>
        <w:spacing w:after="140" w:before="0" w:line="300"/>
      </w:pPr>
      <w:r>
        <w:rPr>
          <w:sz w:val="22"/>
          <w:szCs w:val="22"/>
        </w:rPr>
        <w:t xml:space="preserve">2. Catch a verb and slow it down.</w:t>
      </w:r>
    </w:p>
    <w:p>
      <w:pPr>
        <w:spacing w:after="140" w:before="0" w:line="300"/>
      </w:pPr>
      <w:r>
        <w:rPr>
          <w:sz w:val="22"/>
          <w:szCs w:val="22"/>
        </w:rPr>
        <w:t xml:space="preserve">When something goes past - took my sister to the health post, sorted out the argument at the water point, sold at the stall, cooked for six - stop there.</w:t>
      </w:r>
    </w:p>
    <w:p>
      <w:pPr>
        <w:spacing w:after="140" w:before="0" w:line="300"/>
      </w:pPr>
      <w:r>
        <w:rPr>
          <w:sz w:val="22"/>
          <w:szCs w:val="22"/>
        </w:rPr>
        <w:t xml:space="preserve">&gt; "Wait. Tell me more about that bit. How did you do that?"</w:t>
      </w:r>
    </w:p>
    <w:p>
      <w:pPr>
        <w:spacing w:after="140" w:before="0" w:line="300"/>
      </w:pPr>
      <w:r>
        <w:rPr>
          <w:sz w:val="22"/>
          <w:szCs w:val="22"/>
        </w:rPr>
        <w:t xml:space="preserve">This is the whole technique. The learner will describe it as nothing. Keep asking how.</w:t>
      </w:r>
    </w:p>
    <w:p>
      <w:pPr>
        <w:spacing w:after="140" w:before="0" w:line="300"/>
      </w:pPr>
      <w:r>
        <w:rPr>
          <w:sz w:val="22"/>
          <w:szCs w:val="22"/>
        </w:rPr>
        <w:t xml:space="preserve">3. Name it back, in ordinary words first.</w:t>
      </w:r>
    </w:p>
    <w:p>
      <w:pPr>
        <w:spacing w:after="140" w:before="0" w:line="300"/>
      </w:pPr>
      <w:r>
        <w:rPr>
          <w:sz w:val="22"/>
          <w:szCs w:val="22"/>
        </w:rPr>
        <w:t xml:space="preserve">&gt; "So you worked out what was wrong, you decided who to ask, you went, and you got it sorted. On your &gt; own."</w:t>
      </w:r>
    </w:p>
    <w:p>
      <w:pPr>
        <w:spacing w:after="140" w:before="0" w:line="300"/>
      </w:pPr>
      <w:r>
        <w:rPr>
          <w:sz w:val="22"/>
          <w:szCs w:val="22"/>
        </w:rPr>
        <w:t xml:space="preserve">Say it plainly. Do not congratulate - describe. Being accurately described is more convincing than being praised, and this cohort has good defences against praise.</w:t>
      </w:r>
    </w:p>
    <w:p>
      <w:pPr>
        <w:spacing w:after="140" w:before="0" w:line="300"/>
      </w:pPr>
      <w:r>
        <w:rPr>
          <w:sz w:val="22"/>
          <w:szCs w:val="22"/>
        </w:rPr>
        <w:t xml:space="preserve">4. Then name it as the competency.</w:t>
      </w:r>
    </w:p>
    <w:p>
      <w:pPr>
        <w:spacing w:after="140" w:before="0" w:line="300"/>
      </w:pPr>
      <w:r>
        <w:rPr>
          <w:sz w:val="22"/>
          <w:szCs w:val="22"/>
        </w:rPr>
        <w:t xml:space="preserve">&gt; "That is the same thing we are doing here. You set a goal, you worked out the steps, you did them, &gt; and you changed it when it did not work. That is exactly what this course calls setting and &gt; pursuing goals."</w:t>
      </w:r>
    </w:p>
    <w:p>
      <w:pPr>
        <w:spacing w:after="140" w:before="0" w:line="300"/>
      </w:pPr>
      <w:r>
        <w:rPr>
          <w:sz w:val="22"/>
          <w:szCs w:val="22"/>
        </w:rPr>
        <w:t xml:space="preserve">This is the connection that changes how a learner sees themselves, and it only lands if step 3 came first.</w:t>
      </w:r>
    </w:p>
    <w:p>
      <w:pPr>
        <w:spacing w:after="140" w:before="0" w:line="300"/>
      </w:pPr>
      <w:r>
        <w:rPr>
          <w:sz w:val="22"/>
          <w:szCs w:val="22"/>
        </w:rPr>
        <w:t xml:space="preserve">5. Write it down while it is fresh - on your record, in their words. This is assessment evidence. See the mentor record.</w:t>
      </w:r>
    </w:p>
    <w:p>
      <w:pPr>
        <w:pStyle w:val="Heading3"/>
        <w:keepNext/>
        <w:spacing w:after="100" w:before="280"/>
      </w:pPr>
      <w:r>
        <w:rPr>
          <w:b/>
          <w:bCs/>
          <w:color w:val="7A3B69"/>
          <w:sz w:val="28"/>
          <w:szCs w:val="28"/>
        </w:rPr>
        <w:t xml:space="preserve">What to listen for, by competency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You hear</w:t>
            </w:r>
          </w:p>
        </w:tc>
        <w:tc>
          <w:tcPr>
            <w:tcW w:type="dxa" w:w="4535"/>
            <w:tcMar>
              <w:top w:type="dxa" w:w="70"/>
              <w:left w:type="dxa" w:w="120"/>
              <w:bottom w:type="dxa" w:w="70"/>
              <w:right w:type="dxa" w:w="120"/>
            </w:tcMar>
          </w:tcPr>
          <w:p>
            <w:pPr>
              <w:spacing w:line="260"/>
            </w:pPr>
            <w:r>
              <w:rPr>
                <w:b/>
                <w:bCs/>
                <w:color w:val="1F3A5F"/>
                <w:sz w:val="19"/>
                <w:szCs w:val="19"/>
              </w:rPr>
              <w:t xml:space="preserve">It is evidence of</w:t>
            </w:r>
          </w:p>
        </w:tc>
      </w:tr>
      <w:tr>
        <w:tc>
          <w:tcPr>
            <w:tcW w:type="dxa" w:w="4535"/>
            <w:tcMar>
              <w:top w:type="dxa" w:w="70"/>
              <w:left w:type="dxa" w:w="120"/>
              <w:bottom w:type="dxa" w:w="70"/>
              <w:right w:type="dxa" w:w="120"/>
            </w:tcMar>
          </w:tcPr>
          <w:p>
            <w:pPr>
              <w:spacing w:line="260"/>
            </w:pPr>
            <w:r>
              <w:rPr>
                <w:b w:val="false"/>
                <w:bCs w:val="false"/>
                <w:sz w:val="19"/>
                <w:szCs w:val="19"/>
              </w:rPr>
              <w:t xml:space="preserve">"I had to sort out ___ so I ___, and when that did not work I ___"</w:t>
            </w:r>
          </w:p>
        </w:tc>
        <w:tc>
          <w:tcPr>
            <w:tcW w:type="dxa" w:w="4535"/>
            <w:tcMar>
              <w:top w:type="dxa" w:w="70"/>
              <w:left w:type="dxa" w:w="120"/>
              <w:bottom w:type="dxa" w:w="70"/>
              <w:right w:type="dxa" w:w="120"/>
            </w:tcMar>
          </w:tcPr>
          <w:p>
            <w:pPr>
              <w:spacing w:line="260"/>
            </w:pPr>
            <w:r>
              <w:rPr>
                <w:b w:val="false"/>
                <w:bCs w:val="false"/>
                <w:sz w:val="19"/>
                <w:szCs w:val="19"/>
              </w:rPr>
              <w:t xml:space="preserve">Set and pursue goals (FSL2) - including the adapting, which is the hard half</w:t>
            </w:r>
          </w:p>
        </w:tc>
      </w:tr>
      <w:tr>
        <w:tc>
          <w:tcPr>
            <w:tcW w:type="dxa" w:w="4535"/>
            <w:tcMar>
              <w:top w:type="dxa" w:w="70"/>
              <w:left w:type="dxa" w:w="120"/>
              <w:bottom w:type="dxa" w:w="70"/>
              <w:right w:type="dxa" w:w="120"/>
            </w:tcMar>
          </w:tcPr>
          <w:p>
            <w:pPr>
              <w:spacing w:line="260"/>
            </w:pPr>
            <w:r>
              <w:rPr>
                <w:b w:val="false"/>
                <w:bCs w:val="false"/>
                <w:sz w:val="19"/>
                <w:szCs w:val="19"/>
              </w:rPr>
              <w:t xml:space="preserve">"I asked ___ because they would know"</w:t>
            </w:r>
          </w:p>
        </w:tc>
        <w:tc>
          <w:tcPr>
            <w:tcW w:type="dxa" w:w="4535"/>
            <w:tcMar>
              <w:top w:type="dxa" w:w="70"/>
              <w:left w:type="dxa" w:w="120"/>
              <w:bottom w:type="dxa" w:w="70"/>
              <w:right w:type="dxa" w:w="120"/>
            </w:tcMar>
          </w:tcPr>
          <w:p>
            <w:pPr>
              <w:spacing w:line="260"/>
            </w:pPr>
            <w:r>
              <w:rPr>
                <w:b w:val="false"/>
                <w:bCs w:val="false"/>
                <w:sz w:val="19"/>
                <w:szCs w:val="19"/>
              </w:rPr>
              <w:t xml:space="preserve">Identifying and using resources; help-seeking as a strategy</w:t>
            </w:r>
          </w:p>
        </w:tc>
      </w:tr>
      <w:tr>
        <w:tc>
          <w:tcPr>
            <w:tcW w:type="dxa" w:w="4535"/>
            <w:tcMar>
              <w:top w:type="dxa" w:w="70"/>
              <w:left w:type="dxa" w:w="120"/>
              <w:bottom w:type="dxa" w:w="70"/>
              <w:right w:type="dxa" w:w="120"/>
            </w:tcMar>
          </w:tcPr>
          <w:p>
            <w:pPr>
              <w:spacing w:line="260"/>
            </w:pPr>
            <w:r>
              <w:rPr>
                <w:b w:val="false"/>
                <w:bCs w:val="false"/>
                <w:sz w:val="19"/>
                <w:szCs w:val="19"/>
              </w:rPr>
              <w:t xml:space="preserve">"I translated for ___" / "I explained it to ___ so they understood"</w:t>
            </w:r>
          </w:p>
        </w:tc>
        <w:tc>
          <w:tcPr>
            <w:tcW w:type="dxa" w:w="4535"/>
            <w:tcMar>
              <w:top w:type="dxa" w:w="70"/>
              <w:left w:type="dxa" w:w="120"/>
              <w:bottom w:type="dxa" w:w="70"/>
              <w:right w:type="dxa" w:w="120"/>
            </w:tcMar>
          </w:tcPr>
          <w:p>
            <w:pPr>
              <w:spacing w:line="260"/>
            </w:pPr>
            <w:r>
              <w:rPr>
                <w:b w:val="false"/>
                <w:bCs w:val="false"/>
                <w:sz w:val="19"/>
                <w:szCs w:val="19"/>
              </w:rPr>
              <w:t xml:space="preserve">Communication, and self-awareness about their own languages</w:t>
            </w:r>
          </w:p>
        </w:tc>
      </w:tr>
      <w:tr>
        <w:tc>
          <w:tcPr>
            <w:tcW w:type="dxa" w:w="4535"/>
            <w:tcMar>
              <w:top w:type="dxa" w:w="70"/>
              <w:left w:type="dxa" w:w="120"/>
              <w:bottom w:type="dxa" w:w="70"/>
              <w:right w:type="dxa" w:w="120"/>
            </w:tcMar>
          </w:tcPr>
          <w:p>
            <w:pPr>
              <w:spacing w:line="260"/>
            </w:pPr>
            <w:r>
              <w:rPr>
                <w:b w:val="false"/>
                <w:bCs w:val="false"/>
                <w:sz w:val="19"/>
                <w:szCs w:val="19"/>
              </w:rPr>
              <w:t xml:space="preserve">"They were arguing so I ___"</w:t>
            </w:r>
          </w:p>
        </w:tc>
        <w:tc>
          <w:tcPr>
            <w:tcW w:type="dxa" w:w="4535"/>
            <w:tcMar>
              <w:top w:type="dxa" w:w="70"/>
              <w:left w:type="dxa" w:w="120"/>
              <w:bottom w:type="dxa" w:w="70"/>
              <w:right w:type="dxa" w:w="120"/>
            </w:tcMar>
          </w:tcPr>
          <w:p>
            <w:pPr>
              <w:spacing w:line="260"/>
            </w:pPr>
            <w:r>
              <w:rPr>
                <w:b w:val="false"/>
                <w:bCs w:val="false"/>
                <w:sz w:val="19"/>
                <w:szCs w:val="19"/>
              </w:rPr>
              <w:t xml:space="preserve">Fostering connection; ethical action</w:t>
            </w:r>
          </w:p>
        </w:tc>
      </w:tr>
      <w:tr>
        <w:tc>
          <w:tcPr>
            <w:tcW w:type="dxa" w:w="4535"/>
            <w:tcMar>
              <w:top w:type="dxa" w:w="70"/>
              <w:left w:type="dxa" w:w="120"/>
              <w:bottom w:type="dxa" w:w="70"/>
              <w:right w:type="dxa" w:w="120"/>
            </w:tcMar>
          </w:tcPr>
          <w:p>
            <w:pPr>
              <w:spacing w:line="260"/>
            </w:pPr>
            <w:r>
              <w:rPr>
                <w:b w:val="false"/>
                <w:bCs w:val="false"/>
                <w:sz w:val="19"/>
                <w:szCs w:val="19"/>
              </w:rPr>
              <w:t xml:space="preserve">"I worked out how much we needed and ___"</w:t>
            </w:r>
          </w:p>
        </w:tc>
        <w:tc>
          <w:tcPr>
            <w:tcW w:type="dxa" w:w="4535"/>
            <w:tcMar>
              <w:top w:type="dxa" w:w="70"/>
              <w:left w:type="dxa" w:w="120"/>
              <w:bottom w:type="dxa" w:w="70"/>
              <w:right w:type="dxa" w:w="120"/>
            </w:tcMar>
          </w:tcPr>
          <w:p>
            <w:pPr>
              <w:spacing w:line="260"/>
            </w:pPr>
            <w:r>
              <w:rPr>
                <w:b w:val="false"/>
                <w:bCs w:val="false"/>
                <w:sz w:val="19"/>
                <w:szCs w:val="19"/>
              </w:rPr>
              <w:t xml:space="preserve">Numeracy and evidence-informed decisions</w:t>
            </w:r>
          </w:p>
        </w:tc>
      </w:tr>
      <w:tr>
        <w:tc>
          <w:tcPr>
            <w:tcW w:type="dxa" w:w="4535"/>
            <w:tcMar>
              <w:top w:type="dxa" w:w="70"/>
              <w:left w:type="dxa" w:w="120"/>
              <w:bottom w:type="dxa" w:w="70"/>
              <w:right w:type="dxa" w:w="120"/>
            </w:tcMar>
          </w:tcPr>
          <w:p>
            <w:pPr>
              <w:spacing w:line="260"/>
            </w:pPr>
            <w:r>
              <w:rPr>
                <w:b w:val="false"/>
                <w:bCs w:val="false"/>
                <w:sz w:val="19"/>
                <w:szCs w:val="19"/>
              </w:rPr>
              <w:t xml:space="preserve">"I taught my sister to ___"</w:t>
            </w:r>
          </w:p>
        </w:tc>
        <w:tc>
          <w:tcPr>
            <w:tcW w:type="dxa" w:w="4535"/>
            <w:tcMar>
              <w:top w:type="dxa" w:w="70"/>
              <w:left w:type="dxa" w:w="120"/>
              <w:bottom w:type="dxa" w:w="70"/>
              <w:right w:type="dxa" w:w="120"/>
            </w:tcMar>
          </w:tcPr>
          <w:p>
            <w:pPr>
              <w:spacing w:line="260"/>
            </w:pPr>
            <w:r>
              <w:rPr>
                <w:b w:val="false"/>
                <w:bCs w:val="false"/>
                <w:sz w:val="19"/>
                <w:szCs w:val="19"/>
              </w:rPr>
              <w:t xml:space="preserve">Contribution to community - and often the answer to the agency question they could not answer</w:t>
            </w:r>
          </w:p>
        </w:tc>
      </w:tr>
    </w:tbl>
    <w:p>
      <w:pPr>
        <w:pStyle w:val="Heading3"/>
        <w:keepNext/>
        <w:spacing w:after="100" w:before="280"/>
      </w:pPr>
      <w:r>
        <w:rPr>
          <w:b/>
          <w:bCs/>
          <w:color w:val="7A3B69"/>
          <w:sz w:val="28"/>
          <w:szCs w:val="28"/>
        </w:rPr>
        <w:t xml:space="preserve">Cautions</w:t>
      </w:r>
    </w:p>
    <w:p>
      <w:pPr>
        <w:pStyle w:val="ListParagraph"/>
        <w:numPr>
          <w:ilvl w:val="0"/>
          <w:numId w:val="1"/>
        </w:numPr>
        <w:spacing w:after="80" w:line="300"/>
      </w:pPr>
      <w:r>
        <w:rPr>
          <w:sz w:val="22"/>
          <w:szCs w:val="22"/>
        </w:rPr>
        <w:t xml:space="preserve">Do not romanticise hardship. "You are so resilient" said to a young person carrying too much is</w:t>
      </w:r>
    </w:p>
    <w:p>
      <w:pPr>
        <w:spacing w:after="140" w:before="0" w:line="300"/>
      </w:pPr>
      <w:r>
        <w:rPr>
          <w:sz w:val="22"/>
          <w:szCs w:val="22"/>
        </w:rPr>
        <w:t xml:space="preserve">not a compliment; it can sound like an instruction to keep carrying it. Name the capability, not the suffering.</w:t>
      </w:r>
    </w:p>
    <w:p>
      <w:pPr>
        <w:pStyle w:val="ListParagraph"/>
        <w:numPr>
          <w:ilvl w:val="0"/>
          <w:numId w:val="1"/>
        </w:numPr>
        <w:spacing w:after="80" w:line="300"/>
      </w:pPr>
      <w:r>
        <w:rPr>
          <w:sz w:val="22"/>
          <w:szCs w:val="22"/>
        </w:rPr>
        <w:t xml:space="preserve">Notice when it is too much. Sometimes the honest reading of a learner's day is that they are</w:t>
      </w:r>
    </w:p>
    <w:p>
      <w:pPr>
        <w:spacing w:after="140" w:before="0" w:line="300"/>
      </w:pPr>
      <w:r>
        <w:rPr>
          <w:sz w:val="22"/>
          <w:szCs w:val="22"/>
        </w:rPr>
        <w:t xml:space="preserve">doing more than a young person should. That is a wellbeing conversation and possibly a referral, not a competency conversation. Both can be true at once - name the skill, and raise the load.</w:t>
      </w:r>
    </w:p>
    <w:p>
      <w:pPr>
        <w:pStyle w:val="ListParagraph"/>
        <w:numPr>
          <w:ilvl w:val="0"/>
          <w:numId w:val="1"/>
        </w:numPr>
        <w:spacing w:after="80" w:line="300"/>
      </w:pPr>
      <w:r>
        <w:rPr>
          <w:sz w:val="22"/>
          <w:szCs w:val="22"/>
        </w:rPr>
        <w:t xml:space="preserve">Do not do this in the group. A learner's household circumstances are theirs. This is a 1:1</w:t>
      </w:r>
    </w:p>
    <w:p>
      <w:pPr>
        <w:spacing w:after="140" w:before="0" w:line="300"/>
      </w:pPr>
      <w:r>
        <w:rPr>
          <w:sz w:val="22"/>
          <w:szCs w:val="22"/>
        </w:rPr>
        <w:t xml:space="preserve">conversation.</w:t>
      </w:r>
    </w:p>
    <w:p>
      <w:pPr>
        <w:pStyle w:val="ListParagraph"/>
        <w:numPr>
          <w:ilvl w:val="0"/>
          <w:numId w:val="1"/>
        </w:numPr>
        <w:spacing w:after="80" w:line="300"/>
      </w:pPr>
      <w:r>
        <w:rPr>
          <w:sz w:val="22"/>
          <w:szCs w:val="22"/>
        </w:rPr>
        <w:t xml:space="preserve">Do not use it to inflate a judgement. Evidence from life is real evidence, and it still has to</w:t>
      </w:r>
    </w:p>
    <w:p>
      <w:pPr>
        <w:spacing w:after="140" w:before="0" w:line="300"/>
      </w:pPr>
      <w:r>
        <w:rPr>
          <w:sz w:val="22"/>
          <w:szCs w:val="22"/>
        </w:rPr>
        <w:t xml:space="preserve">meet the descriptor. A learner who solves problems at home but cannot articulate a rationale is showing something genuine that is not yet Practitioner. Record it, judge it honestly.</w:t>
      </w:r>
    </w:p>
    <w:p>
      <w:pPr>
        <w:pStyle w:val="Heading3"/>
        <w:keepNext/>
        <w:spacing w:after="100" w:before="280"/>
      </w:pPr>
      <w:r>
        <w:rPr>
          <w:b/>
          <w:bCs/>
          <w:color w:val="7A3B69"/>
          <w:sz w:val="28"/>
          <w:szCs w:val="28"/>
        </w:rPr>
        <w:t xml:space="preserve">Where it goes</w:t>
      </w:r>
    </w:p>
    <w:p>
      <w:pPr>
        <w:pStyle w:val="ListParagraph"/>
        <w:numPr>
          <w:ilvl w:val="0"/>
          <w:numId w:val="1"/>
        </w:numPr>
        <w:spacing w:after="80" w:line="300"/>
      </w:pPr>
      <w:r>
        <w:rPr>
          <w:sz w:val="22"/>
          <w:szCs w:val="22"/>
        </w:rPr>
        <w:t xml:space="preserve">Into your mentor record, in the learner's words, dated.</w:t>
      </w:r>
    </w:p>
    <w:p>
      <w:pPr>
        <w:pStyle w:val="ListParagraph"/>
        <w:numPr>
          <w:ilvl w:val="0"/>
          <w:numId w:val="1"/>
        </w:numPr>
        <w:spacing w:after="80" w:line="300"/>
      </w:pPr>
      <w:r>
        <w:rPr>
          <w:sz w:val="22"/>
          <w:szCs w:val="22"/>
        </w:rPr>
        <w:t xml:space="preserve">Into the learner's own sense of themselves. Watch for it in the goals they set next, which often</w:t>
      </w:r>
    </w:p>
    <w:p>
      <w:pPr>
        <w:spacing w:after="140" w:before="0" w:line="300"/>
      </w:pPr>
      <w:r>
        <w:rPr>
          <w:sz w:val="22"/>
          <w:szCs w:val="22"/>
        </w:rPr>
        <w:t xml:space="preserve">get more ambitious after this conversation.</w:t>
      </w:r>
    </w:p>
    <w:p>
      <w:pPr>
        <w:pStyle w:val="ListParagraph"/>
        <w:numPr>
          <w:ilvl w:val="0"/>
          <w:numId w:val="1"/>
        </w:numPr>
        <w:spacing w:after="80" w:line="300"/>
      </w:pPr>
      <w:r>
        <w:rPr>
          <w:sz w:val="22"/>
          <w:szCs w:val="22"/>
        </w:rPr>
        <w:t xml:space="preserve">Into the "something I made better for someone else" line on their growth self-check, which many</w:t>
      </w:r>
    </w:p>
    <w:p>
      <w:pPr>
        <w:spacing w:after="140" w:before="0" w:line="300"/>
      </w:pPr>
      <w:r>
        <w:rPr>
          <w:sz w:val="22"/>
          <w:szCs w:val="22"/>
        </w:rPr>
        <w:t xml:space="preserve">learners cannot answer until someone has done this with them.</w:t>
      </w:r>
    </w:p>
    <w:p>
      <w:pPr>
        <w:pStyle w:val="ListParagraph"/>
        <w:numPr>
          <w:ilvl w:val="0"/>
          <w:numId w:val="1"/>
        </w:numPr>
        <w:spacing w:after="80" w:line="300"/>
      </w:pPr>
      <w:r>
        <w:rPr>
          <w:sz w:val="22"/>
          <w:szCs w:val="22"/>
        </w:rPr>
        <w:t xml:space="preserve">Into the FSL2 judgement, alongside the workbook.</w:t>
      </w:r>
    </w:p>
    <w:p>
      <w:r>
        <w:br w:type="page"/>
      </w:r>
    </w:p>
    <w:p>
      <w:pPr>
        <w:pStyle w:val="Heading2"/>
        <w:keepNext/>
        <w:spacing w:after="140" w:before="320"/>
      </w:pPr>
      <w:r>
        <w:rPr>
          <w:b/>
          <w:bCs/>
          <w:color w:val="1F3A5F"/>
          <w:sz w:val="36"/>
          <w:szCs w:val="36"/>
        </w:rPr>
        <w:t xml:space="preserve">The significant adult meeting (optional)</w:t>
      </w:r>
    </w:p>
    <w:p>
      <w:pPr>
        <w:spacing w:after="120" w:before="0" w:line="300"/>
      </w:pPr>
      <w:r>
        <w:rPr>
          <w:b/>
          <w:bCs/>
          <w:color w:val="5A6473"/>
          <w:sz w:val="21"/>
          <w:szCs w:val="21"/>
        </w:rPr>
        <w:t xml:space="preserve">An optional three-way conversation - mentor, learner, and one adult the learner chooses - in which the learner shows their own work and says what has changed for them, and the adult says what they have noticed. Organisationally demanding, and worth it: it is the fastest way to make a learner's growth visible to the people whose belief in them shapes what happens next.</w:t>
      </w:r>
    </w:p>
    <w:p>
      <w:pPr>
        <w:pStyle w:val="Heading3"/>
        <w:keepNext/>
        <w:spacing w:after="100" w:before="280"/>
      </w:pPr>
      <w:r>
        <w:rPr>
          <w:b/>
          <w:bCs/>
          <w:color w:val="7A3B69"/>
          <w:sz w:val="28"/>
          <w:szCs w:val="28"/>
        </w:rPr>
        <w:t xml:space="preserve">Why bother - the case for the meeting</w:t>
      </w:r>
    </w:p>
    <w:p>
      <w:pPr>
        <w:spacing w:after="140" w:before="0" w:line="300"/>
      </w:pPr>
      <w:r>
        <w:rPr>
          <w:sz w:val="22"/>
          <w:szCs w:val="22"/>
        </w:rPr>
        <w:t xml:space="preserve">A learner's sense of what is possible for them is shaped less by their facilitator than by the adults they live among. In this context that is sharper than usual: schooling has been interrupted for years, many families have not seen what this young person can do in a learning space, and for girls in particular whether learning continues past this programme is often not the learner's decision alone. A judgement recorded on an assessment form does not reach any of those people.</w:t>
      </w:r>
    </w:p>
    <w:p>
      <w:pPr>
        <w:spacing w:after="140" w:before="0" w:line="300"/>
      </w:pPr>
      <w:r>
        <w:rPr>
          <w:sz w:val="22"/>
          <w:szCs w:val="22"/>
        </w:rPr>
        <w:t xml:space="preserve">This meeting reaches them, and it does four things nothing else in the programme does.</w:t>
      </w:r>
    </w:p>
    <w:p>
      <w:pPr>
        <w:spacing w:after="140" w:before="0" w:line="300"/>
      </w:pPr>
      <w:r>
        <w:rPr>
          <w:sz w:val="22"/>
          <w:szCs w:val="22"/>
        </w:rPr>
        <w:t xml:space="preserve">1. It makes growth articulable. Learners are poor at describing what has changed in them, and they get better at it by doing it in front of someone whose opinion they care about. This is the highest-stakes, most motivating practice of the recognise-and-communicate-growth skill available. 2. It surfaces evidence you do not have. The adult sees the learner in the twenty-one hours a day you do not. "He has started teaching his sister her letters." "She organised the neighbours about the water point." That is FSL2 and agency evidence, and you would never have got it. 3. It converts a private change into a recognised one. Being seen to have grown, by someone who matters, is what turns a learner's growth into something the people around them expect more of. That is often what decides whether learning continues after Week 12. 4. It gives the adult something to do. Most significant adults want to help and do not know how. The meeting ends with one concrete, small thing - protect this half hour, ask her about her goal on Fridays - which is far more useful than general encouragement.</w:t>
      </w:r>
    </w:p>
    <w:p>
      <w:pPr>
        <w:spacing w:after="140" w:before="0" w:line="300"/>
      </w:pPr>
      <w:r>
        <w:rPr>
          <w:sz w:val="22"/>
          <w:szCs w:val="22"/>
        </w:rPr>
        <w:t xml:space="preserve">It is optional because it is genuinely demanding to organise: a time, a space, an adult who can travel, and a mentor with thirty spare minutes. Run it for the learners you can. Two well-run meetings are worth more than twenty rushed ones, and a site that manages none has not failed.</w:t>
      </w:r>
    </w:p>
    <w:p>
      <w:pPr>
        <w:pStyle w:val="Heading3"/>
        <w:keepNext/>
        <w:spacing w:after="100" w:before="280"/>
      </w:pPr>
      <w:r>
        <w:rPr>
          <w:b/>
          <w:bCs/>
          <w:color w:val="7A3B69"/>
          <w:sz w:val="28"/>
          <w:szCs w:val="28"/>
        </w:rPr>
        <w:t xml:space="preserve">How to run it</w:t>
      </w:r>
    </w:p>
    <w:p>
      <w:pPr>
        <w:spacing w:after="140" w:before="0" w:line="300"/>
      </w:pPr>
      <w:r>
        <w:rPr>
          <w:sz w:val="22"/>
          <w:szCs w:val="22"/>
        </w:rPr>
        <w:t xml:space="preserve">Before. The learner chooses the adult, and the learner does the inviting - as with the showcase, the choosing is part of the value. Agree with your coordinator where it happens and that it is a safe and appropriate space. Prepare the learner: which three things will you show, and what is the one change you will name? Ten minutes of preparation makes the difference between a proud half hour and a silent one.</w:t>
      </w:r>
    </w:p>
    <w:p>
      <w:pPr>
        <w:spacing w:after="140" w:before="0" w:line="300"/>
      </w:pPr>
      <w:r>
        <w:rPr>
          <w:sz w:val="22"/>
          <w:szCs w:val="22"/>
        </w:rPr>
        <w:t xml:space="preserve">The shape, and hold to it. Thirty to forty minutes:</w:t>
      </w:r>
    </w:p>
    <w:p>
      <w:pPr>
        <w:pStyle w:val="ListParagraph"/>
        <w:numPr>
          <w:ilvl w:val="0"/>
          <w:numId w:val="1"/>
        </w:numPr>
        <w:spacing w:after="80" w:line="300"/>
      </w:pPr>
      <w:r>
        <w:rPr>
          <w:sz w:val="22"/>
          <w:szCs w:val="22"/>
        </w:rPr>
        <w:t xml:space="preserve">*The learner shows and speaks* (about 15 minutes). Their book, their goal, their card, their</w:t>
      </w:r>
    </w:p>
    <w:p>
      <w:pPr>
        <w:spacing w:after="140" w:before="0" w:line="300"/>
      </w:pPr>
      <w:r>
        <w:rPr>
          <w:sz w:val="22"/>
          <w:szCs w:val="22"/>
        </w:rPr>
        <w:t xml:space="preserve">research. They talk. Do not narrate over them.</w:t>
      </w:r>
    </w:p>
    <w:p>
      <w:pPr>
        <w:pStyle w:val="ListParagraph"/>
        <w:numPr>
          <w:ilvl w:val="0"/>
          <w:numId w:val="1"/>
        </w:numPr>
        <w:spacing w:after="80" w:line="300"/>
      </w:pPr>
      <w:r>
        <w:rPr>
          <w:sz w:val="22"/>
          <w:szCs w:val="22"/>
        </w:rPr>
        <w:t xml:space="preserve">*The learner names one change* (about 5 minutes). One thing they can do now that they could not do</w:t>
      </w:r>
    </w:p>
    <w:p>
      <w:pPr>
        <w:spacing w:after="140" w:before="0" w:line="300"/>
      </w:pPr>
      <w:r>
        <w:rPr>
          <w:sz w:val="22"/>
          <w:szCs w:val="22"/>
        </w:rPr>
        <w:t xml:space="preserve">before.</w:t>
      </w:r>
    </w:p>
    <w:p>
      <w:pPr>
        <w:pStyle w:val="ListParagraph"/>
        <w:numPr>
          <w:ilvl w:val="0"/>
          <w:numId w:val="1"/>
        </w:numPr>
        <w:spacing w:after="80" w:line="300"/>
      </w:pPr>
      <w:r>
        <w:rPr>
          <w:sz w:val="22"/>
          <w:szCs w:val="22"/>
        </w:rPr>
        <w:t xml:space="preserve">*The adult says what they have noticed* (about 10 minutes). Ask it directly: what have you seen</w:t>
      </w:r>
    </w:p>
    <w:p>
      <w:pPr>
        <w:spacing w:after="140" w:before="0" w:line="300"/>
      </w:pPr>
      <w:r>
        <w:rPr>
          <w:sz w:val="22"/>
          <w:szCs w:val="22"/>
        </w:rPr>
        <w:t xml:space="preserve">change, at home or outside? Wait. Let the silence do the work.</w:t>
      </w:r>
    </w:p>
    <w:p>
      <w:pPr>
        <w:pStyle w:val="ListParagraph"/>
        <w:numPr>
          <w:ilvl w:val="0"/>
          <w:numId w:val="1"/>
        </w:numPr>
        <w:spacing w:after="80" w:line="300"/>
      </w:pPr>
      <w:r>
        <w:rPr>
          <w:sz w:val="22"/>
          <w:szCs w:val="22"/>
        </w:rPr>
        <w:t xml:space="preserve">*All three agree one thing* (about 5 minutes). One small, specific thing that would help the</w:t>
      </w:r>
    </w:p>
    <w:p>
      <w:pPr>
        <w:spacing w:after="140" w:before="0" w:line="300"/>
      </w:pPr>
      <w:r>
        <w:rPr>
          <w:sz w:val="22"/>
          <w:szCs w:val="22"/>
        </w:rPr>
        <w:t xml:space="preserve">learner in the weeks ahead, that the adult can actually do.</w:t>
      </w:r>
    </w:p>
    <w:p>
      <w:pPr>
        <w:spacing w:after="140" w:before="0" w:line="300"/>
      </w:pPr>
      <w:r>
        <w:rPr>
          <w:sz w:val="22"/>
          <w:szCs w:val="22"/>
        </w:rPr>
        <w:t xml:space="preserve">After. Note what the adult said in your mentor record - it is evidence. The learner writes or draws the agreed one thing on their mentoring page. Do not write anything about the meeting on the learner's own page beyond that: their book goes home.</w:t>
      </w:r>
    </w:p>
    <w:p>
      <w:pPr>
        <w:pStyle w:val="Heading3"/>
        <w:keepNext/>
        <w:spacing w:after="100" w:before="280"/>
      </w:pPr>
      <w:r>
        <w:rPr>
          <w:b/>
          <w:bCs/>
          <w:color w:val="7A3B69"/>
          <w:sz w:val="28"/>
          <w:szCs w:val="28"/>
        </w:rPr>
        <w:t xml:space="preserve">The five ways this goes wrong</w:t>
      </w:r>
    </w:p>
    <w:p>
      <w:pPr>
        <w:spacing w:after="140" w:before="0" w:line="300"/>
      </w:pPr>
      <w:r>
        <w:rPr>
          <w:sz w:val="22"/>
          <w:szCs w:val="22"/>
        </w:rPr>
        <w:t xml:space="preserve">1. It becomes a parents' evening. The mentor talks, the adult listens, the learner sits silent while being described. If you are speaking more than the learner, stop and hand it back. 2. Grades appear. Do not share the Week-6 or Week-12 judgement, the proficiency level, or any comparison with other learners. This meeting is about what changed, not about a mark. 3. Something private is repeated. Anything a learner told you in confidence stays in confidence. Say this to the learner beforehand, in plain words, so they can relax into the meeting. 4. The adult uses it to complain about the learner. Redirect once, warmly and firmly - "what I'd most like to hear is what you have seen her do well" - and if it continues, close the meeting early and courteously. Then debrief the learner alone; do not leave them holding it. 5. It exposes a learner. A learner with no adult to bring, or whose household would make the meeting unsafe, must never be visible as such. Offer it privately, take no for an answer without a reason, and never announce who is having one.</w:t>
      </w:r>
    </w:p>
    <w:p>
      <w:pPr>
        <w:pStyle w:val="Heading3"/>
        <w:keepNext/>
        <w:spacing w:after="100" w:before="280"/>
      </w:pPr>
      <w:r>
        <w:rPr>
          <w:b/>
          <w:bCs/>
          <w:color w:val="7A3B69"/>
          <w:sz w:val="28"/>
          <w:szCs w:val="28"/>
        </w:rPr>
        <w:t xml:space="preserve">Safeguarding and protection</w:t>
      </w:r>
    </w:p>
    <w:p>
      <w:pPr>
        <w:pStyle w:val="ListParagraph"/>
        <w:numPr>
          <w:ilvl w:val="0"/>
          <w:numId w:val="1"/>
        </w:numPr>
        <w:spacing w:after="80" w:line="300"/>
      </w:pPr>
      <w:r>
        <w:rPr>
          <w:sz w:val="22"/>
          <w:szCs w:val="22"/>
        </w:rPr>
        <w:t xml:space="preserve">Follow NRC's Code of Conduct and the camp referral pathway throughout, and clear the space and the</w:t>
      </w:r>
    </w:p>
    <w:p>
      <w:pPr>
        <w:spacing w:after="140" w:before="0" w:line="300"/>
      </w:pPr>
      <w:r>
        <w:rPr>
          <w:sz w:val="22"/>
          <w:szCs w:val="22"/>
        </w:rPr>
        <w:t xml:space="preserve">guest with your coordinator before inviting anyone.</w:t>
      </w:r>
    </w:p>
    <w:p>
      <w:pPr>
        <w:pStyle w:val="ListParagraph"/>
        <w:numPr>
          <w:ilvl w:val="0"/>
          <w:numId w:val="1"/>
        </w:numPr>
        <w:spacing w:after="80" w:line="300"/>
      </w:pPr>
      <w:r>
        <w:rPr>
          <w:sz w:val="22"/>
          <w:szCs w:val="22"/>
        </w:rPr>
        <w:t xml:space="preserve">Same-gender mentor pairing wherever girls' participation depends on it, and check that the adult</w:t>
      </w:r>
    </w:p>
    <w:p>
      <w:pPr>
        <w:spacing w:after="140" w:before="0" w:line="300"/>
      </w:pPr>
      <w:r>
        <w:rPr>
          <w:sz w:val="22"/>
          <w:szCs w:val="22"/>
        </w:rPr>
        <w:t xml:space="preserve">the learner has chosen is one they are genuinely safe with. Ask the learner privately, before the invitation goes out, not in front of anyone.</w:t>
      </w:r>
    </w:p>
    <w:p>
      <w:pPr>
        <w:pStyle w:val="ListParagraph"/>
        <w:numPr>
          <w:ilvl w:val="0"/>
          <w:numId w:val="1"/>
        </w:numPr>
        <w:spacing w:after="80" w:line="300"/>
      </w:pPr>
      <w:r>
        <w:rPr>
          <w:sz w:val="22"/>
          <w:szCs w:val="22"/>
        </w:rPr>
        <w:t xml:space="preserve">Do not run this meeting where there is any protection concern involving the household, an open</w:t>
      </w:r>
    </w:p>
    <w:p>
      <w:pPr>
        <w:spacing w:after="140" w:before="0" w:line="300"/>
      </w:pPr>
      <w:r>
        <w:rPr>
          <w:sz w:val="22"/>
          <w:szCs w:val="22"/>
        </w:rPr>
        <w:t xml:space="preserve">referral, or a disclosure. In those cases the answer is your referral pathway, not a meeting.</w:t>
      </w:r>
    </w:p>
    <w:p>
      <w:pPr>
        <w:pStyle w:val="ListParagraph"/>
        <w:numPr>
          <w:ilvl w:val="0"/>
          <w:numId w:val="1"/>
        </w:numPr>
        <w:spacing w:after="80" w:line="300"/>
      </w:pPr>
      <w:r>
        <w:rPr>
          <w:sz w:val="22"/>
          <w:szCs w:val="22"/>
        </w:rPr>
        <w:t xml:space="preserve">If something is disclosed during the meeting, do not handle it there. Close the meeting normally,</w:t>
      </w:r>
    </w:p>
    <w:p>
      <w:pPr>
        <w:spacing w:after="140" w:before="0" w:line="300"/>
      </w:pPr>
      <w:r>
        <w:rPr>
          <w:sz w:val="22"/>
          <w:szCs w:val="22"/>
        </w:rPr>
        <w:t xml:space="preserve">then follow the referral pathway.</w:t>
      </w:r>
    </w:p>
    <w:p>
      <w:pPr>
        <w:pStyle w:val="ListParagraph"/>
        <w:numPr>
          <w:ilvl w:val="0"/>
          <w:numId w:val="1"/>
        </w:numPr>
        <w:spacing w:after="80" w:line="300"/>
      </w:pPr>
      <w:r>
        <w:rPr>
          <w:sz w:val="22"/>
          <w:szCs w:val="22"/>
        </w:rPr>
        <w:t xml:space="preserve">The learner can end the meeting at any point, for any reason, and should be told so beforehand.</w:t>
      </w:r>
    </w:p>
    <w:p>
      <w:pPr>
        <w:keepNext/>
        <w:spacing w:after="60" w:before="180"/>
      </w:pPr>
      <w:r>
        <w:rPr>
          <w:b/>
          <w:bCs/>
          <w:color w:val="6E7A2E"/>
          <w:spacing w:val="24"/>
          <w:sz w:val="17"/>
          <w:szCs w:val="17"/>
        </w:rPr>
        <w:t xml:space="preserve">WHAT THE LEARNER IS TOLD</w:t>
      </w:r>
    </w:p>
    <w:p>
      <w:pPr>
        <w:pStyle w:val="Heading3"/>
        <w:keepNext/>
        <w:spacing w:after="100" w:before="280"/>
      </w:pPr>
      <w:r>
        <w:rPr>
          <w:b/>
          <w:bCs/>
          <w:color w:val="7A3B69"/>
          <w:sz w:val="28"/>
          <w:szCs w:val="28"/>
        </w:rPr>
        <w:t xml:space="preserve">Talking with someone who matters to you</w:t>
      </w:r>
    </w:p>
    <w:p>
      <w:pPr>
        <w:spacing w:after="140" w:before="0" w:line="300"/>
      </w:pPr>
      <w:r>
        <w:rPr>
          <w:sz w:val="22"/>
          <w:szCs w:val="22"/>
        </w:rPr>
        <w:t xml:space="preserve">Some learners have a meeting with their mentor and one grown-up they choose. It is not for everyone, and it is not something you have to do.</w:t>
      </w:r>
    </w:p>
    <w:p>
      <w:pPr>
        <w:pStyle w:val="Heading4"/>
        <w:keepNext/>
        <w:spacing w:after="80" w:before="220"/>
      </w:pPr>
      <w:r>
        <w:rPr>
          <w:b/>
          <w:bCs/>
          <w:color w:val="1F3A5F"/>
          <w:sz w:val="24"/>
          <w:szCs w:val="24"/>
        </w:rPr>
        <w:t xml:space="preserve">Who you might choose</w:t>
      </w:r>
    </w:p>
    <w:p>
      <w:pPr>
        <w:spacing w:after="140" w:before="0" w:line="300"/>
      </w:pPr>
      <w:r>
        <w:rPr>
          <w:sz w:val="22"/>
          <w:szCs w:val="22"/>
        </w:rPr>
        <w:t xml:space="preserve">Someone whose opinion matters to you, and who is part of your life: a parent, an older brother or sister, an aunt or uncle, a grandparent, a guardian, a teacher, a religious leader, a neighbour who has helped you. You choose. If you would rather not have this meeting at all, say so - nobody will ask you why, and nothing bad happens.</w:t>
      </w:r>
    </w:p>
    <w:p>
      <w:pPr>
        <w:pStyle w:val="Heading4"/>
        <w:keepNext/>
        <w:spacing w:after="80" w:before="220"/>
      </w:pPr>
      <w:r>
        <w:rPr>
          <w:b/>
          <w:bCs/>
          <w:color w:val="1F3A5F"/>
          <w:sz w:val="24"/>
          <w:szCs w:val="24"/>
        </w:rPr>
        <w:t xml:space="preserve">What happens</w:t>
      </w:r>
    </w:p>
    <w:p>
      <w:pPr>
        <w:spacing w:after="140" w:before="0" w:line="300"/>
      </w:pPr>
      <w:r>
        <w:rPr>
          <w:sz w:val="22"/>
          <w:szCs w:val="22"/>
        </w:rPr>
        <w:t xml:space="preserve">It takes about half an hour, and there are three parts:</w:t>
      </w:r>
    </w:p>
    <w:p>
      <w:pPr>
        <w:spacing w:after="140" w:before="0" w:line="300"/>
      </w:pPr>
      <w:r>
        <w:rPr>
          <w:sz w:val="22"/>
          <w:szCs w:val="22"/>
        </w:rPr>
        <w:t xml:space="preserve">1. You show your work. Your book, your goal, your card, your part of our research. You do the showing and the talking - your mentor is there to help if you get stuck, not to speak for you. 2. You say what has changed. One thing you can do now that you could not do before. 3. They say what they have noticed. The adult says what they have seen change in you at home or outside the learning space. Sometimes this is the surprising part.</w:t>
      </w:r>
    </w:p>
    <w:p>
      <w:pPr>
        <w:spacing w:after="140" w:before="0" w:line="300"/>
      </w:pPr>
      <w:r>
        <w:rPr>
          <w:sz w:val="22"/>
          <w:szCs w:val="22"/>
        </w:rPr>
        <w:t xml:space="preserve">Then all three of you agree one thing: what would help you most in the weeks ahead.</w:t>
      </w:r>
    </w:p>
    <w:p>
      <w:pPr>
        <w:pStyle w:val="Heading4"/>
        <w:keepNext/>
        <w:spacing w:after="80" w:before="220"/>
      </w:pPr>
      <w:r>
        <w:rPr>
          <w:b/>
          <w:bCs/>
          <w:color w:val="1F3A5F"/>
          <w:sz w:val="24"/>
          <w:szCs w:val="24"/>
        </w:rPr>
        <w:t xml:space="preserve">Two things that will not happen</w:t>
      </w:r>
    </w:p>
    <w:p>
      <w:pPr>
        <w:pStyle w:val="ListParagraph"/>
        <w:numPr>
          <w:ilvl w:val="0"/>
          <w:numId w:val="1"/>
        </w:numPr>
        <w:spacing w:after="80" w:line="300"/>
      </w:pPr>
      <w:r>
        <w:rPr>
          <w:sz w:val="22"/>
          <w:szCs w:val="22"/>
        </w:rPr>
        <w:t xml:space="preserve">Nobody will tell them your marks, or discuss you as if you were not there.</w:t>
      </w:r>
    </w:p>
    <w:p>
      <w:pPr>
        <w:pStyle w:val="ListParagraph"/>
        <w:numPr>
          <w:ilvl w:val="0"/>
          <w:numId w:val="1"/>
        </w:numPr>
        <w:spacing w:after="80" w:line="300"/>
      </w:pPr>
      <w:r>
        <w:rPr>
          <w:sz w:val="22"/>
          <w:szCs w:val="22"/>
        </w:rPr>
        <w:t xml:space="preserve">Nothing you have told your mentor privately will be repeated. That stays between you and your</w:t>
      </w:r>
    </w:p>
    <w:p>
      <w:pPr>
        <w:spacing w:after="140" w:before="0" w:line="300"/>
      </w:pPr>
      <w:r>
        <w:rPr>
          <w:sz w:val="22"/>
          <w:szCs w:val="22"/>
        </w:rPr>
        <w:t xml:space="preserve">mentor.</w:t>
      </w:r>
    </w:p>
    <w:p>
      <w:r>
        <w:br w:type="page"/>
      </w:r>
    </w:p>
    <w:p>
      <w:pPr>
        <w:pStyle w:val="Heading2"/>
        <w:keepNext/>
        <w:spacing w:after="140" w:before="320"/>
      </w:pPr>
      <w:r>
        <w:rPr>
          <w:b/>
          <w:bCs/>
          <w:color w:val="1F3A5F"/>
          <w:sz w:val="36"/>
          <w:szCs w:val="36"/>
        </w:rPr>
        <w:t xml:space="preserve">The what-next conversation (Week 12)</w:t>
      </w:r>
    </w:p>
    <w:p>
      <w:pPr>
        <w:spacing w:after="120" w:before="0" w:line="300"/>
      </w:pPr>
      <w:r>
        <w:rPr>
          <w:b/>
          <w:bCs/>
          <w:color w:val="5A6473"/>
          <w:sz w:val="21"/>
          <w:szCs w:val="21"/>
        </w:rPr>
        <w:t xml:space="preserve">The closing mentoring conversation: naming what actually changed, hearing the learner's own reading of it, and finding a next step that is inside their control - including when the honest answer is that the accredited place is not there yet.</w:t>
      </w:r>
    </w:p>
    <w:p>
      <w:pPr>
        <w:pStyle w:val="Heading3"/>
        <w:keepNext/>
        <w:spacing w:after="100" w:before="280"/>
      </w:pPr>
      <w:r>
        <w:rPr>
          <w:b/>
          <w:bCs/>
          <w:color w:val="7A3B69"/>
          <w:sz w:val="28"/>
          <w:szCs w:val="28"/>
        </w:rPr>
        <w:t xml:space="preserve">What makes this one hard</w:t>
      </w:r>
    </w:p>
    <w:p>
      <w:pPr>
        <w:spacing w:after="140" w:before="0" w:line="300"/>
      </w:pPr>
      <w:r>
        <w:rPr>
          <w:sz w:val="22"/>
          <w:szCs w:val="22"/>
        </w:rPr>
        <w:t xml:space="preserve">Every other mentoring conversation ends with a step towards a goal. This one ends the relationship, and for some learners it ends with news they did not want. There are three versions of it and you will run all three.</w:t>
      </w:r>
    </w:p>
    <w:p>
      <w:pPr>
        <w:pStyle w:val="ListParagraph"/>
        <w:numPr>
          <w:ilvl w:val="0"/>
          <w:numId w:val="1"/>
        </w:numPr>
        <w:spacing w:after="80" w:line="300"/>
      </w:pPr>
      <w:r>
        <w:rPr>
          <w:sz w:val="22"/>
          <w:szCs w:val="22"/>
        </w:rPr>
        <w:t xml:space="preserve">The learner reached the readiness bar and a place is available.</w:t>
      </w:r>
    </w:p>
    <w:p>
      <w:pPr>
        <w:pStyle w:val="ListParagraph"/>
        <w:numPr>
          <w:ilvl w:val="0"/>
          <w:numId w:val="1"/>
        </w:numPr>
        <w:spacing w:after="80" w:line="300"/>
      </w:pPr>
      <w:r>
        <w:rPr>
          <w:sz w:val="22"/>
          <w:szCs w:val="22"/>
        </w:rPr>
        <w:t xml:space="preserve">The learner reached the bar and there is no place yet, or the timing is not theirs to decide.</w:t>
      </w:r>
    </w:p>
    <w:p>
      <w:pPr>
        <w:pStyle w:val="ListParagraph"/>
        <w:numPr>
          <w:ilvl w:val="0"/>
          <w:numId w:val="1"/>
        </w:numPr>
        <w:spacing w:after="80" w:line="300"/>
      </w:pPr>
      <w:r>
        <w:rPr>
          <w:sz w:val="22"/>
          <w:szCs w:val="22"/>
        </w:rPr>
        <w:t xml:space="preserve">The learner did not reach the bar.</w:t>
      </w:r>
    </w:p>
    <w:p>
      <w:pPr>
        <w:spacing w:after="140" w:before="0" w:line="300"/>
      </w:pPr>
      <w:r>
        <w:rPr>
          <w:sz w:val="22"/>
          <w:szCs w:val="22"/>
        </w:rPr>
        <w:t xml:space="preserve">What they all have in common: the honest thing and the hopeful thing must be the same sentence. If you split them - say the honest thing then add a hopeful thing that is not connected to it - learners hear only the first half, and they are right to.</w:t>
      </w:r>
    </w:p>
    <w:p>
      <w:pPr>
        <w:pStyle w:val="Heading3"/>
        <w:keepNext/>
        <w:spacing w:after="100" w:before="280"/>
      </w:pPr>
      <w:r>
        <w:rPr>
          <w:b/>
          <w:bCs/>
          <w:color w:val="7A3B69"/>
          <w:sz w:val="28"/>
          <w:szCs w:val="28"/>
        </w:rPr>
        <w:t xml:space="preserve">Run it in this order</w:t>
      </w:r>
    </w:p>
    <w:p>
      <w:pPr>
        <w:spacing w:after="140" w:before="0" w:line="300"/>
      </w:pPr>
      <w:r>
        <w:rPr>
          <w:sz w:val="22"/>
          <w:szCs w:val="22"/>
        </w:rPr>
        <w:t xml:space="preserve">1. Ask them first. Before you say anything about the judgement:</w:t>
      </w:r>
    </w:p>
    <w:p>
      <w:pPr>
        <w:spacing w:after="140" w:before="0" w:line="300"/>
      </w:pPr>
      <w:r>
        <w:rPr>
          <w:sz w:val="22"/>
          <w:szCs w:val="22"/>
        </w:rPr>
        <w:t xml:space="preserve">&gt; "Twelve weeks. What is different about you now?"</w:t>
      </w:r>
    </w:p>
    <w:p>
      <w:pPr>
        <w:spacing w:after="140" w:before="0" w:line="300"/>
      </w:pPr>
      <w:r>
        <w:rPr>
          <w:sz w:val="22"/>
          <w:szCs w:val="22"/>
        </w:rPr>
        <w:t xml:space="preserve">Wait the five seconds. Their answer tells you what to build the rest of the conversation on, and it is the last piece of self-awareness evidence you will gather.</w:t>
      </w:r>
    </w:p>
    <w:p>
      <w:pPr>
        <w:spacing w:after="140" w:before="0" w:line="300"/>
      </w:pPr>
      <w:r>
        <w:rPr>
          <w:sz w:val="22"/>
          <w:szCs w:val="22"/>
        </w:rPr>
        <w:t xml:space="preserve">2. Name what you saw, specifically. Not "you did well." One or two concrete things, from your record:</w:t>
      </w:r>
    </w:p>
    <w:p>
      <w:pPr>
        <w:spacing w:after="140" w:before="0" w:line="300"/>
      </w:pPr>
      <w:r>
        <w:rPr>
          <w:sz w:val="22"/>
          <w:szCs w:val="22"/>
        </w:rPr>
        <w:t xml:space="preserve">&gt; "In week four you could not say what you wanted to get better at. In week ten you changed your plan &gt; yourself when the first way did not work. I saw you do that."</w:t>
      </w:r>
    </w:p>
    <w:p>
      <w:pPr>
        <w:spacing w:after="140" w:before="0" w:line="300"/>
      </w:pPr>
      <w:r>
        <w:rPr>
          <w:sz w:val="22"/>
          <w:szCs w:val="22"/>
        </w:rPr>
        <w:t xml:space="preserve">Be specific rather than warm. A learner can dismiss praise; they cannot dismiss a description of something they did.</w:t>
      </w:r>
    </w:p>
    <w:p>
      <w:pPr>
        <w:spacing w:after="140" w:before="0" w:line="300"/>
      </w:pPr>
      <w:r>
        <w:rPr>
          <w:sz w:val="22"/>
          <w:szCs w:val="22"/>
        </w:rPr>
        <w:t xml:space="preserve">3. Give the judgement plainly, and say what it means. No euphemism, no drawn-out preamble. Say the outcome, then immediately say what it does and does not mean.</w:t>
      </w:r>
    </w:p>
    <w:p>
      <w:pPr>
        <w:spacing w:after="140" w:before="0" w:line="300"/>
      </w:pPr>
      <w:r>
        <w:rPr>
          <w:sz w:val="22"/>
          <w:szCs w:val="22"/>
        </w:rPr>
        <w:t xml:space="preserve">4. Find the next controllable step. See below.</w:t>
      </w:r>
    </w:p>
    <w:p>
      <w:pPr>
        <w:spacing w:after="140" w:before="0" w:line="300"/>
      </w:pPr>
      <w:r>
        <w:rPr>
          <w:sz w:val="22"/>
          <w:szCs w:val="22"/>
        </w:rPr>
        <w:t xml:space="preserve">5. Hand back the record of it. Their book is theirs and it goes with them. Turn to the first pages once more. It is the most persuasive object in the room.</w:t>
      </w:r>
    </w:p>
    <w:p>
      <w:pPr>
        <w:pStyle w:val="Heading3"/>
        <w:keepNext/>
        <w:spacing w:after="100" w:before="280"/>
      </w:pPr>
      <w:r>
        <w:rPr>
          <w:b/>
          <w:bCs/>
          <w:color w:val="7A3B69"/>
          <w:sz w:val="28"/>
          <w:szCs w:val="28"/>
        </w:rPr>
        <w:t xml:space="preserve">Keeping it honest and hopeful at the same time</w:t>
      </w:r>
    </w:p>
    <w:p>
      <w:pPr>
        <w:spacing w:after="140" w:before="0" w:line="300"/>
      </w:pPr>
      <w:r>
        <w:rPr>
          <w:sz w:val="22"/>
          <w:szCs w:val="22"/>
        </w:rPr>
        <w:t xml:space="preserve">The programme deliberately reframes goals around what is within a learner's control, because futures here are often blocked by things a young person cannot move. That same rule governs this conversation.</w:t>
      </w:r>
    </w:p>
    <w:p>
      <w:pPr>
        <w:spacing w:after="140" w:before="0" w:line="300"/>
      </w:pPr>
      <w:r>
        <w:rPr>
          <w:sz w:val="22"/>
          <w:szCs w:val="22"/>
        </w:rPr>
        <w:t xml:space="preserve">Do not promise a place, a timeline, or an outcome that is not yours to give. That is not kindness. The promise comes due after you have stopped seeing them, and it teaches a learner that encouragement from adults is worth nothing.</w:t>
      </w:r>
    </w:p>
    <w:p>
      <w:pPr>
        <w:spacing w:after="140" w:before="0" w:line="300"/>
      </w:pPr>
      <w:r>
        <w:rPr>
          <w:sz w:val="22"/>
          <w:szCs w:val="22"/>
        </w:rPr>
        <w:t xml:space="preserve">Do find the thing that is genuinely in their hands. There is always one, and it is usually smaller and more concrete than you expect:</w:t>
      </w:r>
    </w:p>
    <w:p>
      <w:pPr>
        <w:pStyle w:val="ListParagraph"/>
        <w:numPr>
          <w:ilvl w:val="0"/>
          <w:numId w:val="1"/>
        </w:numPr>
        <w:spacing w:after="80" w:line="300"/>
      </w:pPr>
      <w:r>
        <w:rPr>
          <w:sz w:val="22"/>
          <w:szCs w:val="22"/>
        </w:rPr>
        <w:t xml:space="preserve">Keep the goal cycle going on something new - they now have the method, and it is theirs.</w:t>
      </w:r>
    </w:p>
    <w:p>
      <w:pPr>
        <w:pStyle w:val="ListParagraph"/>
        <w:numPr>
          <w:ilvl w:val="0"/>
          <w:numId w:val="1"/>
        </w:numPr>
        <w:spacing w:after="80" w:line="300"/>
      </w:pPr>
      <w:r>
        <w:rPr>
          <w:sz w:val="22"/>
          <w:szCs w:val="22"/>
        </w:rPr>
        <w:t xml:space="preserve">Keep using English with the people they already practise with.</w:t>
      </w:r>
    </w:p>
    <w:p>
      <w:pPr>
        <w:pStyle w:val="ListParagraph"/>
        <w:numPr>
          <w:ilvl w:val="0"/>
          <w:numId w:val="1"/>
        </w:numPr>
        <w:spacing w:after="80" w:line="300"/>
      </w:pPr>
      <w:r>
        <w:rPr>
          <w:sz w:val="22"/>
          <w:szCs w:val="22"/>
        </w:rPr>
        <w:t xml:space="preserve">Teach something they learned to a younger sibling.</w:t>
      </w:r>
    </w:p>
    <w:p>
      <w:pPr>
        <w:pStyle w:val="ListParagraph"/>
        <w:numPr>
          <w:ilvl w:val="0"/>
          <w:numId w:val="1"/>
        </w:numPr>
        <w:spacing w:after="80" w:line="300"/>
      </w:pPr>
      <w:r>
        <w:rPr>
          <w:sz w:val="22"/>
          <w:szCs w:val="22"/>
        </w:rPr>
        <w:t xml:space="preserve">Keep the learning book and keep marking it.</w:t>
      </w:r>
    </w:p>
    <w:p>
      <w:pPr>
        <w:pStyle w:val="ListParagraph"/>
        <w:numPr>
          <w:ilvl w:val="0"/>
          <w:numId w:val="1"/>
        </w:numPr>
        <w:spacing w:after="80" w:line="300"/>
      </w:pPr>
      <w:r>
        <w:rPr>
          <w:sz w:val="22"/>
          <w:szCs w:val="22"/>
        </w:rPr>
        <w:t xml:space="preserve">One specific person to stay in contact with.</w:t>
      </w:r>
    </w:p>
    <w:p>
      <w:pPr>
        <w:spacing w:after="140" w:before="0" w:line="300"/>
      </w:pPr>
      <w:r>
        <w:rPr>
          <w:sz w:val="22"/>
          <w:szCs w:val="22"/>
        </w:rPr>
        <w:t xml:space="preserve">When the honest answer is "not yet":</w:t>
      </w:r>
    </w:p>
    <w:p>
      <w:pPr>
        <w:spacing w:after="140" w:before="0" w:line="300"/>
      </w:pPr>
      <w:r>
        <w:rPr>
          <w:sz w:val="22"/>
          <w:szCs w:val="22"/>
        </w:rPr>
        <w:t xml:space="preserve">&gt; "You have not reached the bar for the accredited place this time. What you have is a way of setting &gt; a goal and going after it, and you showed me you can use it. That does not go away, and it is not &gt; waiting for anyone's permission."</w:t>
      </w:r>
    </w:p>
    <w:p>
      <w:pPr>
        <w:spacing w:after="140" w:before="0" w:line="300"/>
      </w:pPr>
      <w:r>
        <w:rPr>
          <w:sz w:val="22"/>
          <w:szCs w:val="22"/>
        </w:rPr>
        <w:t xml:space="preserve">Then find the controllable step. Do not fill the silence after the bad news - let them have it.</w:t>
      </w:r>
    </w:p>
    <w:p>
      <w:pPr>
        <w:spacing w:after="140" w:before="0" w:line="300"/>
      </w:pPr>
      <w:r>
        <w:rPr>
          <w:sz w:val="22"/>
          <w:szCs w:val="22"/>
        </w:rPr>
        <w:t xml:space="preserve">When the answer is "we do not know":</w:t>
      </w:r>
    </w:p>
    <w:p>
      <w:pPr>
        <w:spacing w:after="140" w:before="0" w:line="300"/>
      </w:pPr>
      <w:r>
        <w:rPr>
          <w:sz w:val="22"/>
          <w:szCs w:val="22"/>
        </w:rPr>
        <w:t xml:space="preserve">Say that, rather than implying a decision has been made. "I do not know" from a trusted adult is survivable. A vague reassurance that turns out to be false is not.</w:t>
      </w:r>
    </w:p>
    <w:p>
      <w:pPr>
        <w:pStyle w:val="Heading3"/>
        <w:keepNext/>
        <w:spacing w:after="100" w:before="280"/>
      </w:pPr>
      <w:r>
        <w:rPr>
          <w:b/>
          <w:bCs/>
          <w:color w:val="7A3B69"/>
          <w:sz w:val="28"/>
          <w:szCs w:val="28"/>
        </w:rPr>
        <w:t xml:space="preserve">Three things to avoid</w:t>
      </w:r>
    </w:p>
    <w:p>
      <w:pPr>
        <w:spacing w:after="140" w:before="0" w:line="300"/>
      </w:pPr>
      <w:r>
        <w:rPr>
          <w:sz w:val="22"/>
          <w:szCs w:val="22"/>
        </w:rPr>
        <w:t xml:space="preserve">1. Making the whole conversation about the accredited pathway. It is the door this programme is trying to open, and it is not the whole of what the learner gained. If the place is the only thing that counted, then a learner who does not get one learned nothing - which is untrue, and they will believe you. 2. Assuming continuation is the learner's decision. For many learners, and disproportionately for girls, it is not. Ask who else will be part of the decision, and ask what would help them. This is often the conversation that leads to the optional significant adult meeting, if you have not already had one. 3. Ending without a handover. If a learner is going on to something, they should leave knowing who to speak to and how. If they are not, tell your coordinator who is at risk of falling out of contact.</w:t>
      </w:r>
    </w:p>
    <w:p>
      <w:pPr>
        <w:pStyle w:val="Heading3"/>
        <w:keepNext/>
        <w:spacing w:after="100" w:before="280"/>
      </w:pPr>
      <w:r>
        <w:rPr>
          <w:b/>
          <w:bCs/>
          <w:color w:val="7A3B69"/>
          <w:sz w:val="28"/>
          <w:szCs w:val="28"/>
        </w:rPr>
        <w:t xml:space="preserve">Afterwards</w:t>
      </w:r>
    </w:p>
    <w:p>
      <w:pPr>
        <w:spacing w:after="140" w:before="0" w:line="300"/>
      </w:pPr>
      <w:r>
        <w:rPr>
          <w:sz w:val="22"/>
          <w:szCs w:val="22"/>
        </w:rPr>
        <w:t xml:space="preserve">Note in your record what the learner said had changed, in their own words. Two things use it: the FSL2 and FSI1 judgements, and NRC's reporting on what the programme actually did - for which a learner's own account of what changed is worth more than another number.</w:t>
      </w:r>
    </w:p>
    <w:p>
      <w:pPr>
        <w:spacing w:after="140" w:before="0" w:line="300"/>
      </w:pPr>
      <w:r>
        <w:rPr>
          <w:sz w:val="22"/>
          <w:szCs w:val="22"/>
        </w:rPr>
        <w:t xml:space="preserve">The Research Project has its own, fuller safeguarding and protection guidance, because learners go out and speak to people in the community. It is in Part 6, and you should read it before that component starts.</w:t>
      </w:r>
    </w:p>
    <w:p>
      <w:r>
        <w:br w:type="page"/>
      </w:r>
    </w:p>
    <w:p>
      <w:pPr>
        <w:spacing w:after="60" w:before="0" w:line="300"/>
      </w:pPr>
      <w:r>
        <w:rPr>
          <w:b/>
          <w:bCs/>
          <w:color w:val="6E7A2E"/>
          <w:sz w:val="24"/>
          <w:szCs w:val="24"/>
        </w:rPr>
        <w:t xml:space="preserve">PART 3</w:t>
      </w:r>
    </w:p>
    <w:p>
      <w:pPr>
        <w:pStyle w:val="Heading1"/>
        <w:spacing w:after="120"/>
      </w:pPr>
      <w:r>
        <w:rPr>
          <w:b/>
          <w:bCs/>
          <w:color w:val="1F3A5F"/>
          <w:sz w:val="44"/>
          <w:szCs w:val="44"/>
        </w:rPr>
        <w:t xml:space="preserve">Part 3 - Assessing the two competencies</w:t>
      </w:r>
    </w:p>
    <w:p>
      <w:pPr>
        <w:spacing w:after="240" w:before="0" w:line="300"/>
      </w:pPr>
      <w:r>
        <w:rPr>
          <w:color w:val="5A6473"/>
          <w:sz w:val="23"/>
          <w:szCs w:val="23"/>
        </w:rPr>
        <w:t xml:space="preserve">Your judgement, across varied evidence, gathered as you teach - a supported judgement at Week 6 and a final one at Week 12.</w:t>
      </w:r>
    </w:p>
    <w:p>
      <w:pPr>
        <w:pStyle w:val="Heading2"/>
        <w:keepNext/>
        <w:spacing w:after="100" w:before="280"/>
      </w:pPr>
      <w:r>
        <w:rPr>
          <w:b/>
          <w:bCs/>
          <w:color w:val="7A3B69"/>
          <w:sz w:val="28"/>
          <w:szCs w:val="28"/>
        </w:rPr>
        <w:t xml:space="preserve">3.1  What you are assessing</w:t>
      </w:r>
    </w:p>
    <w:p>
      <w:pPr>
        <w:spacing w:after="140" w:before="0" w:line="300"/>
      </w:pPr>
      <w:r>
        <w:rPr>
          <w:sz w:val="22"/>
          <w:szCs w:val="22"/>
        </w:rPr>
        <w:t xml:space="preserve">You are assessing two competencies against Amala’s Proficiency Scale. You are judging the COMPETENCY, not the component: has this learner demonstrated it, and at what proficiency? That judgement is yours, made across varied evidence gathered as you teach, and never from a single test.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Which component is built to develop it</w:t>
            </w:r>
          </w:p>
        </w:tc>
      </w:tr>
      <w:tr>
        <w:tc>
          <w:tcPr>
            <w:tcW w:type="dxa" w:w="2687"/>
            <w:tcMar>
              <w:top w:type="dxa" w:w="70"/>
              <w:left w:type="dxa" w:w="130"/>
              <w:bottom w:type="dxa" w:w="70"/>
              <w:right w:type="dxa" w:w="130"/>
            </w:tcMar>
          </w:tcPr>
          <w:p>
            <w:pPr>
              <w:spacing w:line="260"/>
            </w:pPr>
            <w:r>
              <w:rPr>
                <w:b/>
                <w:bCs/>
                <w:color w:val="7A3B69"/>
                <w:sz w:val="19"/>
                <w:szCs w:val="19"/>
              </w:rPr>
              <w:t xml:space="preserve">Set and Pursue Goals (FSL2)</w:t>
            </w:r>
          </w:p>
        </w:tc>
        <w:tc>
          <w:tcPr>
            <w:tcW w:type="dxa" w:w="6382"/>
            <w:tcMar>
              <w:top w:type="dxa" w:w="70"/>
              <w:left w:type="dxa" w:w="130"/>
              <w:bottom w:type="dxa" w:w="70"/>
              <w:right w:type="dxa" w:w="130"/>
            </w:tcMar>
          </w:tcPr>
          <w:p>
            <w:pPr>
              <w:spacing w:line="260"/>
            </w:pPr>
            <w:r>
              <w:rPr>
                <w:b w:val="false"/>
                <w:bCs w:val="false"/>
                <w:sz w:val="19"/>
                <w:szCs w:val="19"/>
              </w:rPr>
              <w:t xml:space="preserve">Agency in Learning - setting clear learning goals and taking deliberate steps toward them. Record in Part 9A.</w:t>
            </w:r>
          </w:p>
        </w:tc>
      </w:tr>
      <w:tr>
        <w:tc>
          <w:tcPr>
            <w:tcW w:type="dxa" w:w="2687"/>
            <w:tcMar>
              <w:top w:type="dxa" w:w="70"/>
              <w:left w:type="dxa" w:w="130"/>
              <w:bottom w:type="dxa" w:w="70"/>
              <w:right w:type="dxa" w:w="130"/>
            </w:tcMar>
          </w:tcPr>
          <w:p>
            <w:pPr>
              <w:spacing w:line="260"/>
            </w:pPr>
            <w:r>
              <w:rPr>
                <w:b/>
                <w:bCs/>
                <w:color w:val="7A3B69"/>
                <w:sz w:val="19"/>
                <w:szCs w:val="19"/>
              </w:rPr>
              <w:t xml:space="preserve">Investigate Real World Issues (FSI1)</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 researching a real challenge to develop actionable insights. Record in Part 9B.</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EVIDENCE CAN COME FROM ANYWHERE</w:t>
            </w:r>
          </w:p>
          <w:p>
            <w:pPr>
              <w:spacing w:after="90" w:before="0" w:line="300"/>
            </w:pPr>
            <w:r>
              <w:rPr>
                <w:sz w:val="21"/>
                <w:szCs w:val="21"/>
              </w:rPr>
              <w:t xml:space="preserve">Each component is built to develop one of the two competencies, but the evidence for a judgement is not confined to it. A learner may show Set and Pursue Goals in how they organised their part of the research, or in a mentoring conversation, or in something they did at home. A learner may show Investigate Real World Issues in a question they asked in an English session.</w:t>
            </w:r>
          </w:p>
          <w:p>
            <w:pPr>
              <w:spacing w:after="90" w:before="0" w:line="300"/>
            </w:pPr>
            <w:r>
              <w:rPr>
                <w:sz w:val="21"/>
                <w:szCs w:val="21"/>
              </w:rPr>
              <w:t xml:space="preserve">So collect it wherever you see it. If you only look inside the matching component, you will miss evidence, and you will most often miss it for the learners whose strongest work is spoken.</w:t>
            </w:r>
          </w:p>
          <w:p>
            <w:pPr>
              <w:spacing w:after="0" w:before="0" w:line="300"/>
            </w:pPr>
            <w:r>
              <w:rPr>
                <w:sz w:val="21"/>
                <w:szCs w:val="21"/>
              </w:rPr>
              <w:t xml:space="preserve">The two judgement points are Week 6 and Week 12. That is when you sit with the proficiency scale for that competency and decide where the learner sits on it. Everything before that is collecting.</w:t>
            </w:r>
          </w:p>
        </w:tc>
      </w:tr>
    </w:tbl>
    <w:p>
      <w:pPr>
        <w:spacing w:after="140" w:before="0" w:line="300"/>
      </w:pPr>
      <w:r>
        <w:rPr>
          <w:sz w:val="22"/>
          <w:szCs w:val="22"/>
        </w:rPr>
        <w:t xml:space="preserve">English is compulsory but is not one of the two graded competencies: its assessment is formative, against the A1 Can-Do outcomes and each learner’s own growth. The "I can…" sheet in the My Voice book is how you track it.</w:t>
      </w:r>
    </w:p>
    <w:p>
      <w:pPr>
        <w:pStyle w:val="Heading3"/>
        <w:keepNext/>
        <w:spacing w:after="80" w:before="220"/>
      </w:pPr>
      <w:r>
        <w:rPr>
          <w:b/>
          <w:bCs/>
          <w:color w:val="1F3A5F"/>
          <w:sz w:val="24"/>
          <w:szCs w:val="24"/>
        </w:rPr>
        <w:t xml:space="preserve">What developing these two competencies gives a learner</w:t>
      </w:r>
    </w:p>
    <w:p>
      <w:pPr>
        <w:spacing w:after="140" w:before="0" w:line="300"/>
      </w:pPr>
      <w:r>
        <w:rPr>
          <w:sz w:val="22"/>
          <w:szCs w:val="22"/>
        </w:rPr>
        <w:t xml:space="preserve">These are the two you assess. They are not only hoops for the readiness decision - each one is a piece of the agency the whole programme is for.</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How developing it builds agency</w:t>
            </w:r>
          </w:p>
        </w:tc>
      </w:tr>
      <w:tr>
        <w:tc>
          <w:tcPr>
            <w:tcW w:type="dxa" w:w="2687"/>
            <w:tcMar>
              <w:top w:type="dxa" w:w="70"/>
              <w:left w:type="dxa" w:w="130"/>
              <w:bottom w:type="dxa" w:w="70"/>
              <w:right w:type="dxa" w:w="130"/>
            </w:tcMar>
          </w:tcPr>
          <w:p>
            <w:pPr>
              <w:spacing w:line="260"/>
            </w:pPr>
            <w:r>
              <w:rPr>
                <w:b/>
                <w:bCs/>
                <w:color w:val="7A3B69"/>
                <w:sz w:val="19"/>
                <w:szCs w:val="19"/>
              </w:rPr>
              <w:t xml:space="preserve">FSL2 - 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Set and pursue goals is the engine of agency: agency is only real when a learner can decide what they want to grow towards and take deliberate steps to get there. Developing it moves a learner from having things decided for them to deciding one thing and following it through - the smallest complete unit of self-direction there is. Because the method transfers, it is also how a learner takes hold of a pathway rather than waiting to be placed on one.</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FSI1 - Investigate real-world issues</w:t>
            </w:r>
          </w:p>
        </w:tc>
        <w:tc>
          <w:tcPr>
            <w:tcW w:type="dxa" w:w="6382"/>
            <w:tcMar>
              <w:top w:type="dxa" w:w="70"/>
              <w:left w:type="dxa" w:w="130"/>
              <w:bottom w:type="dxa" w:w="70"/>
              <w:right w:type="dxa" w:w="130"/>
            </w:tcMar>
          </w:tcPr>
          <w:p>
            <w:pPr>
              <w:spacing w:line="260"/>
            </w:pPr>
            <w:r>
              <w:rPr>
                <w:b w:val="false"/>
                <w:bCs w:val="false"/>
                <w:sz w:val="19"/>
                <w:szCs w:val="19"/>
              </w:rPr>
              <w:t xml:space="preserve">Investigate real-world issues turns concern into understanding you can act on: it replaces assumption with evidence. Developing it gives a learner a way to find out for themselves instead of accepting what they are told - and when they produce evidence-based insight about a challenge in their own community and share it, they have already made an impactful contribution, at whatever scale they could manage.</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Power over wellbeing and self-direction</w:t>
            </w:r>
          </w:p>
        </w:tc>
      </w:tr>
    </w:tbl>
    <w:p>
      <w:pPr>
        <w:pStyle w:val="Heading2"/>
        <w:keepNext/>
        <w:spacing w:after="100" w:before="280"/>
      </w:pPr>
      <w:r>
        <w:rPr>
          <w:b/>
          <w:bCs/>
          <w:color w:val="7A3B69"/>
          <w:sz w:val="28"/>
          <w:szCs w:val="28"/>
        </w:rPr>
        <w:t xml:space="preserve">3.2  Gather evidence as you go</w:t>
      </w:r>
    </w:p>
    <w:p>
      <w:pPr>
        <w:spacing w:after="140" w:before="0" w:line="300"/>
      </w:pPr>
      <w:r>
        <w:rPr>
          <w:sz w:val="22"/>
          <w:szCs w:val="22"/>
        </w:rPr>
        <w:t xml:space="preserve">Do not leave assessment to the end. Across the weeks, collect the evidence of each learner’s competency from:</w:t>
      </w:r>
    </w:p>
    <w:p>
      <w:pPr>
        <w:pStyle w:val="ListParagraph"/>
        <w:numPr>
          <w:ilvl w:val="0"/>
          <w:numId w:val="2"/>
        </w:numPr>
        <w:spacing w:after="80" w:line="300"/>
      </w:pPr>
      <w:r>
        <w:rPr>
          <w:sz w:val="22"/>
          <w:szCs w:val="22"/>
        </w:rPr>
        <w:t xml:space="preserve">Their workbook - the Learner Profile, goal, plan, growth pages, and the research book pages they build.</w:t>
      </w:r>
    </w:p>
    <w:p>
      <w:pPr>
        <w:pStyle w:val="ListParagraph"/>
        <w:numPr>
          <w:ilvl w:val="0"/>
          <w:numId w:val="2"/>
        </w:numPr>
        <w:spacing w:after="80" w:line="300"/>
      </w:pPr>
      <w:r>
        <w:rPr>
          <w:sz w:val="22"/>
          <w:szCs w:val="22"/>
        </w:rPr>
        <w:t xml:space="preserve">The steps they actually take toward a goal, and how they adjust when a step does not work.</w:t>
      </w:r>
    </w:p>
    <w:p>
      <w:pPr>
        <w:pStyle w:val="ListParagraph"/>
        <w:numPr>
          <w:ilvl w:val="0"/>
          <w:numId w:val="2"/>
        </w:numPr>
        <w:spacing w:after="80" w:line="300"/>
      </w:pPr>
      <w:r>
        <w:rPr>
          <w:sz w:val="22"/>
          <w:szCs w:val="22"/>
        </w:rPr>
        <w:t xml:space="preserve">Their growth path - where they started and how they have moved.</w:t>
      </w:r>
    </w:p>
    <w:p>
      <w:pPr>
        <w:pStyle w:val="ListParagraph"/>
        <w:numPr>
          <w:ilvl w:val="0"/>
          <w:numId w:val="2"/>
        </w:numPr>
        <w:spacing w:after="80" w:line="300"/>
      </w:pPr>
      <w:r>
        <w:rPr>
          <w:sz w:val="22"/>
          <w:szCs w:val="22"/>
        </w:rPr>
        <w:t xml:space="preserve">What they say and do - in sessions and in mentoring. Much of your strongest evidence is oral and visual, because many learners are not yet literate. That is expected; record it.</w:t>
      </w:r>
    </w:p>
    <w:p>
      <w:pPr>
        <w:pStyle w:val="Heading2"/>
        <w:keepNext/>
        <w:spacing w:after="100" w:before="280"/>
      </w:pPr>
      <w:r>
        <w:rPr>
          <w:b/>
          <w:bCs/>
          <w:color w:val="7A3B69"/>
          <w:sz w:val="28"/>
          <w:szCs w:val="28"/>
        </w:rPr>
        <w:t xml:space="preserve">3.3  The two assessment points</w:t>
      </w:r>
    </w:p>
    <w:p>
      <w:pPr>
        <w:pStyle w:val="Heading3"/>
        <w:keepNext/>
        <w:spacing w:after="80" w:before="220"/>
      </w:pPr>
      <w:r>
        <w:rPr>
          <w:b/>
          <w:bCs/>
          <w:color w:val="1F3A5F"/>
          <w:sz w:val="24"/>
          <w:szCs w:val="24"/>
        </w:rPr>
        <w:t xml:space="preserve">Week 6 - supported assessment</w:t>
      </w:r>
    </w:p>
    <w:p>
      <w:pPr>
        <w:spacing w:after="140" w:before="0" w:line="300"/>
      </w:pPr>
      <w:r>
        <w:rPr>
          <w:sz w:val="22"/>
          <w:szCs w:val="22"/>
        </w:rPr>
        <w:t xml:space="preserve">After the first five weeks of learning, make a first, provisional judgement of each learner against the Proficiency Scale. You do this with Amala’s support and calibration - it is a checkpoint and a rehearsal, not the final grade. Use what it surfaces: which learners you have thin evidence on, where your judgement felt uncertain, which competency needs more attention in the next block.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MOST LEARNERS WILL LOOK LOW AT WEEK 6 - THAT IS EXPECTED</w:t>
            </w:r>
          </w:p>
          <w:p>
            <w:pPr>
              <w:spacing w:after="90" w:before="0" w:line="300"/>
            </w:pPr>
            <w:r>
              <w:rPr>
                <w:sz w:val="21"/>
                <w:szCs w:val="21"/>
              </w:rPr>
              <w:t xml:space="preserve">By Week 6 a learner has usually SET a goal and made a plan, but the goal-pursuit weeks are still ahead: most of the tracked steps happen in Weeks 7 to 11. So expect a lot of Theorist on Set and Pursue Goals at Week 6, and treat it as normal, not as a warning sign.</w:t>
            </w:r>
          </w:p>
          <w:p>
            <w:pPr>
              <w:spacing w:after="90" w:before="0" w:line="300"/>
            </w:pPr>
            <w:r>
              <w:rPr>
                <w:sz w:val="21"/>
                <w:szCs w:val="21"/>
              </w:rPr>
              <w:t xml:space="preserve">The same is true of the Research Project. At Week 6 most groups are still gathering; the checking, the insights and the output - where Investigate Real World Issues really shows - come afterwards.</w:t>
            </w:r>
          </w:p>
          <w:p>
            <w:pPr>
              <w:spacing w:after="0" w:before="0" w:line="300"/>
            </w:pPr>
            <w:r>
              <w:rPr>
                <w:sz w:val="21"/>
                <w:szCs w:val="21"/>
              </w:rPr>
              <w:t xml:space="preserve">Judge what is in front of you honestly and record it. Week 6 tells you where to put your support, not whether the cohort is going to pass.</w:t>
            </w:r>
          </w:p>
        </w:tc>
      </w:tr>
    </w:tbl>
    <w:p>
      <w:pPr>
        <w:pStyle w:val="Heading3"/>
        <w:keepNext/>
        <w:spacing w:after="80" w:before="220"/>
      </w:pPr>
      <w:r>
        <w:rPr>
          <w:b/>
          <w:bCs/>
          <w:color w:val="1F3A5F"/>
          <w:sz w:val="24"/>
          <w:szCs w:val="24"/>
        </w:rPr>
        <w:t xml:space="preserve">Week 12 - final assessment</w:t>
      </w:r>
    </w:p>
    <w:p>
      <w:pPr>
        <w:spacing w:after="140" w:before="0" w:line="300"/>
      </w:pPr>
      <w:r>
        <w:rPr>
          <w:sz w:val="22"/>
          <w:szCs w:val="22"/>
        </w:rPr>
        <w:t xml:space="preserve">After the next five weeks, make your final judgement of each learner in the two competencies, against the same scale and on the fuller body of evidence. Amala then moderates a sample - reviewing judgements against the evidence - to confirm they are consistent and fair before the readiness decision is confirmed.</w:t>
      </w:r>
    </w:p>
    <w:p>
      <w:pPr>
        <w:spacing w:after="140" w:before="0" w:line="300"/>
      </w:pPr>
      <w:r>
        <w:rPr>
          <w:sz w:val="22"/>
          <w:szCs w:val="22"/>
        </w:rPr>
        <w:t xml:space="preserve">Fill the record in Part 9 at both points. Do not over-assess: two considered judgements, built from evidence gathered over time, are worth more than repeated testing.</w:t>
      </w:r>
    </w:p>
    <w:p>
      <w:pPr>
        <w:pStyle w:val="Heading2"/>
        <w:keepNext/>
        <w:spacing w:after="100" w:before="280"/>
      </w:pPr>
      <w:r>
        <w:rPr>
          <w:b/>
          <w:bCs/>
          <w:color w:val="7A3B69"/>
          <w:sz w:val="28"/>
          <w:szCs w:val="28"/>
        </w:rPr>
        <w:t xml:space="preserve">3.4  The scale, and the grade it produces</w:t>
      </w:r>
    </w:p>
    <w:p>
      <w:pPr>
        <w:spacing w:after="140" w:before="0" w:line="300"/>
      </w:pPr>
      <w:r>
        <w:rPr>
          <w:sz w:val="22"/>
          <w:szCs w:val="22"/>
        </w:rPr>
        <w:t xml:space="preserve">One ladder, read against the goal each competency names. Credit begins at Practitioner, which is also the readiness bar for the accredited secondary pathway. Expert needs two or more genuinely different scenarios, so it rarely comes from one component alone.</w:t>
      </w:r>
    </w:p>
    <w:p>
      <w:pPr>
        <w:spacing w:after="140" w:before="0" w:line="300"/>
      </w:pPr>
      <w:r>
        <w:rPr>
          <w:color w:val="5A6473"/>
          <w:sz w:val="21"/>
          <w:szCs w:val="21"/>
        </w:rPr>
        <w:t xml:space="preserve">Below is the ladder with its right-hand column read for Set and Pursue Goals. The same ladder, read for Investigate Real World Issues, is on the Research Project record in Part 9B.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1"/>
        <w:gridCol w:w="2099"/>
        <w:gridCol w:w="4367"/>
        <w:gridCol w:w="2351"/>
      </w:tblGrid>
      <w:tr>
        <w:trPr>
          <w:tblHeader/>
        </w:trPr>
        <w:tc>
          <w:tcPr>
            <w:tcW w:type="dxa" w:w="251"/>
          </w:tcPr>
          <w:p>
            <w:r>
              <w:rPr>
                <w:b/>
                <w:bCs/>
                <w:color w:val="1F3A5F"/>
                <w:sz w:val="18"/>
                <w:szCs w:val="18"/>
              </w:rPr>
              <w:t xml:space="preserve"/>
            </w:r>
          </w:p>
        </w:tc>
        <w:tc>
          <w:tcPr>
            <w:tcW w:type="dxa" w:w="2099"/>
          </w:tcPr>
          <w:p>
            <w:r>
              <w:rPr>
                <w:b/>
                <w:bCs/>
                <w:color w:val="1F3A5F"/>
                <w:sz w:val="18"/>
                <w:szCs w:val="18"/>
              </w:rPr>
              <w:t xml:space="preserve">Level</w:t>
            </w:r>
          </w:p>
        </w:tc>
        <w:tc>
          <w:tcPr>
            <w:tcW w:type="dxa" w:w="4367"/>
          </w:tcPr>
          <w:p>
            <w:r>
              <w:rPr>
                <w:b/>
                <w:bCs/>
                <w:color w:val="1F3A5F"/>
                <w:sz w:val="18"/>
                <w:szCs w:val="18"/>
              </w:rPr>
              <w:t xml:space="preserve">The learner (Amala’s scale)</w:t>
            </w:r>
          </w:p>
        </w:tc>
        <w:tc>
          <w:tcPr>
            <w:tcW w:type="dxa" w:w="2351"/>
          </w:tcPr>
          <w:p>
            <w:r>
              <w:rPr>
                <w:b/>
                <w:bCs/>
                <w:color w:val="1F3A5F"/>
                <w:sz w:val="18"/>
                <w:szCs w:val="18"/>
              </w:rPr>
              <w:t xml:space="preserve">In this component (FSL2)</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No Level Awarded  (no credit)</w:t>
            </w:r>
          </w:p>
          <w:p>
            <w:r>
              <w:rPr>
                <w:b w:val="false"/>
                <w:bCs w:val="false"/>
                <w:color w:val="1F3A5F"/>
                <w:sz w:val="17"/>
                <w:szCs w:val="17"/>
              </w:rPr>
              <w:t xml:space="preserve">GPA 0.0</w:t>
            </w:r>
          </w:p>
        </w:tc>
        <w:tc>
          <w:tcPr>
            <w:tcW w:type="dxa" w:w="4367"/>
          </w:tcPr>
          <w:p>
            <w:r>
              <w:rPr>
                <w:b w:val="false"/>
                <w:bCs w:val="false"/>
                <w:sz w:val="17"/>
                <w:szCs w:val="17"/>
              </w:rPr>
              <w:t xml:space="preserve">Does not have a rationale for what they would do to achieve the goal described by the competency in at least one scenario.</w:t>
            </w:r>
          </w:p>
        </w:tc>
        <w:tc>
          <w:tcPr>
            <w:tcW w:type="dxa" w:w="2351"/>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Theorist  (no credit)</w:t>
            </w:r>
          </w:p>
          <w:p>
            <w:r>
              <w:rPr>
                <w:b w:val="false"/>
                <w:bCs w:val="false"/>
                <w:color w:val="1F3A5F"/>
                <w:sz w:val="17"/>
                <w:szCs w:val="17"/>
              </w:rPr>
              <w:t xml:space="preserve">GPA 2.0</w:t>
            </w:r>
          </w:p>
        </w:tc>
        <w:tc>
          <w:tcPr>
            <w:tcW w:type="dxa" w:w="4367"/>
          </w:tcPr>
          <w:p>
            <w:r>
              <w:rPr>
                <w:b w:val="false"/>
                <w:bCs w:val="false"/>
                <w:sz w:val="17"/>
                <w:szCs w:val="17"/>
              </w:rPr>
              <w:t xml:space="preserve">Has a rationale for what they would do to achieve the goal described by the competency in at least one scenario.</w:t>
            </w:r>
          </w:p>
        </w:tc>
        <w:tc>
          <w:tcPr>
            <w:tcW w:type="dxa" w:w="2351"/>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Practitioner</w:t>
            </w:r>
          </w:p>
          <w:p>
            <w:r>
              <w:rPr>
                <w:b w:val="false"/>
                <w:bCs w:val="false"/>
                <w:color w:val="1F3A5F"/>
                <w:sz w:val="17"/>
                <w:szCs w:val="17"/>
              </w:rPr>
              <w:t xml:space="preserve">GPA 3.0</w:t>
            </w:r>
          </w:p>
        </w:tc>
        <w:tc>
          <w:tcPr>
            <w:tcW w:type="dxa" w:w="4367"/>
          </w:tcPr>
          <w:p>
            <w:r>
              <w:rPr>
                <w:b w:val="false"/>
                <w:bCs w:val="false"/>
                <w:sz w:val="17"/>
                <w:szCs w:val="17"/>
              </w:rPr>
              <w:t xml:space="preserve">Has attempted to achieve the goal described by the competency in at least one scenario and has a clear rationale for their actions.</w:t>
            </w:r>
          </w:p>
        </w:tc>
        <w:tc>
          <w:tcPr>
            <w:tcW w:type="dxa" w:w="2351"/>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Reflective Practitioner</w:t>
            </w:r>
          </w:p>
          <w:p>
            <w:r>
              <w:rPr>
                <w:b w:val="false"/>
                <w:bCs w:val="false"/>
                <w:color w:val="1F3A5F"/>
                <w:sz w:val="17"/>
                <w:szCs w:val="17"/>
              </w:rPr>
              <w:t xml:space="preserve">GPA 3.5</w:t>
            </w:r>
          </w:p>
        </w:tc>
        <w:tc>
          <w:tcPr>
            <w:tcW w:type="dxa" w:w="4367"/>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351"/>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Expert Practitioner</w:t>
            </w:r>
          </w:p>
          <w:p>
            <w:r>
              <w:rPr>
                <w:b w:val="false"/>
                <w:bCs w:val="false"/>
                <w:color w:val="1F3A5F"/>
                <w:sz w:val="17"/>
                <w:szCs w:val="17"/>
              </w:rPr>
              <w:t xml:space="preserve">GPA 4.0</w:t>
            </w:r>
          </w:p>
        </w:tc>
        <w:tc>
          <w:tcPr>
            <w:tcW w:type="dxa" w:w="4367"/>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351"/>
          </w:tcPr>
          <w:p>
            <w:r>
              <w:rPr>
                <w:b w:val="false"/>
                <w:bCs w:val="false"/>
                <w:color w:val="5A6473"/>
                <w:sz w:val="17"/>
                <w:szCs w:val="17"/>
              </w:rPr>
              <w:t xml:space="preserve">A second, distinct goal in which they carried through an improvement identified in the first.</w:t>
            </w:r>
          </w:p>
        </w:tc>
      </w:tr>
    </w:tbl>
    <w:p>
      <w:pPr>
        <w:pStyle w:val="Heading3"/>
        <w:keepNext/>
        <w:spacing w:after="80" w:before="220"/>
      </w:pPr>
      <w:r>
        <w:rPr>
          <w:b/>
          <w:bCs/>
          <w:color w:val="1F3A5F"/>
          <w:sz w:val="24"/>
          <w:szCs w:val="24"/>
        </w:rPr>
        <w:t xml:space="preserve">The grade scale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Grade</w:t>
            </w:r>
          </w:p>
        </w:tc>
        <w:tc>
          <w:tcPr>
            <w:tcW w:type="dxa" w:w="6382"/>
            <w:tcMar>
              <w:top w:type="dxa" w:w="70"/>
              <w:left w:type="dxa" w:w="130"/>
              <w:bottom w:type="dxa" w:w="70"/>
              <w:right w:type="dxa" w:w="130"/>
            </w:tcMar>
          </w:tcPr>
          <w:p>
            <w:pPr>
              <w:spacing w:line="260"/>
            </w:pPr>
            <w:r>
              <w:rPr>
                <w:b/>
                <w:bCs/>
                <w:color w:val="1F3A5F"/>
                <w:sz w:val="19"/>
                <w:szCs w:val="19"/>
              </w:rPr>
              <w:t xml:space="preserve">Requirement</w:t>
            </w:r>
          </w:p>
        </w:tc>
      </w:tr>
      <w:tr>
        <w:tc>
          <w:tcPr>
            <w:tcW w:type="dxa" w:w="2687"/>
            <w:tcMar>
              <w:top w:type="dxa" w:w="70"/>
              <w:left w:type="dxa" w:w="130"/>
              <w:bottom w:type="dxa" w:w="70"/>
              <w:right w:type="dxa" w:w="130"/>
            </w:tcMar>
          </w:tcPr>
          <w:p>
            <w:pPr>
              <w:spacing w:line="260"/>
            </w:pPr>
            <w:r>
              <w:rPr>
                <w:b/>
                <w:bCs/>
                <w:color w:val="7A3B69"/>
                <w:sz w:val="19"/>
                <w:szCs w:val="19"/>
              </w:rPr>
              <w:t xml:space="preserve">Pass</w:t>
            </w:r>
          </w:p>
        </w:tc>
        <w:tc>
          <w:tcPr>
            <w:tcW w:type="dxa" w:w="6382"/>
            <w:tcMar>
              <w:top w:type="dxa" w:w="70"/>
              <w:left w:type="dxa" w:w="130"/>
              <w:bottom w:type="dxa" w:w="70"/>
              <w:right w:type="dxa" w:w="130"/>
            </w:tcMar>
          </w:tcPr>
          <w:p>
            <w:pPr>
              <w:spacing w:line="260"/>
            </w:pPr>
            <w:r>
              <w:rPr>
                <w:b w:val="false"/>
                <w:bCs w:val="false"/>
                <w:sz w:val="19"/>
                <w:szCs w:val="19"/>
              </w:rPr>
              <w:t xml:space="preserve">Practitioner in both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Merit</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one competency, Practitioner in the other.</w:t>
            </w:r>
          </w:p>
        </w:tc>
      </w:tr>
      <w:tr>
        <w:tc>
          <w:tcPr>
            <w:tcW w:type="dxa" w:w="2687"/>
            <w:tcMar>
              <w:top w:type="dxa" w:w="70"/>
              <w:left w:type="dxa" w:w="130"/>
              <w:bottom w:type="dxa" w:w="70"/>
              <w:right w:type="dxa" w:w="130"/>
            </w:tcMar>
          </w:tcPr>
          <w:p>
            <w:pPr>
              <w:spacing w:line="260"/>
            </w:pPr>
            <w:r>
              <w:rPr>
                <w:b/>
                <w:bCs/>
                <w:color w:val="7A3B69"/>
                <w:sz w:val="19"/>
                <w:szCs w:val="19"/>
              </w:rPr>
              <w:t xml:space="preserve">Distinction</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both competencies.</w:t>
            </w:r>
          </w:p>
        </w:tc>
      </w:tr>
    </w:tbl>
    <w:p>
      <w:pPr>
        <w:pStyle w:val="Heading2"/>
        <w:keepNext/>
        <w:spacing w:after="100" w:before="280"/>
      </w:pPr>
      <w:r>
        <w:rPr>
          <w:b/>
          <w:bCs/>
          <w:color w:val="7A3B69"/>
          <w:sz w:val="28"/>
          <w:szCs w:val="28"/>
        </w:rPr>
        <w:t xml:space="preserve">3.5  A few things that make this work</w:t>
      </w:r>
    </w:p>
    <w:p>
      <w:pPr>
        <w:pStyle w:val="ListParagraph"/>
        <w:numPr>
          <w:ilvl w:val="0"/>
          <w:numId w:val="1"/>
        </w:numPr>
        <w:spacing w:after="80" w:line="300"/>
      </w:pPr>
      <w:r>
        <w:rPr>
          <w:sz w:val="22"/>
          <w:szCs w:val="22"/>
        </w:rPr>
        <w:t xml:space="preserve">Deliver in the language you share with learners, from the plain-English guide. Times in the plans are generous on purpose - oral work, drawing, and translation take longer than they look.</w:t>
      </w:r>
    </w:p>
    <w:p>
      <w:pPr>
        <w:pStyle w:val="ListParagraph"/>
        <w:numPr>
          <w:ilvl w:val="0"/>
          <w:numId w:val="1"/>
        </w:numPr>
        <w:spacing w:after="80" w:line="300"/>
      </w:pPr>
      <w:r>
        <w:rPr>
          <w:sz w:val="22"/>
          <w:szCs w:val="22"/>
        </w:rPr>
        <w:t xml:space="preserve">Let learners draw and speak. Reading and writing are not the point of most activities; showing the thinking is.</w:t>
      </w:r>
    </w:p>
    <w:p>
      <w:pPr>
        <w:pStyle w:val="ListParagraph"/>
        <w:numPr>
          <w:ilvl w:val="0"/>
          <w:numId w:val="1"/>
        </w:numPr>
        <w:spacing w:after="80" w:line="300"/>
      </w:pPr>
      <w:r>
        <w:rPr>
          <w:sz w:val="22"/>
          <w:szCs w:val="22"/>
        </w:rPr>
        <w:t xml:space="preserve">Coach, don’t rescue. Re-anchor the goal, break the next step down, and let the learner take it.</w:t>
      </w:r>
    </w:p>
    <w:p>
      <w:pPr>
        <w:pStyle w:val="ListParagraph"/>
        <w:numPr>
          <w:ilvl w:val="0"/>
          <w:numId w:val="1"/>
        </w:numPr>
        <w:spacing w:after="80" w:line="300"/>
      </w:pPr>
      <w:r>
        <w:rPr>
          <w:sz w:val="22"/>
          <w:szCs w:val="22"/>
        </w:rPr>
        <w:t xml:space="preserve">A return after absence is progress. Pick the learner up where they are.</w:t>
      </w:r>
    </w:p>
    <w:p>
      <w:pPr>
        <w:pStyle w:val="ListParagraph"/>
        <w:numPr>
          <w:ilvl w:val="0"/>
          <w:numId w:val="1"/>
        </w:numPr>
        <w:spacing w:after="80" w:line="300"/>
      </w:pPr>
      <w:r>
        <w:rPr>
          <w:sz w:val="22"/>
          <w:szCs w:val="22"/>
        </w:rPr>
        <w:t xml:space="preserve">Short of paper, or no printer? Share one book between two or three learners, or display one copy, and let learners work in ordinary notebooks. Say the page title aloud so their notebook keeps the same shape.</w:t>
      </w:r>
    </w:p>
    <w:p>
      <w:pPr>
        <w:pStyle w:val="ListParagraph"/>
        <w:numPr>
          <w:ilvl w:val="0"/>
          <w:numId w:val="1"/>
        </w:numPr>
        <w:spacing w:after="80" w:line="300"/>
      </w:pPr>
      <w:r>
        <w:rPr>
          <w:sz w:val="22"/>
          <w:szCs w:val="22"/>
        </w:rPr>
        <w:t xml:space="preserve">When something sensitive surfaces: step back, stay calm, do not promise secrecy, and refer.</w:t>
      </w:r>
    </w:p>
    <w:p>
      <w:r>
        <w:br w:type="page"/>
      </w:r>
    </w:p>
    <w:p>
      <w:pPr>
        <w:spacing w:after="60" w:before="0" w:line="300"/>
      </w:pPr>
      <w:r>
        <w:rPr>
          <w:b/>
          <w:bCs/>
          <w:color w:val="6E7A2E"/>
          <w:sz w:val="24"/>
          <w:szCs w:val="24"/>
        </w:rPr>
        <w:t xml:space="preserve">PART 4</w:t>
      </w:r>
    </w:p>
    <w:p>
      <w:pPr>
        <w:pStyle w:val="Heading1"/>
        <w:spacing w:after="120"/>
      </w:pPr>
      <w:r>
        <w:rPr>
          <w:b/>
          <w:bCs/>
          <w:color w:val="1F3A5F"/>
          <w:sz w:val="44"/>
          <w:szCs w:val="44"/>
        </w:rPr>
        <w:t xml:space="preserve">Part 4 - Agency in Learning</w:t>
      </w:r>
    </w:p>
    <w:p>
      <w:pPr>
        <w:spacing w:after="240" w:before="0" w:line="300"/>
      </w:pPr>
      <w:r>
        <w:rPr>
          <w:color w:val="5A6473"/>
          <w:sz w:val="23"/>
          <w:szCs w:val="23"/>
        </w:rPr>
        <w:t xml:space="preserve">The full 50-hour plan - 30 hours in-person, 20 independent. Develops Set and Pursue Goals (FSL2), one of the two assessed competencies.</w:t>
      </w:r>
    </w:p>
    <w:p>
      <w:r>
        <w:br w:type="page"/>
      </w:r>
    </w:p>
    <w:p>
      <w:pPr>
        <w:spacing w:after="140" w:before="0" w:line="300"/>
      </w:pPr>
      <w:r>
        <w:rPr>
          <w:sz w:val="22"/>
          <w:szCs w:val="22"/>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p>
      <w:pPr>
        <w:keepNext/>
        <w:pBdr>
          <w:bottom w:val="single" w:color="B9B3A6" w:sz="4"/>
        </w:pBdr>
        <w:spacing w:after="60"/>
      </w:pPr>
      <w:r>
        <w:rPr>
          <w:b/>
          <w:bCs/>
          <w:color w:val="7A3B69"/>
          <w:spacing w:val="30"/>
          <w:sz w:val="16"/>
          <w:szCs w:val="16"/>
        </w:rPr>
        <w:t xml:space="preserve">THE WHOLE COMPONENT</w:t>
      </w:r>
    </w:p>
    <w:p>
      <w:pPr>
        <w:spacing w:after="140" w:before="0" w:line="300"/>
      </w:pPr>
      <w:r>
        <w:rPr>
          <w:sz w:val="22"/>
          <w:szCs w:val="22"/>
        </w:rPr>
        <w:t xml:space="preserve">50 hours: 30h in-person + 20h independent. Set out in hours, not weeks, so you can fit it to your own timetable over a minimum of 10 weeks.</w:t>
      </w:r>
    </w:p>
    <w:p>
      <w:pPr>
        <w:keepNext/>
        <w:pBdr>
          <w:bottom w:val="single" w:color="B9B3A6" w:sz="4"/>
        </w:pBdr>
        <w:spacing w:after="60"/>
      </w:pPr>
      <w:r>
        <w:rPr>
          <w:b/>
          <w:bCs/>
          <w:color w:val="7A3B69"/>
          <w:spacing w:val="30"/>
          <w:sz w:val="16"/>
          <w:szCs w:val="16"/>
        </w:rPr>
        <w:t xml:space="preserve">HOW THIS UNIT HANDS OVER CONTROL</w:t>
      </w:r>
    </w:p>
    <w:p>
      <w:pPr>
        <w:spacing w:after="140" w:before="0" w:line="300"/>
      </w:pPr>
      <w:r>
        <w:rPr>
          <w:sz w:val="22"/>
          <w:szCs w:val="22"/>
        </w:rPr>
        <w:t xml:space="preserve">The scaffolding stays high the whole way through - what changes is whose goal it is, not how much support there is. You are always supporting, never leaving learners to sink, and the workbook (My Learning Book) is the constant scaffold: every page carries an example and a frame, so a learner can keep going even when you are helping someone else or a session was missed. Early on you lead, with directed, structured activities in a safe space. In the middle it is shared: learners choose and shape their own goals while you guide closely, and the workbook, the sheets and the check-ins hold every step. Later the learners lead the goal - they own and pursue a goal of their own - but the support does not drop: the workbook still carries each task, every session opens with a warm check-in, and you coach, prompt and steady them. Shifting ownership is not withdrawing help. If a learner flounders, add support, not less, and never withdraw help as a test. Some learners need heavy structure for the whole course, and that is right for them. The aim is a well-supported learner directing a goal of their own, not a learner left to manage alone.</w:t>
      </w:r>
    </w:p>
    <w:p>
      <w:pPr>
        <w:keepNext/>
        <w:pBdr>
          <w:bottom w:val="single" w:color="B9B3A6" w:sz="4"/>
        </w:pBdr>
        <w:spacing w:after="60"/>
      </w:pPr>
      <w:r>
        <w:rPr>
          <w:b/>
          <w:bCs/>
          <w:color w:val="7A3B69"/>
          <w:spacing w:val="30"/>
          <w:sz w:val="16"/>
          <w:szCs w:val="16"/>
        </w:rPr>
        <w:t xml:space="preserve">HOW THE COMPETENCY IS ASSESSED</w:t>
      </w:r>
    </w:p>
    <w:p>
      <w:pPr>
        <w:spacing w:after="140" w:before="0" w:line="300"/>
      </w:pPr>
      <w:r>
        <w:rPr>
          <w:sz w:val="22"/>
          <w:szCs w:val="22"/>
        </w:rPr>
        <w:t xml:space="preserve">On Learning Bridge+, a learner's proficiency in the anchor competency, setting and pursuing goals (FSL2), is judged by the educator against Amala's proficiency scale at two points: midway (formative) and at the end (summative). Readiness for the accredited secondary pathway is set at Practitioner level (Amala's Pass): the learner has set a goal and taken deliberate steps towards it, with a clear rationale. Aim to get as many learners as possible beyond that, to Reflective Practitioner or higher. The agreed target is that at least 70% of completers reach the readiness bar at the summative point. It is not marked from a single artefact, and it is not confined to this component. You are judging the competency, not the course: gather evidence wherever you see it. Most of it will come from here, from the goals learners set and the steps they took (their workbook and action plans), what they say in the goal-pursuit check-ins and the final sharing, and how they have grown over time. But a learner may show it just as clearly in how they organised their part of the research, in a mentoring conversation, or in something they did at home. Do not over-assess: two considered judgements, built from evidence gathered over time, are worth more than repeated testing.</w:t>
      </w:r>
    </w:p>
    <w:p>
      <w:r>
        <w:br w:type="page"/>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Agency in Learning develops the self-directed learning habits that let a young person take ownership of their own growth. Learners come to understand themselves as learners, set clear and meaningful goals, plan and take deliberate steps towards them, and track and reflect on their progress. It is the course through which learners develop and demonstrate the competency Set and pursue goals (FSL2) - the engine of self-direction they will rely on across upper secondary transformative education and beyond.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FSL2 - SET AND PURSUE GOALS</w:t>
            </w:r>
          </w:p>
          <w:p>
            <w:pPr>
              <w:spacing w:after="90" w:before="0" w:line="300"/>
            </w:pPr>
            <w:r>
              <w:rPr>
                <w:sz w:val="21"/>
                <w:szCs w:val="21"/>
              </w:rPr>
              <w:t xml:space="preserve">The learner can establish clear objectives for learning and growth and take deliberate steps to make progress towards them.</w:t>
            </w:r>
          </w:p>
          <w:p>
            <w:pPr>
              <w:spacing w:after="0" w:before="0" w:line="300"/>
            </w:pPr>
            <w:r>
              <w:rPr>
                <w:sz w:val="21"/>
                <w:szCs w:val="21"/>
              </w:rPr>
              <w:t xml:space="preserve">Why it matters: Agency for positive change is the ability and will to make informed, intentional, and impactful decisions that improve one's own life and contribute to positive change in the community. Self- direction is its engine: agency is only real when a learner can decide what they want to grow towards and take deliberate steps to get there. Setting and pursuing goals (FSL2) is the competency by which a learner takes hold of their own learning and future - turning intention into tracked, deliberate action. It maps directly onto two markers of agency: power over wellbeing and self-direction, and control of and access to future pathways. A learner who can set and pursue their own goals is a learner who can direct their own path.</w:t>
            </w:r>
          </w:p>
        </w:tc>
      </w:tr>
    </w:tbl>
    <w:p>
      <w:pPr>
        <w:pStyle w:val="Heading3"/>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4"/>
        <w:keepNext/>
        <w:spacing w:after="80" w:before="220"/>
      </w:pPr>
      <w:r>
        <w:rPr>
          <w:b/>
          <w:bCs/>
          <w:color w:val="1F3A5F"/>
          <w:sz w:val="24"/>
          <w:szCs w:val="24"/>
        </w:rPr>
        <w:t xml:space="preserve">1.  Understand yourself as a learner as the basis for setting goals.</w:t>
      </w:r>
    </w:p>
    <w:p>
      <w:pPr>
        <w:spacing w:after="140" w:before="0" w:line="300"/>
      </w:pPr>
      <w:r>
        <w:rPr>
          <w:sz w:val="21"/>
          <w:szCs w:val="21"/>
        </w:rPr>
        <w:t xml:space="preserve">How it builds FSL2:  Learners build the foundation FSL2 rests on - knowing where they are now - by identifying their strengths, interests, and areas for development, and reflecting on what helps and hinders their learning.</w:t>
      </w:r>
    </w:p>
    <w:p>
      <w:pPr>
        <w:spacing w:after="140" w:before="0" w:line="300"/>
      </w:pPr>
      <w:r>
        <w:rPr>
          <w:color w:val="5A6473"/>
          <w:sz w:val="21"/>
          <w:szCs w:val="21"/>
        </w:rPr>
        <w:t xml:space="preserve">How a learner shows it:  A learner profile and an honest self-assessment show the self-knowledge that makes a meaningful, realistic goal possible - the starting evidence for FSL2.</w:t>
      </w:r>
    </w:p>
    <w:p>
      <w:pPr>
        <w:spacing w:after="140" w:before="0" w:line="300"/>
      </w:pPr>
      <w:r>
        <w:rPr>
          <w:color w:val="6E7A2E"/>
          <w:sz w:val="19"/>
          <w:szCs w:val="19"/>
        </w:rPr>
        <w:t xml:space="preserve">Also draws on:  FSL1 Self-reflection</w:t>
      </w:r>
    </w:p>
    <w:p>
      <w:pPr>
        <w:pStyle w:val="Heading4"/>
        <w:keepNext/>
        <w:spacing w:after="80" w:before="220"/>
      </w:pPr>
      <w:r>
        <w:rPr>
          <w:b/>
          <w:bCs/>
          <w:color w:val="1F3A5F"/>
          <w:sz w:val="24"/>
          <w:szCs w:val="24"/>
        </w:rPr>
        <w:t xml:space="preserve">2.  Set clear, meaningful learning goals.</w:t>
      </w:r>
    </w:p>
    <w:p>
      <w:pPr>
        <w:spacing w:after="140" w:before="0" w:line="300"/>
      </w:pPr>
      <w:r>
        <w:rPr>
          <w:sz w:val="21"/>
          <w:szCs w:val="21"/>
        </w:rPr>
        <w:t xml:space="preserve">How it builds FSL2:  Learners develop the defining move of FSL2 - establishing clear objectives for their own learning and growth - by turning vague aspirations into specific, achievable goals broken into trackable milestones.</w:t>
      </w:r>
    </w:p>
    <w:p>
      <w:pPr>
        <w:spacing w:after="140" w:before="0" w:line="300"/>
      </w:pPr>
      <w:r>
        <w:rPr>
          <w:color w:val="5A6473"/>
          <w:sz w:val="21"/>
          <w:szCs w:val="21"/>
        </w:rPr>
        <w:t xml:space="preserve">How a learner shows it:  One or more clearly written, milestoned goals, connected to what matters to the learner, demonstrate that they can set clear objectives for their own growth - the core of FSL2.</w:t>
      </w:r>
    </w:p>
    <w:p>
      <w:pPr>
        <w:spacing w:after="140" w:before="0" w:line="300"/>
      </w:pPr>
      <w:r>
        <w:rPr>
          <w:color w:val="6E7A2E"/>
          <w:sz w:val="19"/>
          <w:szCs w:val="19"/>
        </w:rPr>
        <w:t xml:space="preserve">Also draws on:  FSL1 Self-reflection</w:t>
      </w:r>
    </w:p>
    <w:p>
      <w:pPr>
        <w:pStyle w:val="Heading4"/>
        <w:keepNext/>
        <w:spacing w:after="80" w:before="220"/>
      </w:pPr>
      <w:r>
        <w:rPr>
          <w:b/>
          <w:bCs/>
          <w:color w:val="1F3A5F"/>
          <w:sz w:val="24"/>
          <w:szCs w:val="24"/>
        </w:rPr>
        <w:t xml:space="preserve">3.  Plan and take deliberate steps towards your goals.</w:t>
      </w:r>
    </w:p>
    <w:p>
      <w:pPr>
        <w:spacing w:after="140" w:before="0" w:line="300"/>
      </w:pPr>
      <w:r>
        <w:rPr>
          <w:sz w:val="21"/>
          <w:szCs w:val="21"/>
        </w:rPr>
        <w:t xml:space="preserve">How it builds FSL2:  Learners develop the "pursue" in FSL2 - taking deliberate steps - by planning backwards from a goal, finding learning experiences and resources that move it forward, and managing their time to act between sessions.</w:t>
      </w:r>
    </w:p>
    <w:p>
      <w:pPr>
        <w:spacing w:after="140" w:before="0" w:line="300"/>
      </w:pPr>
      <w:r>
        <w:rPr>
          <w:color w:val="5A6473"/>
          <w:sz w:val="21"/>
          <w:szCs w:val="21"/>
        </w:rPr>
        <w:t xml:space="preserve">How a learner shows it:  An action plan and evidence of consistent steps taken towards a goal demonstrate that a learner can move deliberately from intention to real progress, not just intention alone.</w:t>
      </w:r>
    </w:p>
    <w:p>
      <w:pPr>
        <w:spacing w:after="140" w:before="0" w:line="300"/>
      </w:pPr>
      <w:r>
        <w:rPr>
          <w:color w:val="6E7A2E"/>
          <w:sz w:val="19"/>
          <w:szCs w:val="19"/>
        </w:rPr>
        <w:t xml:space="preserve">Also draws on:  FSL3 Engage in continuous learning  ·  ASL2 Managing time, priorities and wellbeing</w:t>
      </w:r>
    </w:p>
    <w:p>
      <w:pPr>
        <w:pStyle w:val="Heading4"/>
        <w:keepNext/>
        <w:spacing w:after="80" w:before="220"/>
      </w:pPr>
      <w:r>
        <w:rPr>
          <w:b/>
          <w:bCs/>
          <w:color w:val="1F3A5F"/>
          <w:sz w:val="24"/>
          <w:szCs w:val="24"/>
        </w:rPr>
        <w:t xml:space="preserve">4.  Track progress, use feedback, and reflect on your growth.</w:t>
      </w:r>
    </w:p>
    <w:p>
      <w:pPr>
        <w:spacing w:after="140" w:before="0" w:line="300"/>
      </w:pPr>
      <w:r>
        <w:rPr>
          <w:sz w:val="21"/>
          <w:szCs w:val="21"/>
        </w:rPr>
        <w:t xml:space="preserve">How it builds FSL2:  Learners develop the sustaining side of FSL2 - keeping progress on track over time - by monitoring their goals and milestones, seeking and using feedback, and adapting their plans when circumstances or evidence change.</w:t>
      </w:r>
    </w:p>
    <w:p>
      <w:pPr>
        <w:spacing w:after="140" w:before="0" w:line="300"/>
      </w:pPr>
      <w:r>
        <w:rPr>
          <w:color w:val="5A6473"/>
          <w:sz w:val="21"/>
          <w:szCs w:val="21"/>
        </w:rPr>
        <w:t xml:space="preserve">How a learner shows it:  A progress tracker or learning journal kept over the course, and an end-of-course reflection on growth against the original goals, demonstrate sustained, self-directed pursuit of a goal - the full arc of FSL2.</w:t>
      </w:r>
    </w:p>
    <w:p>
      <w:pPr>
        <w:spacing w:after="140" w:before="0" w:line="300"/>
      </w:pPr>
      <w:r>
        <w:rPr>
          <w:color w:val="6E7A2E"/>
          <w:sz w:val="19"/>
          <w:szCs w:val="19"/>
        </w:rPr>
        <w:t xml:space="preserve">Also draws on:  FSL1 Self-reflection  ·  ASL1 Using feedback  ·  FPS1 Adaptable thinking</w:t>
      </w:r>
    </w:p>
    <w:p>
      <w:pPr>
        <w:pStyle w:val="Heading3"/>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FSL2 by running a full goal cycle on their own learning. They start by understanding themselves as learners, set clear and meaningful goals, plan and take deliberate steps between sessions, and track progress, use feedback, and adapt. Because this runs across the whole course and is supported by 1:1 mentoring, goal-setting becomes a practised habit rather than a one-off exercise - learners move from goals set with support towards goals they set, pursue, and revise independently.</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FSL2 through the artefacts of self-direction: a learner profile, written goals with milestones, an action plan, a progress tracker or learning journal kept over time, and an end-of-course reflection on their growth against the original goals. Together these show not just that a learner can name a goal, but that they took deliberate, tracked steps towards it. On Learning Bridge+, FSL2 is one of the two certificated competencies, and this evidence is assessed against Amala's Proficiency Scale.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Agency in Learning. It is a 50-hour component (30 hours in-person, 20 hours independent) that runs over at least 10 weeks. Everything runs fully offline. You do not need the internet, and you do not need a screen.</w:t>
      </w:r>
    </w:p>
    <w:p>
      <w:pPr>
        <w:spacing w:after="140" w:before="0" w:line="300"/>
      </w:pPr>
      <w:r>
        <w:rPr>
          <w:sz w:val="22"/>
          <w:szCs w:val="22"/>
        </w:rPr>
        <w:t xml:space="preserve">What learners actually do here is one complete cycle of self-directed learning on a real goal of their own: understanding themselves as a learner, choosing a goal, planning it, taking steps between sessions, using feedback, and looking back at how they grew. Everything else serves that cycle.</w:t>
      </w:r>
    </w:p>
    <w:p>
      <w:pPr>
        <w:spacing w:after="140" w:before="0" w:line="300"/>
      </w:pPr>
      <w:r>
        <w:rPr>
          <w:sz w:val="22"/>
          <w:szCs w:val="22"/>
        </w:rPr>
        <w:t xml:space="preserve">One thing to hold above all others: the scaffolding never comes down. What changes across the course is whose goal it is, not how much help there is. If a learner flounders, add support - never withdraw it as a test.</w:t>
      </w:r>
    </w:p>
    <w:p>
      <w:pPr>
        <w:pStyle w:val="Heading3"/>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w:t>
      </w:r>
    </w:p>
    <w:p>
      <w:pPr>
        <w:pStyle w:val="ListParagraph"/>
        <w:numPr>
          <w:ilvl w:val="0"/>
          <w:numId w:val="1"/>
        </w:numPr>
        <w:spacing w:after="80" w:line="300"/>
      </w:pPr>
      <w:r>
        <w:rPr>
          <w:sz w:val="22"/>
          <w:szCs w:val="22"/>
        </w:rPr>
        <w:t xml:space="preserve">The Student Workbook, "My Learning Book" - the book each learner keeps for the whole component.</w:t>
      </w:r>
    </w:p>
    <w:p>
      <w:pPr>
        <w:pStyle w:val="ListParagraph"/>
        <w:numPr>
          <w:ilvl w:val="0"/>
          <w:numId w:val="1"/>
        </w:numPr>
        <w:spacing w:after="80" w:line="300"/>
      </w:pPr>
      <w:r>
        <w:rPr>
          <w:sz w:val="22"/>
          <w:szCs w:val="22"/>
        </w:rPr>
        <w:t xml:space="preserve">The picture cards - a PDF on the USB, printed and cut out, one set per group. If you cannot print</w:t>
      </w:r>
    </w:p>
    <w:p>
      <w:pPr>
        <w:spacing w:after="140" w:before="0" w:line="300"/>
      </w:pPr>
      <w:r>
        <w:rPr>
          <w:sz w:val="22"/>
          <w:szCs w:val="22"/>
        </w:rPr>
        <w:t xml:space="preserve">it, every activity tells you how to draw the picture on paper or on the ground instead.</w:t>
      </w:r>
    </w:p>
    <w:p>
      <w:pPr>
        <w:pStyle w:val="ListParagraph"/>
        <w:numPr>
          <w:ilvl w:val="0"/>
          <w:numId w:val="1"/>
        </w:numPr>
        <w:spacing w:after="80" w:line="300"/>
      </w:pPr>
      <w:r>
        <w:rPr>
          <w:sz w:val="22"/>
          <w:szCs w:val="22"/>
        </w:rPr>
        <w:t xml:space="preserve">This start-here, the safeguarding guide, and the assessment guide (all in this pack).</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Learning Book per learner, and a few spare blank pages.</w:t>
      </w:r>
    </w:p>
    <w:p>
      <w:pPr>
        <w:pStyle w:val="ListParagraph"/>
        <w:numPr>
          <w:ilvl w:val="0"/>
          <w:numId w:val="1"/>
        </w:numPr>
        <w:spacing w:after="80" w:line="300"/>
      </w:pPr>
      <w:r>
        <w:rPr>
          <w:sz w:val="22"/>
          <w:szCs w:val="22"/>
        </w:rPr>
        <w:t xml:space="preserve">Pencils, and colours if you have them. Colour is never required to make sense of anything.</w:t>
      </w:r>
    </w:p>
    <w:p>
      <w:pPr>
        <w:pStyle w:val="ListParagraph"/>
        <w:numPr>
          <w:ilvl w:val="0"/>
          <w:numId w:val="1"/>
        </w:numPr>
        <w:spacing w:after="80" w:line="300"/>
      </w:pPr>
      <w:r>
        <w:rPr>
          <w:sz w:val="22"/>
          <w:szCs w:val="22"/>
        </w:rPr>
        <w:t xml:space="preserve">A wall or floor you can use, kept for the whole course: for the growth path, the strengths sorting,</w:t>
      </w:r>
    </w:p>
    <w:p>
      <w:pPr>
        <w:spacing w:after="140" w:before="0" w:line="300"/>
      </w:pPr>
      <w:r>
        <w:rPr>
          <w:sz w:val="22"/>
          <w:szCs w:val="22"/>
        </w:rPr>
        <w:t xml:space="preserve">the goal ladder, and the "who can help me" map. Big paper or cleared wall space is fine.</w:t>
      </w:r>
    </w:p>
    <w:p>
      <w:pPr>
        <w:pStyle w:val="ListParagraph"/>
        <w:numPr>
          <w:ilvl w:val="0"/>
          <w:numId w:val="1"/>
        </w:numPr>
        <w:spacing w:after="80" w:line="300"/>
      </w:pPr>
      <w:r>
        <w:rPr>
          <w:sz w:val="22"/>
          <w:szCs w:val="22"/>
        </w:rPr>
        <w:t xml:space="preserve">Cards or cut paper you can move around: for sorting strengths, judging goals thumbs-up or</w:t>
      </w:r>
    </w:p>
    <w:p>
      <w:pPr>
        <w:spacing w:after="140" w:before="0" w:line="300"/>
      </w:pPr>
      <w:r>
        <w:rPr>
          <w:sz w:val="22"/>
          <w:szCs w:val="22"/>
        </w:rPr>
        <w:t xml:space="preserve">thumbs-down, and ordering the steps of a plan.</w:t>
      </w:r>
    </w:p>
    <w:p>
      <w:pPr>
        <w:pStyle w:val="ListParagraph"/>
        <w:numPr>
          <w:ilvl w:val="0"/>
          <w:numId w:val="1"/>
        </w:numPr>
        <w:spacing w:after="80" w:line="300"/>
      </w:pPr>
      <w:r>
        <w:rPr>
          <w:sz w:val="22"/>
          <w:szCs w:val="22"/>
        </w:rPr>
        <w:t xml:space="preserve">The picture cards, cut out.</w:t>
      </w:r>
    </w:p>
    <w:p>
      <w:pPr>
        <w:pStyle w:val="ListParagraph"/>
        <w:numPr>
          <w:ilvl w:val="0"/>
          <w:numId w:val="1"/>
        </w:numPr>
        <w:spacing w:after="80" w:line="300"/>
      </w:pPr>
      <w:r>
        <w:rPr>
          <w:sz w:val="22"/>
          <w:szCs w:val="22"/>
        </w:rPr>
        <w:t xml:space="preserve">Something to keep the learning books safe and dry between sessions if learners cannot carry them</w:t>
      </w:r>
    </w:p>
    <w:p>
      <w:pPr>
        <w:spacing w:after="140" w:before="0" w:line="300"/>
      </w:pPr>
      <w:r>
        <w:rPr>
          <w:sz w:val="22"/>
          <w:szCs w:val="22"/>
        </w:rPr>
        <w:t xml:space="preserve">home reliably. This matters more than it sounds - the book is the assessment evidence.</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learning books ready so learners can make them their own on day one.</w:t>
      </w:r>
    </w:p>
    <w:p>
      <w:pPr>
        <w:spacing w:after="140" w:before="0" w:line="300"/>
      </w:pPr>
      <w:r>
        <w:rPr>
          <w:sz w:val="22"/>
          <w:szCs w:val="22"/>
        </w:rPr>
        <w:t xml:space="preserve">Prepare the growth-path picture for "Getting better at setting and pursuing goals" - a simple ladder or path with five places to stand.</w:t>
      </w:r>
    </w:p>
    <w:p>
      <w:pPr>
        <w:pStyle w:val="ListParagraph"/>
        <w:numPr>
          <w:ilvl w:val="0"/>
          <w:numId w:val="1"/>
        </w:numPr>
        <w:spacing w:after="80" w:line="300"/>
      </w:pPr>
      <w:r>
        <w:rPr>
          <w:sz w:val="22"/>
          <w:szCs w:val="22"/>
        </w:rPr>
        <w:t xml:space="preserve">Understand yourself as a learner. Prepare your own honest story of a time you got better at something hard. You will tell it first. Wall space for the strengths and areas-to-grow sorting.</w:t>
      </w:r>
    </w:p>
    <w:p>
      <w:pPr>
        <w:pStyle w:val="ListParagraph"/>
        <w:numPr>
          <w:ilvl w:val="0"/>
          <w:numId w:val="1"/>
        </w:numPr>
        <w:spacing w:after="80" w:line="300"/>
      </w:pPr>
      <w:r>
        <w:rPr>
          <w:sz w:val="22"/>
          <w:szCs w:val="22"/>
        </w:rPr>
        <w:t xml:space="preserve">Set clear, meaningful learning goals. Prepare four or five example goals on cards, some good and</w:t>
      </w:r>
    </w:p>
    <w:p>
      <w:pPr>
        <w:spacing w:after="140" w:before="0" w:line="300"/>
      </w:pPr>
      <w:r>
        <w:rPr>
          <w:sz w:val="22"/>
          <w:szCs w:val="22"/>
        </w:rPr>
        <w:t xml:space="preserve">some weak, for the thumbs-up/thumbs-down judging. Write them as pictures plus a few words.</w:t>
      </w:r>
    </w:p>
    <w:p>
      <w:pPr>
        <w:pStyle w:val="ListParagraph"/>
        <w:numPr>
          <w:ilvl w:val="0"/>
          <w:numId w:val="1"/>
        </w:numPr>
        <w:spacing w:after="80" w:line="300"/>
      </w:pPr>
      <w:r>
        <w:rPr>
          <w:sz w:val="22"/>
          <w:szCs w:val="22"/>
        </w:rPr>
        <w:t xml:space="preserve">Plan and take deliberate steps. Prepare the picture-clock for the "my time" activity, and a</w:t>
      </w:r>
    </w:p>
    <w:p>
      <w:pPr>
        <w:spacing w:after="140" w:before="0" w:line="300"/>
      </w:pPr>
      <w:r>
        <w:rPr>
          <w:sz w:val="22"/>
          <w:szCs w:val="22"/>
        </w:rPr>
        <w:t xml:space="preserve">blank week grid you can draw large. Have the "who can help me" map space ready on the wall.</w:t>
      </w:r>
    </w:p>
    <w:p>
      <w:pPr>
        <w:pStyle w:val="ListParagraph"/>
        <w:numPr>
          <w:ilvl w:val="0"/>
          <w:numId w:val="1"/>
        </w:numPr>
        <w:spacing w:after="80" w:line="300"/>
      </w:pPr>
      <w:r>
        <w:rPr>
          <w:sz w:val="22"/>
          <w:szCs w:val="22"/>
        </w:rPr>
        <w:t xml:space="preserve">Track progress, use feedback, and reflect. Nothing new to make - but protect the check-in at the</w:t>
      </w:r>
    </w:p>
    <w:p>
      <w:pPr>
        <w:spacing w:after="140" w:before="0" w:line="300"/>
      </w:pPr>
      <w:r>
        <w:rPr>
          <w:sz w:val="22"/>
          <w:szCs w:val="22"/>
        </w:rPr>
        <w:t xml:space="preserve">start of every session, because that is where the between-session work becomes real.</w:t>
      </w:r>
    </w:p>
    <w:p>
      <w:pPr>
        <w:pStyle w:val="ListParagraph"/>
        <w:numPr>
          <w:ilvl w:val="0"/>
          <w:numId w:val="1"/>
        </w:numPr>
        <w:spacing w:after="80" w:line="300"/>
      </w:pPr>
      <w:r>
        <w:rPr>
          <w:sz w:val="22"/>
          <w:szCs w:val="22"/>
        </w:rPr>
        <w:t xml:space="preserve">Celebrate and look ahead. Coordinate with the other two components: the sharing itself happens</w:t>
      </w:r>
    </w:p>
    <w:p>
      <w:pPr>
        <w:spacing w:after="140" w:before="0" w:line="300"/>
      </w:pPr>
      <w:r>
        <w:rPr>
          <w:sz w:val="22"/>
          <w:szCs w:val="22"/>
        </w:rPr>
        <w:t xml:space="preserve">at the one programme showcase, so this phase is looking back, choosing what to share, rehearsing it, and deciding who to invite.</w:t>
      </w:r>
    </w:p>
    <w:p>
      <w:pPr>
        <w:pStyle w:val="Heading3"/>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You speak; learners draw, mark, point and say. Neat writing is</w:t>
      </w:r>
    </w:p>
    <w:p>
      <w:pPr>
        <w:spacing w:after="140" w:before="0" w:line="300"/>
      </w:pPr>
      <w:r>
        <w:rPr>
          <w:sz w:val="22"/>
          <w:szCs w:val="22"/>
        </w:rPr>
        <w:t xml:space="preserve">never required, and no activity depends on a learner reading.</w:t>
      </w:r>
    </w:p>
    <w:p>
      <w:pPr>
        <w:pStyle w:val="ListParagraph"/>
        <w:numPr>
          <w:ilvl w:val="0"/>
          <w:numId w:val="1"/>
        </w:numPr>
        <w:spacing w:after="80" w:line="300"/>
      </w:pPr>
      <w:r>
        <w:rPr>
          <w:sz w:val="22"/>
          <w:szCs w:val="22"/>
        </w:rPr>
        <w:t xml:space="preserve">Deliver in the language you share with learners, from the plain-English guide. The guide is written</w:t>
      </w:r>
    </w:p>
    <w:p>
      <w:pPr>
        <w:spacing w:after="140" w:before="0" w:line="300"/>
      </w:pPr>
      <w:r>
        <w:rPr>
          <w:sz w:val="22"/>
          <w:szCs w:val="22"/>
        </w:rPr>
        <w:t xml:space="preserve">to be translated aloud by you, not read out verbatim.</w:t>
      </w:r>
    </w:p>
    <w:p>
      <w:pPr>
        <w:pStyle w:val="ListParagraph"/>
        <w:numPr>
          <w:ilvl w:val="0"/>
          <w:numId w:val="1"/>
        </w:numPr>
        <w:spacing w:after="80" w:line="300"/>
      </w:pPr>
      <w:r>
        <w:rPr>
          <w:sz w:val="22"/>
          <w:szCs w:val="22"/>
        </w:rPr>
        <w:t xml:space="preserve">The slides are optional. They exist for the minority of sites with a screen and add nothing you</w:t>
      </w:r>
    </w:p>
    <w:p>
      <w:pPr>
        <w:spacing w:after="140" w:before="0" w:line="300"/>
      </w:pPr>
      <w:r>
        <w:rPr>
          <w:sz w:val="22"/>
          <w:szCs w:val="22"/>
        </w:rPr>
        <w:t xml:space="preserve">cannot do with a wall.</w:t>
      </w:r>
    </w:p>
    <w:p>
      <w:pPr>
        <w:pStyle w:val="ListParagraph"/>
        <w:numPr>
          <w:ilvl w:val="0"/>
          <w:numId w:val="1"/>
        </w:numPr>
        <w:spacing w:after="80" w:line="300"/>
      </w:pPr>
      <w:r>
        <w:rPr>
          <w:sz w:val="22"/>
          <w:szCs w:val="22"/>
        </w:rPr>
        <w:t xml:space="preserve">How much to print. One My Learning Book per learner is best - the book carries the teaching and</w:t>
      </w:r>
    </w:p>
    <w:p>
      <w:pPr>
        <w:spacing w:after="140" w:before="0" w:line="300"/>
      </w:pPr>
      <w:r>
        <w:rPr>
          <w:sz w:val="22"/>
          <w:szCs w:val="22"/>
        </w:rPr>
        <w:t xml:space="preserve">the worked examples, and it is what the FSL2 judgement is made from. One book shared between two or three learners works, with each learner using an ordinary notebook for their own answers. The floor is one copy, displayed or held up, and everyone in notebooks. Say the page title aloud each time so a learner's notebook still has a shape you can both follow. What matters is that every learner can SEE the teaching, not that every learner owns a copy.</w:t>
      </w:r>
    </w:p>
    <w:p>
      <w:pPr>
        <w:pStyle w:val="Heading3"/>
        <w:keepNext/>
        <w:spacing w:after="100" w:before="280"/>
      </w:pPr>
      <w:r>
        <w:rPr>
          <w:b/>
          <w:bCs/>
          <w:color w:val="7A3B69"/>
          <w:sz w:val="28"/>
          <w:szCs w:val="28"/>
        </w:rPr>
        <w:t xml:space="preserve">The learning book is the spine - protect it</w:t>
      </w:r>
    </w:p>
    <w:p>
      <w:pPr>
        <w:spacing w:after="140" w:before="0" w:line="300"/>
      </w:pPr>
      <w:r>
        <w:rPr>
          <w:sz w:val="22"/>
          <w:szCs w:val="22"/>
        </w:rPr>
        <w:t xml:space="preserve">The My Learning Book carries the whole component: the Learner Profile, the goal, the plan, the weekly steps, the feedback, the growth pages. Three things follow from that.</w:t>
      </w:r>
    </w:p>
    <w:p>
      <w:pPr>
        <w:spacing w:after="140" w:before="0" w:line="300"/>
      </w:pPr>
      <w:r>
        <w:rPr>
          <w:sz w:val="22"/>
          <w:szCs w:val="22"/>
        </w:rPr>
        <w:t xml:space="preserve">1. Set it up early and come back to it every session. A book that is opened once a fortnight stops being the learner's own. 2. It is designed to hold the scaffold when you are not beside someone. Every page carries a worked example and a frame, never a blank box, so a learner can keep going while you are helping someone else - or catch up alone after a missed session. 3. It is your assessment evidence. The FSL2 judgement at Week 6 and Week 12 is built from what is in this book plus what you saw and heard. A lost book is a real problem; plan where they live.</w:t>
      </w:r>
    </w:p>
    <w:p>
      <w:pPr>
        <w:pStyle w:val="Heading3"/>
        <w:keepNext/>
        <w:spacing w:after="100" w:before="280"/>
      </w:pPr>
      <w:r>
        <w:rPr>
          <w:b/>
          <w:bCs/>
          <w:color w:val="7A3B69"/>
          <w:sz w:val="28"/>
          <w:szCs w:val="28"/>
        </w:rPr>
        <w:t xml:space="preserve">Stop-start attendance</w:t>
      </w:r>
    </w:p>
    <w:p>
      <w:pPr>
        <w:spacing w:after="140" w:before="0" w:line="300"/>
      </w:pPr>
      <w:r>
        <w:rPr>
          <w:sz w:val="22"/>
          <w:szCs w:val="22"/>
        </w:rPr>
        <w:t xml:space="preserve">Expect it, and design around it rather than against it. A learner who returns after a fire, an illness, or a week kept indoors is picking up, not starting again.</w:t>
      </w:r>
    </w:p>
    <w:p>
      <w:pPr>
        <w:pStyle w:val="ListParagraph"/>
        <w:numPr>
          <w:ilvl w:val="0"/>
          <w:numId w:val="1"/>
        </w:numPr>
        <w:spacing w:after="80" w:line="300"/>
      </w:pPr>
      <w:r>
        <w:rPr>
          <w:sz w:val="22"/>
          <w:szCs w:val="22"/>
        </w:rPr>
        <w:t xml:space="preserve">Re-anchor the goal first: is this still the goal you want? It is fine if it is not.</w:t>
      </w:r>
    </w:p>
    <w:p>
      <w:pPr>
        <w:pStyle w:val="ListParagraph"/>
        <w:numPr>
          <w:ilvl w:val="0"/>
          <w:numId w:val="1"/>
        </w:numPr>
        <w:spacing w:after="80" w:line="300"/>
      </w:pPr>
      <w:r>
        <w:rPr>
          <w:sz w:val="22"/>
          <w:szCs w:val="22"/>
        </w:rPr>
        <w:t xml:space="preserve">Break the next step down smaller than you think you need to.</w:t>
      </w:r>
    </w:p>
    <w:p>
      <w:pPr>
        <w:pStyle w:val="ListParagraph"/>
        <w:numPr>
          <w:ilvl w:val="0"/>
          <w:numId w:val="1"/>
        </w:numPr>
        <w:spacing w:after="80" w:line="300"/>
      </w:pPr>
      <w:r>
        <w:rPr>
          <w:sz w:val="22"/>
          <w:szCs w:val="22"/>
        </w:rPr>
        <w:t xml:space="preserve">Point them at the page in their book, not at what the group did - the book is the catch-up mechanism.</w:t>
      </w:r>
    </w:p>
    <w:p>
      <w:pPr>
        <w:pStyle w:val="ListParagraph"/>
        <w:numPr>
          <w:ilvl w:val="0"/>
          <w:numId w:val="1"/>
        </w:numPr>
        <w:spacing w:after="80" w:line="300"/>
      </w:pPr>
      <w:r>
        <w:rPr>
          <w:sz w:val="22"/>
          <w:szCs w:val="22"/>
        </w:rPr>
        <w:t xml:space="preserve">Treat the return as progress out loud. Adapting a plan when life interrupts it is the actual skill</w:t>
      </w:r>
    </w:p>
    <w:p>
      <w:pPr>
        <w:spacing w:after="140" w:before="0" w:line="300"/>
      </w:pPr>
      <w:r>
        <w:rPr>
          <w:sz w:val="22"/>
          <w:szCs w:val="22"/>
        </w:rPr>
        <w:t xml:space="preserve">this component teaches; say so.</w:t>
      </w:r>
    </w:p>
    <w:p>
      <w:pPr>
        <w:pStyle w:val="Heading3"/>
        <w:keepNext/>
        <w:spacing w:after="100" w:before="280"/>
      </w:pPr>
      <w:r>
        <w:rPr>
          <w:b/>
          <w:bCs/>
          <w:color w:val="7A3B69"/>
          <w:sz w:val="28"/>
          <w:szCs w:val="28"/>
        </w:rPr>
        <w:t xml:space="preserve">Pictures you will need to make</w:t>
      </w:r>
    </w:p>
    <w:p>
      <w:pPr>
        <w:spacing w:after="140" w:before="0" w:line="300"/>
      </w:pPr>
      <w:r>
        <w:rPr>
          <w:sz w:val="22"/>
          <w:szCs w:val="22"/>
        </w:rPr>
        <w:t xml:space="preserve">None of these needs artistic skill - stick figures and simple shapes are exactly right, and learners copy them more readily than polished drawings.</w:t>
      </w:r>
    </w:p>
    <w:p>
      <w:pPr>
        <w:pStyle w:val="ListParagraph"/>
        <w:numPr>
          <w:ilvl w:val="0"/>
          <w:numId w:val="1"/>
        </w:numPr>
        <w:spacing w:after="80" w:line="300"/>
      </w:pPr>
      <w:r>
        <w:rPr>
          <w:sz w:val="22"/>
          <w:szCs w:val="22"/>
        </w:rPr>
        <w:t xml:space="preserve">A growth path or ladder with five places to stand (for the competency growth path, used twice).</w:t>
      </w:r>
    </w:p>
    <w:p>
      <w:pPr>
        <w:pStyle w:val="ListParagraph"/>
        <w:numPr>
          <w:ilvl w:val="0"/>
          <w:numId w:val="1"/>
        </w:numPr>
        <w:spacing w:after="80" w:line="300"/>
      </w:pPr>
      <w:r>
        <w:rPr>
          <w:sz w:val="22"/>
          <w:szCs w:val="22"/>
        </w:rPr>
        <w:t xml:space="preserve">A "before / now" pair of figures (for looking back at growth).</w:t>
      </w:r>
    </w:p>
    <w:p>
      <w:pPr>
        <w:pStyle w:val="ListParagraph"/>
        <w:numPr>
          <w:ilvl w:val="0"/>
          <w:numId w:val="1"/>
        </w:numPr>
        <w:spacing w:after="80" w:line="300"/>
      </w:pPr>
      <w:r>
        <w:rPr>
          <w:sz w:val="22"/>
          <w:szCs w:val="22"/>
        </w:rPr>
        <w:t xml:space="preserve">A step ladder with four or five rungs (for the goal steps).</w:t>
      </w:r>
    </w:p>
    <w:p>
      <w:pPr>
        <w:pStyle w:val="ListParagraph"/>
        <w:numPr>
          <w:ilvl w:val="0"/>
          <w:numId w:val="1"/>
        </w:numPr>
        <w:spacing w:after="80" w:line="300"/>
      </w:pPr>
      <w:r>
        <w:rPr>
          <w:sz w:val="22"/>
          <w:szCs w:val="22"/>
        </w:rPr>
        <w:t xml:space="preserve">A picture-clock of a day, and a simple week grid (for managing time).</w:t>
      </w:r>
    </w:p>
    <w:p>
      <w:pPr>
        <w:pStyle w:val="ListParagraph"/>
        <w:numPr>
          <w:ilvl w:val="0"/>
          <w:numId w:val="1"/>
        </w:numPr>
        <w:spacing w:after="80" w:line="300"/>
      </w:pPr>
      <w:r>
        <w:rPr>
          <w:sz w:val="22"/>
          <w:szCs w:val="22"/>
        </w:rPr>
        <w:t xml:space="preserve">A person in the middle with people and things around them (for the help-and-resources map).</w:t>
      </w:r>
    </w:p>
    <w:p>
      <w:pPr>
        <w:pStyle w:val="ListParagraph"/>
        <w:numPr>
          <w:ilvl w:val="0"/>
          <w:numId w:val="1"/>
        </w:numPr>
        <w:spacing w:after="80" w:line="300"/>
      </w:pPr>
      <w:r>
        <w:rPr>
          <w:sz w:val="22"/>
          <w:szCs w:val="22"/>
        </w:rPr>
        <w:t xml:space="preserve">A set of simple strength pictures - carrying, teaching, fixing, listening, speaking, counting - for</w:t>
      </w:r>
    </w:p>
    <w:p>
      <w:pPr>
        <w:spacing w:after="140" w:before="0" w:line="300"/>
      </w:pPr>
      <w:r>
        <w:rPr>
          <w:sz w:val="22"/>
          <w:szCs w:val="22"/>
        </w:rPr>
        <w:t xml:space="preserve">the strengths activity. The picture cards cover these if you can print them.</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Why this component needs a protection guide at all</w:t>
      </w:r>
    </w:p>
    <w:p>
      <w:pPr>
        <w:spacing w:after="140" w:before="0" w:line="300"/>
      </w:pPr>
      <w:r>
        <w:rPr>
          <w:sz w:val="22"/>
          <w:szCs w:val="22"/>
        </w:rPr>
        <w:t xml:space="preserve">It looks like the safe one. It is not fieldwork, nobody goes anywhere, and nobody interviews a stranger. But over ten weeks this component asks learners: what are you good at, what do you want to get better at, what do you want to be able to do, who can help you, when did you fail at something, and how have you changed. In a camp, every one of those questions has a door behind it - to an interrupted education, a family that is not all here, a marriage being arranged, work that cannot be done, a future that is currently blocked.</w:t>
      </w:r>
    </w:p>
    <w:p>
      <w:pPr>
        <w:spacing w:after="140" w:before="0" w:line="300"/>
      </w:pPr>
      <w:r>
        <w:rPr>
          <w:sz w:val="22"/>
          <w:szCs w:val="22"/>
        </w:rPr>
        <w:t xml:space="preserve">You are not doing anything wrong by asking. These are the right questions, and the whole point of the component is that a young person gets to answer them for themselves. But ask them without preparation and you will be standing in front of something you did not expect. Read this first, and follow NRC's Code of Conduct and protection principles throughout.</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before the first session. Who you hand a concern to, and how. Have the</w:t>
      </w:r>
    </w:p>
    <w:p>
      <w:pPr>
        <w:spacing w:after="140" w:before="0" w:line="300"/>
      </w:pPr>
      <w:r>
        <w:rPr>
          <w:sz w:val="22"/>
          <w:szCs w:val="22"/>
        </w:rPr>
        <w:t xml:space="preserve">names and steps written down and to hand, not looked for in the moment. Do not take a mentoring caseload without this.</w:t>
      </w:r>
    </w:p>
    <w:p>
      <w:pPr>
        <w:pStyle w:val="ListParagraph"/>
        <w:numPr>
          <w:ilvl w:val="0"/>
          <w:numId w:val="1"/>
        </w:numPr>
        <w:spacing w:after="80" w:line="300"/>
      </w:pPr>
      <w:r>
        <w:rPr>
          <w:sz w:val="22"/>
          <w:szCs w:val="22"/>
        </w:rPr>
        <w:t xml:space="preserve">Know your step-back options. How a learner can pause, sit out, or leave the space without being</w:t>
      </w:r>
    </w:p>
    <w:p>
      <w:pPr>
        <w:spacing w:after="140" w:before="0" w:line="300"/>
      </w:pPr>
      <w:r>
        <w:rPr>
          <w:sz w:val="22"/>
          <w:szCs w:val="22"/>
        </w:rPr>
        <w:t xml:space="preserve">singled out or asked why. Say them out loud in the first session so nobody has to invent a reason later.</w:t>
      </w:r>
    </w:p>
    <w:p>
      <w:pPr>
        <w:pStyle w:val="ListParagraph"/>
        <w:numPr>
          <w:ilvl w:val="0"/>
          <w:numId w:val="1"/>
        </w:numPr>
        <w:spacing w:after="80" w:line="300"/>
      </w:pPr>
      <w:r>
        <w:rPr>
          <w:sz w:val="22"/>
          <w:szCs w:val="22"/>
        </w:rPr>
        <w:t xml:space="preserve">Agree same-gender grouping wherever girls' participation depends on it, and match language so a</w:t>
      </w:r>
    </w:p>
    <w:p>
      <w:pPr>
        <w:spacing w:after="140" w:before="0" w:line="300"/>
      </w:pPr>
      <w:r>
        <w:rPr>
          <w:sz w:val="22"/>
          <w:szCs w:val="22"/>
        </w:rPr>
        <w:t xml:space="preserve">learner can speak in the language they use at home.</w:t>
      </w:r>
    </w:p>
    <w:p>
      <w:pPr>
        <w:pStyle w:val="Heading3"/>
        <w:keepNext/>
        <w:spacing w:after="100" w:before="280"/>
      </w:pPr>
      <w:r>
        <w:rPr>
          <w:b/>
          <w:bCs/>
          <w:color w:val="7A3B69"/>
          <w:sz w:val="28"/>
          <w:szCs w:val="28"/>
        </w:rPr>
        <w:t xml:space="preserve">The rule that runs through everything: goals stay inside the learner's control</w:t>
      </w:r>
    </w:p>
    <w:p>
      <w:pPr>
        <w:spacing w:after="140" w:before="0" w:line="300"/>
      </w:pPr>
      <w:r>
        <w:rPr>
          <w:sz w:val="22"/>
          <w:szCs w:val="22"/>
        </w:rPr>
        <w:t xml:space="preserve">This edition deliberately reframes goal-setting around learning goals within a learner's own control, and not around futures. That is a protection decision as much as a pedagogical one.</w:t>
      </w:r>
    </w:p>
    <w:p>
      <w:pPr>
        <w:spacing w:after="140" w:before="0" w:line="300"/>
      </w:pPr>
      <w:r>
        <w:rPr>
          <w:sz w:val="22"/>
          <w:szCs w:val="22"/>
        </w:rPr>
        <w:t xml:space="preserve">Asking a young person in a camp to set a life goal, or to plan the career they want, invites them to name something that may be genuinely out of reach - and then to fail at it in front of you. Asking what they want to be able to *do*, and what small step they could take this week, does not.</w:t>
      </w:r>
    </w:p>
    <w:p>
      <w:pPr>
        <w:spacing w:after="140" w:before="0" w:line="300"/>
      </w:pPr>
      <w:r>
        <w:rPr>
          <w:sz w:val="22"/>
          <w:szCs w:val="22"/>
        </w:rPr>
        <w:t xml:space="preserve">So: keep it near-term, keep it learnable, keep it theirs. If a learner reaches for something distant or blocked, do not correct them and do not endorse a fantasy. Ask what the first step towards it would be that they could take here, and let the goal be that step. Honest and hopeful, both.</w:t>
      </w:r>
    </w:p>
    <w:p>
      <w:pPr>
        <w:pStyle w:val="Heading3"/>
        <w:keepNext/>
        <w:spacing w:after="100" w:before="280"/>
      </w:pPr>
      <w:r>
        <w:rPr>
          <w:b/>
          <w:bCs/>
          <w:color w:val="7A3B69"/>
          <w:sz w:val="28"/>
          <w:szCs w:val="28"/>
        </w:rPr>
        <w:t xml:space="preserve">The five activities that most often surface something</w:t>
      </w:r>
    </w:p>
    <w:p>
      <w:pPr>
        <w:spacing w:after="140" w:before="0" w:line="300"/>
      </w:pPr>
      <w:r>
        <w:rPr>
          <w:sz w:val="22"/>
          <w:szCs w:val="22"/>
        </w:rPr>
        <w:t xml:space="preserve">1. What I am good at, what I want to grow. Learners routinely undervalue what they already do - caring for siblings, translating, earning, keeping a household running. Naming those out loud is powerful and can also surface how much a young person is carrying. Notice; do not probe. 2. How I learn best. Asking about when and where a learner can concentrate can surface an overcrowded shelter, unsafe routes, night work, or a household that does not support their learning. Keep the conversation on conditions, not on the family. 3. You can grow. This asks for a memory of struggling and improving. Some learners will reach for a memory from before displacement. Let them, and let it be warm - but be ready for it to turn. 4. Who and what can help me. Mapping helpers can make an absence visible: the person who would have helped is not here. Have a plan for a learner whose map is nearly empty - the mentor, the facilitator, and another learner are all legitimate entries, and you can offer them. 5. Look back at how you have grown / my next goal. Looking back over twelve weeks can prompt looking back over more than twelve weeks. Keep the frame on this course.</w:t>
      </w:r>
    </w:p>
    <w:p>
      <w:pPr>
        <w:pStyle w:val="Heading3"/>
        <w:keepNext/>
        <w:spacing w:after="100" w:before="280"/>
      </w:pPr>
      <w:r>
        <w:rPr>
          <w:b/>
          <w:bCs/>
          <w:color w:val="7A3B69"/>
          <w:sz w:val="28"/>
          <w:szCs w:val="28"/>
        </w:rPr>
        <w:t xml:space="preserve">The step-back routine</w:t>
      </w:r>
    </w:p>
    <w:p>
      <w:pPr>
        <w:spacing w:after="140" w:before="0" w:line="300"/>
      </w:pPr>
      <w:r>
        <w:rPr>
          <w:sz w:val="22"/>
          <w:szCs w:val="22"/>
        </w:rPr>
        <w:t xml:space="preserve">Practise it until it is automatic. When something opens up that should not be opened here:</w:t>
      </w:r>
    </w:p>
    <w:p>
      <w:pPr>
        <w:spacing w:after="140" w:before="0" w:line="300"/>
      </w:pPr>
      <w:r>
        <w:rPr>
          <w:sz w:val="22"/>
          <w:szCs w:val="22"/>
        </w:rPr>
        <w:t xml:space="preserve">1. Do not follow it. Do not ask a second question. The instinct to understand more is the wrong instinct in the moment. 2. Acknowledge and normalise, briefly. "Thank you for saying that. A lot of people here would say something like it." 3. Offer the door out. "You do not have to put that on the page. Would you like to sit with ___ for a few minutes?" 4. Move the group on so the learner is not left being looked at. 5. Come back to them afterwards, privately, and follow the referral pathway if you need to.</w:t>
      </w:r>
    </w:p>
    <w:p>
      <w:pPr>
        <w:spacing w:after="140" w:before="0" w:line="300"/>
      </w:pPr>
      <w:r>
        <w:rPr>
          <w:sz w:val="22"/>
          <w:szCs w:val="22"/>
        </w:rPr>
        <w:t xml:space="preserve">Never promise secrecy - not before, not during. If a learner asks you to promise, say plainly and warmly that you will not tell people who do not need to know, and that if they are in danger you have to tell one person whose job it is to help.</w:t>
      </w:r>
    </w:p>
    <w:p>
      <w:pPr>
        <w:pStyle w:val="Heading3"/>
        <w:keepNext/>
        <w:spacing w:after="100" w:before="280"/>
      </w:pPr>
      <w:r>
        <w:rPr>
          <w:b/>
          <w:bCs/>
          <w:color w:val="7A3B69"/>
          <w:sz w:val="28"/>
          <w:szCs w:val="28"/>
        </w:rPr>
        <w:t xml:space="preserve">Some things we do not do here</w:t>
      </w:r>
    </w:p>
    <w:p>
      <w:pPr>
        <w:pStyle w:val="ListParagraph"/>
        <w:numPr>
          <w:ilvl w:val="0"/>
          <w:numId w:val="1"/>
        </w:numPr>
        <w:spacing w:after="80" w:line="300"/>
      </w:pPr>
      <w:r>
        <w:rPr>
          <w:sz w:val="22"/>
          <w:szCs w:val="22"/>
        </w:rPr>
        <w:t xml:space="preserve">No learner ever has to share anything about themselves, their family, or their past. Every activity</w:t>
      </w:r>
    </w:p>
    <w:p>
      <w:pPr>
        <w:spacing w:after="140" w:before="0" w:line="300"/>
      </w:pPr>
      <w:r>
        <w:rPr>
          <w:sz w:val="22"/>
          <w:szCs w:val="22"/>
        </w:rPr>
        <w:t xml:space="preserve">has a lighter, everyday version; use it without comment.</w:t>
      </w:r>
    </w:p>
    <w:p>
      <w:pPr>
        <w:pStyle w:val="ListParagraph"/>
        <w:numPr>
          <w:ilvl w:val="0"/>
          <w:numId w:val="1"/>
        </w:numPr>
        <w:spacing w:after="80" w:line="300"/>
      </w:pPr>
      <w:r>
        <w:rPr>
          <w:sz w:val="22"/>
          <w:szCs w:val="22"/>
        </w:rPr>
        <w:t xml:space="preserve">No learner's book is read out, held up, or compared with another's. The book is theirs.</w:t>
      </w:r>
    </w:p>
    <w:p>
      <w:pPr>
        <w:pStyle w:val="ListParagraph"/>
        <w:numPr>
          <w:ilvl w:val="0"/>
          <w:numId w:val="1"/>
        </w:numPr>
        <w:spacing w:after="80" w:line="300"/>
      </w:pPr>
      <w:r>
        <w:rPr>
          <w:sz w:val="22"/>
          <w:szCs w:val="22"/>
        </w:rPr>
        <w:t xml:space="preserve">Nothing a learner discloses goes in their own book. Their book goes home with them.</w:t>
      </w:r>
    </w:p>
    <w:p>
      <w:pPr>
        <w:pStyle w:val="ListParagraph"/>
        <w:numPr>
          <w:ilvl w:val="0"/>
          <w:numId w:val="1"/>
        </w:numPr>
        <w:spacing w:after="80" w:line="300"/>
      </w:pPr>
      <w:r>
        <w:rPr>
          <w:sz w:val="22"/>
          <w:szCs w:val="22"/>
        </w:rPr>
        <w:t xml:space="preserve">No learner is asked to explain why they were absent in front of the group.</w:t>
      </w:r>
    </w:p>
    <w:p>
      <w:pPr>
        <w:pStyle w:val="ListParagraph"/>
        <w:numPr>
          <w:ilvl w:val="0"/>
          <w:numId w:val="1"/>
        </w:numPr>
        <w:spacing w:after="80" w:line="300"/>
      </w:pPr>
      <w:r>
        <w:rPr>
          <w:sz w:val="22"/>
          <w:szCs w:val="22"/>
        </w:rPr>
        <w:t xml:space="preserve">No goal is set for a learner by anyone else - including by you, and including with good intentions.</w:t>
      </w:r>
    </w:p>
    <w:p>
      <w:pPr>
        <w:pStyle w:val="Heading3"/>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your steadiness is most of the intervention. Give them a way out of the room that does not look like being removed. Do not gather the group around them. Afterwards, follow the referral pathway - your job is to notice, steady, and refer, not to counsel. Tell your coordinator the same day.</w:t>
      </w:r>
    </w:p>
    <w:p>
      <w:pPr>
        <w:pStyle w:val="Heading3"/>
        <w:keepNext/>
        <w:spacing w:after="100" w:before="280"/>
      </w:pPr>
      <w:r>
        <w:rPr>
          <w:b/>
          <w:bCs/>
          <w:color w:val="7A3B69"/>
          <w:sz w:val="28"/>
          <w:szCs w:val="28"/>
        </w:rPr>
        <w:t xml:space="preserve">Mentoring sits alongside this</w:t>
      </w:r>
    </w:p>
    <w:p>
      <w:pPr>
        <w:spacing w:after="140" w:before="0" w:line="300"/>
      </w:pPr>
      <w:r>
        <w:rPr>
          <w:sz w:val="22"/>
          <w:szCs w:val="22"/>
        </w:rPr>
        <w:t xml:space="preserve">Most of what surfaces in a session is better followed up in a 1:1 than in the room. The mentoring guidance in Part 2 is the other half of this page, and the two are meant to be read together.</w:t>
      </w:r>
    </w:p>
    <w:p>
      <w:r>
        <w:br w:type="page"/>
      </w:r>
    </w:p>
    <w:p>
      <w:pPr>
        <w:pStyle w:val="Heading2"/>
        <w:keepNext/>
        <w:spacing w:after="140" w:before="320"/>
      </w:pPr>
      <w:r>
        <w:rPr>
          <w:b/>
          <w:bCs/>
          <w:color w:val="1F3A5F"/>
          <w:sz w:val="36"/>
          <w:szCs w:val="36"/>
        </w:rPr>
        <w:t xml:space="preserve">Phase 1 - Getting started</w:t>
      </w:r>
    </w:p>
    <w:p>
      <w:pPr>
        <w:spacing w:after="60" w:before="0" w:line="300"/>
      </w:pPr>
      <w:r>
        <w:rPr>
          <w:b/>
          <w:bCs/>
          <w:color w:val="5A6473"/>
          <w:sz w:val="20"/>
          <w:szCs w:val="20"/>
        </w:rPr>
        <w:t xml:space="preserve">Who leads: You lead - directed and safe (scaffolding stays high)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Build a safe, warm learning space and set up the learning book that runs through the whole course. Learners meet the big idea: here, a lot is chosen for you, but your own learning is yours to direct.</w:t>
      </w:r>
    </w:p>
    <w:p>
      <w:pPr>
        <w:spacing w:after="140" w:before="0" w:line="300"/>
      </w:pPr>
      <w:r>
        <w:rPr>
          <w:b/>
          <w:bCs/>
          <w:color w:val="6E7A2E"/>
          <w:sz w:val="20"/>
          <w:szCs w:val="20"/>
        </w:rPr>
        <w:t xml:space="preserve">5h in-person · 1h independent, across 4 blocks.</w:t>
      </w:r>
    </w:p>
    <w:p>
      <w:pPr>
        <w:pStyle w:val="Heading3"/>
        <w:keepNext/>
        <w:spacing w:after="100" w:before="280"/>
      </w:pPr>
      <w:r>
        <w:rPr>
          <w:b/>
          <w:bCs/>
          <w:color w:val="7A3B69"/>
          <w:sz w:val="28"/>
          <w:szCs w:val="28"/>
        </w:rPr>
        <w:t xml:space="preserve">Welcome and our learning space</w:t>
      </w:r>
    </w:p>
    <w:p>
      <w:pPr>
        <w:spacing w:after="100" w:before="0" w:line="300"/>
      </w:pPr>
      <w:r>
        <w:rPr>
          <w:b/>
          <w:bCs/>
          <w:color w:val="6E7A2E"/>
          <w:sz w:val="20"/>
          <w:szCs w:val="20"/>
        </w:rPr>
        <w:t xml:space="preserve">Orientation   ·   1h in-person</w:t>
      </w:r>
    </w:p>
    <w:p>
      <w:pPr>
        <w:spacing w:after="140" w:before="0" w:line="300"/>
      </w:pPr>
      <w:r>
        <w:rPr>
          <w:sz w:val="22"/>
          <w:szCs w:val="22"/>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pBdr>
          <w:bottom w:val="single" w:color="B9B3A6" w:sz="4"/>
        </w:pBdr>
        <w:spacing w:after="180" w:before="60"/>
      </w:pPr>
    </w:p>
    <w:p>
      <w:pPr>
        <w:pStyle w:val="Heading3"/>
        <w:keepNext/>
        <w:spacing w:after="100" w:before="280"/>
      </w:pPr>
      <w:r>
        <w:rPr>
          <w:b/>
          <w:bCs/>
          <w:color w:val="7A3B69"/>
          <w:sz w:val="28"/>
          <w:szCs w:val="28"/>
        </w:rPr>
        <w:t xml:space="preserve">What we will learn, and why</w:t>
      </w:r>
    </w:p>
    <w:p>
      <w:pPr>
        <w:spacing w:after="100" w:before="0" w:line="300"/>
      </w:pPr>
      <w:r>
        <w:rPr>
          <w:b/>
          <w:bCs/>
          <w:color w:val="6E7A2E"/>
          <w:sz w:val="20"/>
          <w:szCs w:val="20"/>
        </w:rPr>
        <w:t xml:space="preserve">Activity   ·   2h in-person   ·   30 min independent</w:t>
      </w:r>
    </w:p>
    <w:p>
      <w:pPr>
        <w:spacing w:after="140" w:before="0" w:line="300"/>
      </w:pPr>
      <w:r>
        <w:rPr>
          <w:b/>
          <w:bCs/>
          <w:color w:val="5A6473"/>
          <w:sz w:val="22"/>
          <w:szCs w:val="22"/>
        </w:rPr>
        <w:t xml:space="preserve">Learners meet the four things this course helps them do, talk about why each matters to them, learn the words they will use, ask questions, and say how they might approach each one.</w:t>
      </w:r>
    </w:p>
    <w:p>
      <w:pPr>
        <w:spacing w:after="100" w:before="0" w:line="300"/>
      </w:pPr>
      <w:r>
        <w:rPr>
          <w:color w:val="5A6473"/>
          <w:sz w:val="20"/>
          <w:szCs w:val="20"/>
        </w:rPr>
        <w:t xml:space="preserve">Timing: About 2 to 2.5 hours in the unit plan (generous for this oral/visual, translated cohort - the step timings below are the active teaching core; the rest is warm check-in, drawing, and translation), plus a short task at home   ·   Grouping: Whole group, then same-gender pairs or small groups; works with 10-35 learners</w:t>
      </w:r>
    </w:p>
    <w:p>
      <w:pPr>
        <w:spacing w:after="100" w:before="0" w:line="300"/>
      </w:pPr>
      <w:r>
        <w:rPr>
          <w:b/>
          <w:bCs/>
          <w:color w:val="6E7A2E"/>
          <w:sz w:val="20"/>
          <w:szCs w:val="20"/>
        </w:rPr>
        <w:t xml:space="preserve">LEARNER SHEET:  Sheet 1, “Our four learning steps”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map of the whole course, and your first real chance to hear what learners already have. It is a listening block disguised as an introduction.</w:t>
      </w:r>
    </w:p>
    <w:p>
      <w:pPr>
        <w:pStyle w:val="Heading4"/>
        <w:keepNext/>
        <w:spacing w:after="80" w:before="220"/>
      </w:pPr>
      <w:r>
        <w:rPr>
          <w:b/>
          <w:bCs/>
          <w:color w:val="1F3A5F"/>
          <w:sz w:val="24"/>
          <w:szCs w:val="24"/>
        </w:rPr>
        <w:t xml:space="preserve">Talk less in the second half</w:t>
      </w:r>
    </w:p>
    <w:p>
      <w:pPr>
        <w:spacing w:after="140" w:before="0" w:line="300"/>
      </w:pPr>
      <w:r>
        <w:rPr>
          <w:sz w:val="22"/>
          <w:szCs w:val="22"/>
        </w:rPr>
        <w:t xml:space="preserve">The first half is you laying out the four things the course will do. The second half is learners saying how they would go about each one - and that is the part that matters. How a learner describes approaching a goal tells you, in about a minute, whether they have ever done it before, and therefore how much you will need to lead each later phase.</w:t>
      </w:r>
    </w:p>
    <w:p>
      <w:pPr>
        <w:spacing w:after="140" w:before="0" w:line="300"/>
      </w:pPr>
      <w:r>
        <w:rPr>
          <w:sz w:val="22"/>
          <w:szCs w:val="22"/>
        </w:rPr>
        <w:t xml:space="preserve">Take notes. This is your only cheap diagnostic.</w:t>
      </w:r>
    </w:p>
    <w:p>
      <w:pPr>
        <w:pStyle w:val="Heading4"/>
        <w:keepNext/>
        <w:spacing w:after="80" w:before="220"/>
      </w:pPr>
      <w:r>
        <w:rPr>
          <w:b/>
          <w:bCs/>
          <w:color w:val="1F3A5F"/>
          <w:sz w:val="24"/>
          <w:szCs w:val="24"/>
        </w:rPr>
        <w:t xml:space="preserve">Say what the course is FOR, not just what is in it</w:t>
      </w:r>
    </w:p>
    <w:p>
      <w:pPr>
        <w:spacing w:after="140" w:before="0" w:line="300"/>
      </w:pPr>
      <w:r>
        <w:rPr>
          <w:sz w:val="22"/>
          <w:szCs w:val="22"/>
        </w:rPr>
        <w:t xml:space="preserve">Learners have mostly experienced education as something done to them. Say the opposite out loud, in your own words and in the language you share: here, a lot is decided by other people, but what you learn is something you can choose, and this course is about taking hold of that.</w:t>
      </w:r>
    </w:p>
    <w:p>
      <w:pPr>
        <w:spacing w:after="140" w:before="0" w:line="300"/>
      </w:pPr>
      <w:r>
        <w:rPr>
          <w:sz w:val="22"/>
          <w:szCs w:val="22"/>
        </w:rPr>
        <w:t xml:space="preserve">That sentence is the reason the component exists. If a learner leaves this session having only heard a list of four topics, the framing has been lost.</w:t>
      </w:r>
    </w:p>
    <w:p>
      <w:pPr>
        <w:pStyle w:val="Heading4"/>
        <w:keepNext/>
        <w:spacing w:after="80" w:before="220"/>
      </w:pPr>
      <w:r>
        <w:rPr>
          <w:b/>
          <w:bCs/>
          <w:color w:val="1F3A5F"/>
          <w:sz w:val="24"/>
          <w:szCs w:val="24"/>
        </w:rPr>
        <w:t xml:space="preserve">The four things, in plain terms</w:t>
      </w:r>
    </w:p>
    <w:p>
      <w:pPr>
        <w:spacing w:after="140" w:before="0" w:line="300"/>
      </w:pPr>
      <w:r>
        <w:rPr>
          <w:sz w:val="22"/>
          <w:szCs w:val="22"/>
        </w:rPr>
        <w:t xml:space="preserve">Understand yourself as a learner · set a goal that matters to you · plan and take real steps · notice and use how you grow. Say them as things they will DO, not as objectives.</w:t>
      </w:r>
    </w:p>
    <w:p>
      <w:pPr>
        <w:pStyle w:val="Heading4"/>
        <w:keepNext/>
        <w:spacing w:after="80" w:before="220"/>
      </w:pPr>
      <w:r>
        <w:rPr>
          <w:b/>
          <w:bCs/>
          <w:color w:val="1F3A5F"/>
          <w:sz w:val="24"/>
          <w:szCs w:val="24"/>
        </w:rPr>
        <w:t xml:space="preserve">Expect low expectations, and do not argue with them</w:t>
      </w:r>
    </w:p>
    <w:p>
      <w:pPr>
        <w:spacing w:after="140" w:before="0" w:line="300"/>
      </w:pPr>
      <w:r>
        <w:rPr>
          <w:sz w:val="22"/>
          <w:szCs w:val="22"/>
        </w:rPr>
        <w:t xml:space="preserve">Some learners will say they are not good at learning, or that this is not for people like them. Do not contradict it - you have no evidence yet and neither do they. Note who said it, and let the growth block and their own goal do the work.</w:t>
      </w:r>
    </w:p>
    <w:p>
      <w:pPr>
        <w:pStyle w:val="Heading4"/>
        <w:keepNext/>
        <w:spacing w:after="80" w:before="220"/>
      </w:pPr>
      <w:r>
        <w:rPr>
          <w:b/>
          <w:bCs/>
          <w:color w:val="1F3A5F"/>
          <w:sz w:val="24"/>
          <w:szCs w:val="24"/>
        </w:rPr>
        <w:t xml:space="preserve">The learner pages for this are already in the book</w:t>
      </w:r>
    </w:p>
    <w:p>
      <w:pPr>
        <w:spacing w:after="140" w:before="0" w:line="300"/>
      </w:pPr>
      <w:r>
        <w:rPr>
          <w:sz w:val="22"/>
          <w:szCs w:val="22"/>
        </w:rPr>
        <w:t xml:space="preserve">The front of the My Learning Book already carries "this book is yours", "what is in this book" and the four learning steps, with a page for why each one matters to the learner. Use those pages rather than adding anything - the book should not repeat itself.</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name, in their own words, at least two of the four things the course will do.</w:t>
      </w:r>
    </w:p>
    <w:p>
      <w:pPr>
        <w:pStyle w:val="ListParagraph"/>
        <w:numPr>
          <w:ilvl w:val="0"/>
          <w:numId w:val="1"/>
        </w:numPr>
        <w:spacing w:after="80" w:line="300"/>
      </w:pPr>
      <w:r>
        <w:rPr>
          <w:sz w:val="22"/>
          <w:szCs w:val="22"/>
        </w:rPr>
        <w:t xml:space="preserve">You have heard every learner say something about how they would approach one of them.</w:t>
      </w:r>
    </w:p>
    <w:p>
      <w:pPr>
        <w:pStyle w:val="ListParagraph"/>
        <w:numPr>
          <w:ilvl w:val="0"/>
          <w:numId w:val="1"/>
        </w:numPr>
        <w:spacing w:after="80" w:line="300"/>
      </w:pPr>
      <w:r>
        <w:rPr>
          <w:sz w:val="22"/>
          <w:szCs w:val="22"/>
        </w:rPr>
        <w:t xml:space="preserve">You have a rough sense of which learners have set and pursued a goal before, and which have not.</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four things this course helps you do, shown as four simple pictures.</w:t>
      </w:r>
    </w:p>
    <w:p>
      <w:pPr>
        <w:pStyle w:val="ListParagraph"/>
        <w:numPr>
          <w:ilvl w:val="0"/>
          <w:numId w:val="1"/>
        </w:numPr>
        <w:spacing w:after="80" w:line="300"/>
      </w:pPr>
      <w:r>
        <w:rPr>
          <w:sz w:val="22"/>
          <w:szCs w:val="22"/>
        </w:rPr>
        <w:t xml:space="preserve">Talk about why each one matters to you and your own learning.</w:t>
      </w:r>
    </w:p>
    <w:p>
      <w:pPr>
        <w:pStyle w:val="ListParagraph"/>
        <w:numPr>
          <w:ilvl w:val="0"/>
          <w:numId w:val="1"/>
        </w:numPr>
        <w:spacing w:after="80" w:line="300"/>
      </w:pPr>
      <w:r>
        <w:rPr>
          <w:sz w:val="22"/>
          <w:szCs w:val="22"/>
        </w:rPr>
        <w:t xml:space="preserve">Learn the words we will use, and ask any questions about them.</w:t>
      </w:r>
    </w:p>
    <w:p>
      <w:pPr>
        <w:pStyle w:val="ListParagraph"/>
        <w:numPr>
          <w:ilvl w:val="0"/>
          <w:numId w:val="1"/>
        </w:numPr>
        <w:spacing w:after="80" w:line="300"/>
      </w:pPr>
      <w:r>
        <w:rPr>
          <w:sz w:val="22"/>
          <w:szCs w:val="22"/>
        </w:rPr>
        <w:t xml:space="preserve">Say or draw how you might try to reach each one, using what you already know.</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objective picture cards (in the Picture Cards pack), big enough for the group to see.</w:t>
      </w:r>
    </w:p>
    <w:p>
      <w:pPr>
        <w:pStyle w:val="ListParagraph"/>
        <w:numPr>
          <w:ilvl w:val="0"/>
          <w:numId w:val="1"/>
        </w:numPr>
        <w:spacing w:after="80" w:line="300"/>
      </w:pPr>
      <w:r>
        <w:rPr>
          <w:sz w:val="22"/>
          <w:szCs w:val="22"/>
        </w:rPr>
        <w:t xml:space="preserve">The key words ready to say and show: goal, plan, step, feedback, reflect, progress, each with a plain meaning.</w:t>
      </w:r>
    </w:p>
    <w:p>
      <w:pPr>
        <w:pStyle w:val="ListParagraph"/>
        <w:numPr>
          <w:ilvl w:val="0"/>
          <w:numId w:val="1"/>
        </w:numPr>
        <w:spacing w:after="80" w:line="300"/>
      </w:pPr>
      <w:r>
        <w:rPr>
          <w:sz w:val="22"/>
          <w:szCs w:val="22"/>
        </w:rPr>
        <w:t xml:space="preserve">The student workbook, with a page for the four objectives and space to mark or draw an approach to each.</w:t>
      </w:r>
    </w:p>
    <w:p>
      <w:pPr>
        <w:pStyle w:val="ListParagraph"/>
        <w:numPr>
          <w:ilvl w:val="0"/>
          <w:numId w:val="1"/>
        </w:numPr>
        <w:spacing w:after="80" w:line="300"/>
      </w:pPr>
      <w:r>
        <w:rPr>
          <w:sz w:val="22"/>
          <w:szCs w:val="22"/>
        </w:rPr>
        <w:t xml:space="preserve">Sensitivity: talking about why learning matters can raise hard feelings about the future. Keep it about the learning learners can steer now - which can be for themselves or the people they care about - and away from dwelling on far-off futures that feel blocked; let anyone stay quiet.</w:t>
      </w:r>
    </w:p>
    <w:p>
      <w:pPr>
        <w:pStyle w:val="Heading4"/>
        <w:keepNext/>
        <w:spacing w:after="80" w:before="220"/>
      </w:pPr>
      <w:r>
        <w:rPr>
          <w:b/>
          <w:bCs/>
          <w:color w:val="1F3A5F"/>
          <w:sz w:val="24"/>
          <w:szCs w:val="24"/>
        </w:rPr>
        <w:t xml:space="preserve">1. The four things we will learn   30 min</w:t>
      </w:r>
    </w:p>
    <w:p>
      <w:pPr>
        <w:spacing w:after="140" w:before="0" w:line="300"/>
      </w:pPr>
      <w:r>
        <w:rPr>
          <w:sz w:val="22"/>
          <w:szCs w:val="22"/>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these four pictures, what do you think this course will help you do?</w:t>
      </w:r>
    </w:p>
    <w:p>
      <w:pPr>
        <w:pStyle w:val="ListParagraph"/>
        <w:numPr>
          <w:ilvl w:val="0"/>
          <w:numId w:val="1"/>
        </w:numPr>
        <w:spacing w:after="80" w:line="300"/>
      </w:pPr>
      <w:r>
        <w:rPr>
          <w:sz w:val="22"/>
          <w:szCs w:val="22"/>
        </w:rPr>
        <w:t xml:space="preserve">Which of these four feels new to you, and which have you done a little of before?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silent, unsure if it is safe to speak; start with the easiest picture and your own plain example, so speaking up feels safe before you ask anything harder.</w:t>
      </w:r>
    </w:p>
    <w:p>
      <w:pPr>
        <w:spacing w:after="140" w:line="300"/>
      </w:pPr>
      <w:r>
        <w:rPr>
          <w:b/>
          <w:bCs/>
          <w:color w:val="7A3B69"/>
          <w:sz w:val="22"/>
          <w:szCs w:val="22"/>
        </w:rPr>
        <w:t xml:space="preserve">If low-resource: </w:t>
      </w:r>
      <w:r>
        <w:rPr>
          <w:sz w:val="22"/>
          <w:szCs w:val="22"/>
        </w:rPr>
        <w:t xml:space="preserve">No board is needed: draw the four pictures on paper or the ground, or hold them up one at a time, and say each objective aloud.</w:t>
      </w:r>
    </w:p>
    <w:p>
      <w:pPr>
        <w:pStyle w:val="Heading4"/>
        <w:keepNext/>
        <w:spacing w:after="80" w:before="220"/>
      </w:pPr>
      <w:r>
        <w:rPr>
          <w:b/>
          <w:bCs/>
          <w:color w:val="1F3A5F"/>
          <w:sz w:val="24"/>
          <w:szCs w:val="24"/>
        </w:rPr>
        <w:t xml:space="preserve">2. Why this matters to you   30 min</w:t>
      </w:r>
    </w:p>
    <w:p>
      <w:pPr>
        <w:spacing w:after="140" w:before="0" w:line="300"/>
      </w:pPr>
      <w:r>
        <w:rPr>
          <w:sz w:val="22"/>
          <w:szCs w:val="22"/>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 for themselves and for the people they care about - then hear a few. Keep it about the learning they can steer, rather than dwelling on far-off futures that feel blocked.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might it help you to choose your own learning goal, rather than be told what to learn?</w:t>
      </w:r>
    </w:p>
    <w:p>
      <w:pPr>
        <w:pStyle w:val="ListParagraph"/>
        <w:numPr>
          <w:ilvl w:val="0"/>
          <w:numId w:val="1"/>
        </w:numPr>
        <w:spacing w:after="80" w:line="300"/>
      </w:pPr>
      <w:r>
        <w:rPr>
          <w:sz w:val="22"/>
          <w:szCs w:val="22"/>
        </w:rPr>
        <w:t xml:space="preserve">Which of these four would make the biggest difference to you right now?</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talk drifts to futures that feel blocked and learners deflate; gently bring it back to the learning they can steer now - which can still be for their family or community - rather than to far-off things outside their control, which is the whole point of the course.</w:t>
      </w:r>
    </w:p>
    <w:p>
      <w:pPr>
        <w:pStyle w:val="Heading4"/>
        <w:keepNext/>
        <w:spacing w:after="80" w:before="220"/>
      </w:pPr>
      <w:r>
        <w:rPr>
          <w:b/>
          <w:bCs/>
          <w:color w:val="1F3A5F"/>
          <w:sz w:val="24"/>
          <w:szCs w:val="24"/>
        </w:rPr>
        <w:t xml:space="preserve">3. The words we will use   30 min</w:t>
      </w:r>
    </w:p>
    <w:p>
      <w:pPr>
        <w:spacing w:after="140" w:before="0" w:line="300"/>
      </w:pPr>
      <w:r>
        <w:rPr>
          <w:sz w:val="22"/>
          <w:szCs w:val="22"/>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say what a goal is in your own words? What about a step?</w:t>
      </w:r>
    </w:p>
    <w:p>
      <w:pPr>
        <w:pStyle w:val="ListParagraph"/>
        <w:numPr>
          <w:ilvl w:val="0"/>
          <w:numId w:val="1"/>
        </w:numPr>
        <w:spacing w:after="80" w:line="300"/>
      </w:pPr>
      <w:r>
        <w:rPr>
          <w:sz w:val="22"/>
          <w:szCs w:val="22"/>
        </w:rPr>
        <w:t xml:space="preserve">What questions do you have about any of these words, or about the four things we will learn?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nods without understanding a word; ask them to say it back or give an example, since a word left unclear now will trip up a whole later session.</w:t>
      </w:r>
    </w:p>
    <w:p>
      <w:pPr>
        <w:spacing w:after="140" w:line="300"/>
      </w:pPr>
      <w:r>
        <w:rPr>
          <w:b/>
          <w:bCs/>
          <w:color w:val="7A3B69"/>
          <w:sz w:val="22"/>
          <w:szCs w:val="22"/>
        </w:rPr>
        <w:t xml:space="preserve">If low-resource: </w:t>
      </w:r>
      <w:r>
        <w:rPr>
          <w:sz w:val="22"/>
          <w:szCs w:val="22"/>
        </w:rPr>
        <w:t xml:space="preserve">No writing is needed: teach each word by saying it, showing a gesture or picture, and having learners say it back. The words can be added to the workbook later.</w:t>
      </w:r>
    </w:p>
    <w:p>
      <w:pPr>
        <w:pStyle w:val="Heading4"/>
        <w:keepNext/>
        <w:spacing w:after="80" w:before="220"/>
      </w:pPr>
      <w:r>
        <w:rPr>
          <w:b/>
          <w:bCs/>
          <w:color w:val="1F3A5F"/>
          <w:sz w:val="24"/>
          <w:szCs w:val="24"/>
        </w:rPr>
        <w:t xml:space="preserve">4. How would you try to reach each one?   40 min</w:t>
      </w:r>
    </w:p>
    <w:p>
      <w:pPr>
        <w:spacing w:after="140" w:before="0" w:line="300"/>
      </w:pPr>
      <w:r>
        <w:rPr>
          <w:sz w:val="22"/>
          <w:szCs w:val="22"/>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If you wanted to get better at something, how would you start? What would you do first?</w:t>
      </w:r>
    </w:p>
    <w:p>
      <w:pPr>
        <w:pStyle w:val="ListParagraph"/>
        <w:numPr>
          <w:ilvl w:val="0"/>
          <w:numId w:val="1"/>
        </w:numPr>
        <w:spacing w:after="80" w:line="300"/>
      </w:pPr>
      <w:r>
        <w:rPr>
          <w:sz w:val="22"/>
          <w:szCs w:val="22"/>
        </w:rPr>
        <w:t xml:space="preserve">Who or what already helps you when you want to learn something?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there is a right answer and go quiet; make clear you want to know what they already do, that there is no wrong answer, and that this helps you teach them better.</w:t>
      </w:r>
    </w:p>
    <w:p>
      <w:pPr>
        <w:spacing w:after="140" w:line="300"/>
      </w:pPr>
      <w:r>
        <w:rPr>
          <w:b/>
          <w:bCs/>
          <w:color w:val="7A3B69"/>
          <w:sz w:val="22"/>
          <w:szCs w:val="22"/>
        </w:rPr>
        <w:t xml:space="preserve">If low-resource: </w:t>
      </w:r>
      <w:r>
        <w:rPr>
          <w:sz w:val="22"/>
          <w:szCs w:val="22"/>
        </w:rPr>
        <w:t xml:space="preserve">Learners can act it out, draw it, or say it to a partner. The point is that you hear their real starting point, not that anything is written down.</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four objectives together as four simple pictures, talks about why each matters, and shares how they might approach each. Hearing what others already do surfaces prior knowledge and normalises starting from different places, so keep the sharing.</w:t>
      </w:r>
    </w:p>
    <w:p>
      <w:pPr>
        <w:spacing w:after="140" w:line="300"/>
      </w:pPr>
      <w:r>
        <w:rPr>
          <w:b/>
          <w:bCs/>
          <w:color w:val="7A3B69"/>
          <w:sz w:val="22"/>
          <w:szCs w:val="22"/>
        </w:rPr>
        <w:t xml:space="preserve">In 1:1 mentoring: </w:t>
      </w:r>
      <w:r>
        <w:rPr>
          <w:sz w:val="22"/>
          <w:szCs w:val="22"/>
        </w:rPr>
        <w:t xml:space="preserve">A strong fit for surfacing prior knowledge in depth. A mentor walks a learner through the four objectives, checks each word is understood, and listens closely to how the learner already approaches learning, which gives a rich picture to build on.</w:t>
      </w:r>
    </w:p>
    <w:p>
      <w:pPr>
        <w:spacing w:after="140" w:line="300"/>
      </w:pPr>
      <w:r>
        <w:rPr>
          <w:b/>
          <w:bCs/>
          <w:color w:val="7A3B69"/>
          <w:sz w:val="22"/>
          <w:szCs w:val="22"/>
        </w:rPr>
        <w:t xml:space="preserve">If a learner works alone: </w:t>
      </w:r>
      <w:r>
        <w:rPr>
          <w:sz w:val="22"/>
          <w:szCs w:val="22"/>
        </w:rPr>
        <w:t xml:space="preserve">Weak alone: a learner cannot ask questions or hear others' approaches, which is the point. If it must be independent, give the four pictures and words and ask the learner to say aloud, to a family member, how they might try each one, then bring their questions to the next session.</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Tell one person at home the one of the four things you most want to get better at, and why.</w:t>
      </w:r>
    </w:p>
    <w:p>
      <w:pPr>
        <w:spacing w:after="140" w:before="0" w:line="300"/>
      </w:pPr>
      <w:r>
        <w:rPr>
          <w:b/>
          <w:bCs/>
          <w:color w:val="5A6473"/>
          <w:sz w:val="21"/>
          <w:szCs w:val="21"/>
        </w:rPr>
        <w:t xml:space="preserve">Listen closely in the second half: how learners say they would approach each objective surfaces what they already know, so you can adjust how long each later phase needs. This same orientation activity works for the Research Project too (see exploring-your-objectives).</w:t>
      </w:r>
    </w:p>
    <w:p>
      <w:pPr>
        <w:pBdr>
          <w:bottom w:val="single" w:color="B9B3A6" w:sz="4"/>
        </w:pBdr>
        <w:spacing w:after="180" w:before="60"/>
      </w:pPr>
    </w:p>
    <w:p>
      <w:pPr>
        <w:pStyle w:val="Heading3"/>
        <w:keepNext/>
        <w:spacing w:after="100" w:before="280"/>
      </w:pPr>
      <w:r>
        <w:rPr>
          <w:b/>
          <w:bCs/>
          <w:color w:val="7A3B69"/>
          <w:sz w:val="28"/>
          <w:szCs w:val="28"/>
        </w:rPr>
        <w:t xml:space="preserve">Set up your learning book</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set up a simple picture workbook and start a light, habitual routine of drawing or marking one small thing each session, so their progress towards their goals stays visible over the whole programme.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20 min independent task done from the workbook   ·   Grouping: Individual setup with a live first mark, in same-gender groups; works with 10-35 learners</w:t>
      </w:r>
    </w:p>
    <w:p>
      <w:pPr>
        <w:spacing w:after="100" w:before="0" w:line="300"/>
      </w:pPr>
      <w:r>
        <w:rPr>
          <w:b/>
          <w:bCs/>
          <w:color w:val="6E7A2E"/>
          <w:sz w:val="20"/>
          <w:szCs w:val="20"/>
        </w:rPr>
        <w:t xml:space="preserve">LEARNER SHEET:  “My Learning Book - the cover”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My Learning Book is the spine of the component: every later activity draws or marks into it, it is the catch-up mechanism after a missed session, and it is the evidence the FSL2 judgement is built from. This block exists to make using it habitual rather than a chore.</w:t>
      </w:r>
    </w:p>
    <w:p>
      <w:pPr>
        <w:pStyle w:val="Heading4"/>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on the front, or their own mark if they would rather. A drawing on the cover. Whatever makes it recognisably one person's book rather than a handout. Learners look after a thing that is theirs and lose a thing that was given out.</w:t>
      </w:r>
    </w:p>
    <w:p>
      <w:pPr>
        <w:pStyle w:val="Heading4"/>
        <w:keepNext/>
        <w:spacing w:after="80" w:before="220"/>
      </w:pPr>
      <w:r>
        <w:rPr>
          <w:b/>
          <w:bCs/>
          <w:color w:val="1F3A5F"/>
          <w:sz w:val="24"/>
          <w:szCs w:val="24"/>
        </w:rPr>
        <w:t xml:space="preserve">An entry is a mark, not a paragraph</w:t>
      </w:r>
    </w:p>
    <w:p>
      <w:pPr>
        <w:spacing w:after="140" w:before="0" w:line="300"/>
      </w:pPr>
      <w:r>
        <w:rPr>
          <w:sz w:val="22"/>
          <w:szCs w:val="22"/>
        </w:rPr>
        <w:t xml:space="preserve">Most learners do not read or write fluently. Say clearly, once, and then never again in a way that singles anyone out: a drawing is a full entry, a single mark is a full entry, and someone else can write your words down for you if you ask. Nobody grades these pages and nobody reads them aloud.</w:t>
      </w:r>
    </w:p>
    <w:p>
      <w:pPr>
        <w:spacing w:after="140" w:before="0" w:line="300"/>
      </w:pPr>
      <w:r>
        <w:rPr>
          <w:sz w:val="22"/>
          <w:szCs w:val="22"/>
        </w:rPr>
        <w:t xml:space="preserve">Do one live, together, in the session. The first mark is the hardest and it should not happen alone.</w:t>
      </w:r>
    </w:p>
    <w:p>
      <w:pPr>
        <w:pStyle w:val="Heading4"/>
        <w:keepNext/>
        <w:spacing w:after="80" w:before="220"/>
      </w:pPr>
      <w:r>
        <w:rPr>
          <w:b/>
          <w:bCs/>
          <w:color w:val="1F3A5F"/>
          <w:sz w:val="24"/>
          <w:szCs w:val="24"/>
        </w:rPr>
        <w:t xml:space="preserve">Fix WHEN it gets used, or it will not</w:t>
      </w:r>
    </w:p>
    <w:p>
      <w:pPr>
        <w:spacing w:after="140" w:before="0" w:line="300"/>
      </w:pPr>
      <w:r>
        <w:rPr>
          <w:sz w:val="22"/>
          <w:szCs w:val="22"/>
        </w:rPr>
        <w:t xml:space="preserve">A book used when someone remembers is a book that stops being used by week four. Agree one moment that repeats - the last five minutes of every session, before anyone leaves. Then hold it, every time, including the sessions that overrun. The habit is worth more than the extra five minutes of activity.</w:t>
      </w:r>
    </w:p>
    <w:p>
      <w:pPr>
        <w:pStyle w:val="Heading4"/>
        <w:keepNext/>
        <w:spacing w:after="80" w:before="220"/>
      </w:pPr>
      <w:r>
        <w:rPr>
          <w:b/>
          <w:bCs/>
          <w:color w:val="1F3A5F"/>
          <w:sz w:val="24"/>
          <w:szCs w:val="24"/>
        </w:rPr>
        <w:t xml:space="preserve">Solve where it lives, practically</w:t>
      </w:r>
    </w:p>
    <w:p>
      <w:pPr>
        <w:spacing w:after="140" w:before="0" w:line="300"/>
      </w:pPr>
      <w:r>
        <w:rPr>
          <w:sz w:val="22"/>
          <w:szCs w:val="22"/>
        </w:rPr>
        <w:t xml:space="preserve">Ask the question out loud: where will your book be between sessions? Some learners cannot reliably keep one dry or private at home. Offer the alternative before anyone has to ask for it - books kept at the learning space, in one box, brought out each session. Do not make a learner explain why.</w:t>
      </w:r>
    </w:p>
    <w:p>
      <w:pPr>
        <w:spacing w:after="140" w:before="0" w:line="300"/>
      </w:pPr>
      <w:r>
        <w:rPr>
          <w:sz w:val="22"/>
          <w:szCs w:val="22"/>
        </w:rPr>
        <w:t xml:space="preserve">A lost book is a real problem, not an administrative one: it is the learner's assessment evidence.</w:t>
      </w:r>
    </w:p>
    <w:p>
      <w:pPr>
        <w:pStyle w:val="Heading4"/>
        <w:keepNext/>
        <w:spacing w:after="80" w:before="220"/>
      </w:pPr>
      <w:r>
        <w:rPr>
          <w:b/>
          <w:bCs/>
          <w:color w:val="1F3A5F"/>
          <w:sz w:val="24"/>
          <w:szCs w:val="24"/>
        </w:rPr>
        <w:t xml:space="preserve">It is not a diary</w:t>
      </w:r>
    </w:p>
    <w:p>
      <w:pPr>
        <w:spacing w:after="140" w:before="0" w:line="300"/>
      </w:pPr>
      <w:r>
        <w:rPr>
          <w:sz w:val="22"/>
          <w:szCs w:val="22"/>
        </w:rPr>
        <w:t xml:space="preserve">Be clear with yourself about this, because learners will take a cue from you. It is a working book for their goal and their steps, not a place to write private things. Their book goes home with them, so nothing sensitive should be in it - that is why the mentoring page holds only the step they chose.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 learner knows where their book will live between sessions, and nobody has had to ask for the</w:t>
      </w:r>
    </w:p>
    <w:p>
      <w:pPr>
        <w:spacing w:after="140" w:before="0" w:line="300"/>
      </w:pPr>
      <w:r>
        <w:rPr>
          <w:sz w:val="22"/>
          <w:szCs w:val="22"/>
        </w:rPr>
        <w:t xml:space="preserve">kept-at-the-centre option in front of others.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is worth more than a neat one they abandon. Say aloud, often, that there is no right way to keep it and one small drawing is enough, so no learner freezes at a blank page or hides an untidy one.</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Set up a simple picture workbook you can find again and will actually keep marking.</w:t>
      </w:r>
    </w:p>
    <w:p>
      <w:pPr>
        <w:pStyle w:val="ListParagraph"/>
        <w:numPr>
          <w:ilvl w:val="0"/>
          <w:numId w:val="1"/>
        </w:numPr>
        <w:spacing w:after="80" w:line="300"/>
      </w:pPr>
      <w:r>
        <w:rPr>
          <w:sz w:val="22"/>
          <w:szCs w:val="22"/>
        </w:rPr>
        <w:t xml:space="preserve">Put your goal picture on the first page so the book is tied to something real.</w:t>
      </w:r>
    </w:p>
    <w:p>
      <w:pPr>
        <w:pStyle w:val="ListParagraph"/>
        <w:numPr>
          <w:ilvl w:val="0"/>
          <w:numId w:val="1"/>
        </w:numPr>
        <w:spacing w:after="80" w:line="300"/>
      </w:pPr>
      <w:r>
        <w:rPr>
          <w:sz w:val="22"/>
          <w:szCs w:val="22"/>
        </w:rPr>
        <w:t xml:space="preserve">Make one small mark or drawing live, so the empty page is broken.</w:t>
      </w:r>
    </w:p>
    <w:p>
      <w:pPr>
        <w:pStyle w:val="ListParagraph"/>
        <w:numPr>
          <w:ilvl w:val="0"/>
          <w:numId w:val="1"/>
        </w:numPr>
        <w:spacing w:after="80" w:line="300"/>
      </w:pPr>
      <w:r>
        <w:rPr>
          <w:sz w:val="22"/>
          <w:szCs w:val="22"/>
        </w:rPr>
        <w:t xml:space="preserve">Agree a light routine: one moment each session, and one small mark counts as done.</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per learner, with blank picture pages and a place for their goal.</w:t>
      </w:r>
    </w:p>
    <w:p>
      <w:pPr>
        <w:pStyle w:val="ListParagraph"/>
        <w:numPr>
          <w:ilvl w:val="0"/>
          <w:numId w:val="1"/>
        </w:numPr>
        <w:spacing w:after="80" w:line="300"/>
      </w:pPr>
      <w:r>
        <w:rPr>
          <w:sz w:val="22"/>
          <w:szCs w:val="22"/>
        </w:rPr>
        <w:t xml:space="preserve">Coloured pencils or crayons the whole group can share, and a facilitator pen for scribing a few words when asked.</w:t>
      </w:r>
    </w:p>
    <w:p>
      <w:pPr>
        <w:pStyle w:val="ListParagraph"/>
        <w:numPr>
          <w:ilvl w:val="0"/>
          <w:numId w:val="1"/>
        </w:numPr>
        <w:spacing w:after="80" w:line="300"/>
      </w:pPr>
      <w:r>
        <w:rPr>
          <w:sz w:val="22"/>
          <w:szCs w:val="22"/>
        </w:rPr>
        <w:t xml:space="preserve">Your own simple example mark (one drawing plus one word), to show that a small mark is a full entry.</w:t>
      </w:r>
    </w:p>
    <w:p>
      <w:pPr>
        <w:pStyle w:val="ListParagraph"/>
        <w:numPr>
          <w:ilvl w:val="0"/>
          <w:numId w:val="1"/>
        </w:numPr>
        <w:spacing w:after="80" w:line="300"/>
      </w:pPr>
      <w:r>
        <w:rPr>
          <w:sz w:val="22"/>
          <w:szCs w:val="22"/>
        </w:rPr>
        <w:t xml:space="preserve">Sensitivity: a workbook can hold private things about home and family. Say clearly no one else reads it unless the learner chooses, and a learner may keep any page just for themselves.</w:t>
      </w:r>
    </w:p>
    <w:p>
      <w:pPr>
        <w:pStyle w:val="Heading4"/>
        <w:keepNext/>
        <w:spacing w:after="80" w:before="220"/>
      </w:pPr>
      <w:r>
        <w:rPr>
          <w:b/>
          <w:bCs/>
          <w:color w:val="1F3A5F"/>
          <w:sz w:val="24"/>
          <w:szCs w:val="24"/>
        </w:rPr>
        <w:t xml:space="preserve">1. Set up a book you can find and keep   14-16 min</w:t>
      </w:r>
    </w:p>
    <w:p>
      <w:pPr>
        <w:spacing w:after="140" w:before="0" w:line="300"/>
      </w:pPr>
      <w:r>
        <w:rPr>
          <w:sz w:val="22"/>
          <w:szCs w:val="22"/>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Whose book is this, and how will you know it is yours when they are all stacked together?</w:t>
      </w:r>
    </w:p>
    <w:p>
      <w:pPr>
        <w:pStyle w:val="ListParagraph"/>
        <w:numPr>
          <w:ilvl w:val="0"/>
          <w:numId w:val="1"/>
        </w:numPr>
        <w:spacing w:after="80" w:line="300"/>
      </w:pPr>
      <w:r>
        <w:rPr>
          <w:sz w:val="22"/>
          <w:szCs w:val="22"/>
        </w:rPr>
        <w:t xml:space="preserve">What small mark or drawing could you put on the front so you find it fast?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is anxious because they cannot write their name; offer to scribe it, or let a drawing or thumbprint be their mark, so no one is shamed at the very first step.</w:t>
      </w:r>
    </w:p>
    <w:p>
      <w:pPr>
        <w:spacing w:after="140" w:line="300"/>
      </w:pPr>
      <w:r>
        <w:rPr>
          <w:b/>
          <w:bCs/>
          <w:color w:val="7A3B69"/>
          <w:sz w:val="22"/>
          <w:szCs w:val="22"/>
        </w:rPr>
        <w:t xml:space="preserve">If low-resource: </w:t>
      </w:r>
      <w:r>
        <w:rPr>
          <w:sz w:val="22"/>
          <w:szCs w:val="22"/>
        </w:rPr>
        <w:t xml:space="preserve">No printed book is needed if supply is short: a few stapled sheets or the back of a shared notebook works. The book being the learner's own, and findable again, matters far more than what it is made of.</w:t>
      </w:r>
    </w:p>
    <w:p>
      <w:pPr>
        <w:pStyle w:val="Heading4"/>
        <w:keepNext/>
        <w:spacing w:after="80" w:before="220"/>
      </w:pPr>
      <w:r>
        <w:rPr>
          <w:b/>
          <w:bCs/>
          <w:color w:val="1F3A5F"/>
          <w:sz w:val="24"/>
          <w:szCs w:val="24"/>
        </w:rPr>
        <w:t xml:space="preserve">2. Put your goal on the first page   14-16 min</w:t>
      </w:r>
    </w:p>
    <w:p>
      <w:pPr>
        <w:spacing w:after="140" w:before="0" w:line="300"/>
      </w:pPr>
      <w:r>
        <w:rPr>
          <w:sz w:val="22"/>
          <w:szCs w:val="22"/>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you working towards? Draw it, or show me and I will help you mark it.</w:t>
      </w:r>
    </w:p>
    <w:p>
      <w:pPr>
        <w:pStyle w:val="ListParagraph"/>
        <w:numPr>
          <w:ilvl w:val="0"/>
          <w:numId w:val="1"/>
        </w:numPr>
        <w:spacing w:after="80" w:line="300"/>
      </w:pPr>
      <w:r>
        <w:rPr>
          <w:sz w:val="22"/>
          <w:szCs w:val="22"/>
        </w:rPr>
        <w:t xml:space="preserve">When you turn to this page next time, what will remind you what you were aiming for?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copies a neighbour's goal picture because they are unsure; kneel beside them and ask what they themselves want, then help them mark their own, so the book starts from their real goal.</w:t>
      </w:r>
    </w:p>
    <w:p>
      <w:pPr>
        <w:spacing w:after="140" w:line="300"/>
      </w:pPr>
      <w:r>
        <w:rPr>
          <w:b/>
          <w:bCs/>
          <w:color w:val="7A3B69"/>
          <w:sz w:val="22"/>
          <w:szCs w:val="22"/>
        </w:rPr>
        <w:t xml:space="preserve">If low-resource: </w:t>
      </w:r>
      <w:r>
        <w:rPr>
          <w:sz w:val="22"/>
          <w:szCs w:val="22"/>
        </w:rPr>
        <w:t xml:space="preserve">If a learner has not set a goal yet, they draw one thing they want to get better at. A rough picture is plenty; the book can hold a clearer goal later without being restarted.</w:t>
      </w:r>
    </w:p>
    <w:p>
      <w:pPr>
        <w:pStyle w:val="Heading4"/>
        <w:keepNext/>
        <w:spacing w:after="80" w:before="220"/>
      </w:pPr>
      <w:r>
        <w:rPr>
          <w:b/>
          <w:bCs/>
          <w:color w:val="1F3A5F"/>
          <w:sz w:val="24"/>
          <w:szCs w:val="24"/>
        </w:rPr>
        <w:t xml:space="preserve">3. Make one small mark live   14-16 min</w:t>
      </w:r>
    </w:p>
    <w:p>
      <w:pPr>
        <w:spacing w:after="140" w:before="0" w:line="300"/>
      </w:pPr>
      <w:r>
        <w:rPr>
          <w:sz w:val="22"/>
          <w:szCs w:val="22"/>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did today towards your goal? Draw it, however small.</w:t>
      </w:r>
    </w:p>
    <w:p>
      <w:pPr>
        <w:pStyle w:val="ListParagraph"/>
        <w:numPr>
          <w:ilvl w:val="0"/>
          <w:numId w:val="1"/>
        </w:numPr>
        <w:spacing w:after="80" w:line="300"/>
      </w:pPr>
      <w:r>
        <w:rPr>
          <w:sz w:val="22"/>
          <w:szCs w:val="22"/>
        </w:rPr>
        <w:t xml:space="preserve">How did today feel? Point to a face, or make a mark for it, and I will add a word if you like.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freezes because they think the mark must be big or beautiful; say aloud that one small drawing is a full entry, and show just how quick and rough yours was.</w:t>
      </w:r>
    </w:p>
    <w:p>
      <w:pPr>
        <w:spacing w:after="140" w:line="300"/>
      </w:pPr>
      <w:r>
        <w:rPr>
          <w:b/>
          <w:bCs/>
          <w:color w:val="7A3B69"/>
          <w:sz w:val="22"/>
          <w:szCs w:val="22"/>
        </w:rPr>
        <w:t xml:space="preserve">If low-resource: </w:t>
      </w:r>
      <w:r>
        <w:rPr>
          <w:sz w:val="22"/>
          <w:szCs w:val="22"/>
        </w:rPr>
        <w:t xml:space="preserve">If time is very short, one face or one mark against one prompt is a complete entry. One real mark made in the room is worth more than a fuller page promised for later.</w:t>
      </w:r>
    </w:p>
    <w:p>
      <w:pPr>
        <w:pStyle w:val="Heading4"/>
        <w:keepNext/>
        <w:spacing w:after="80" w:before="220"/>
      </w:pPr>
      <w:r>
        <w:rPr>
          <w:b/>
          <w:bCs/>
          <w:color w:val="1F3A5F"/>
          <w:sz w:val="24"/>
          <w:szCs w:val="24"/>
        </w:rPr>
        <w:t xml:space="preserve">4. Agree one moment each session   12-14 min</w:t>
      </w:r>
    </w:p>
    <w:p>
      <w:pPr>
        <w:spacing w:after="140" w:before="0" w:line="300"/>
      </w:pPr>
      <w:r>
        <w:rPr>
          <w:sz w:val="22"/>
          <w:szCs w:val="22"/>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exactly will we mark our books each time, so no one has to remember on their own?</w:t>
      </w:r>
    </w:p>
    <w:p>
      <w:pPr>
        <w:pStyle w:val="ListParagraph"/>
        <w:numPr>
          <w:ilvl w:val="0"/>
          <w:numId w:val="1"/>
        </w:numPr>
        <w:spacing w:after="80" w:line="300"/>
      </w:pPr>
      <w:r>
        <w:rPr>
          <w:sz w:val="22"/>
          <w:szCs w:val="22"/>
        </w:rPr>
        <w:t xml:space="preserve">What is the smallest mark that still counts as done for the 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agrees an over-ambitious routine (a full drawing every day at home) that will collapse; steer them to one small mark at a fixed moment in the room, and say it can grow later if it works.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 up their workbooks together and try one small mark or drawing live, then agree a shared moment for doing it each session. The group setup matters: seeing that everyone's book looks different, and that one drawing counts, removes the fear of doing it wrong, so keep the live first mark even if you shorten the setup. Use same-gender groups at the tables.</w:t>
      </w:r>
    </w:p>
    <w:p>
      <w:pPr>
        <w:spacing w:after="140" w:line="300"/>
      </w:pPr>
      <w:r>
        <w:rPr>
          <w:b/>
          <w:bCs/>
          <w:color w:val="7A3B69"/>
          <w:sz w:val="22"/>
          <w:szCs w:val="22"/>
        </w:rPr>
        <w:t xml:space="preserve">In 1:1 mentoring: </w:t>
      </w:r>
      <w:r>
        <w:rPr>
          <w:sz w:val="22"/>
          <w:szCs w:val="22"/>
        </w:rPr>
        <w:t xml:space="preserve">A strong fit. A mentor helps a learner settle on a mark or picture they will actually make, and builds the habit by opening each meeting with the workbook. Have the learner bring their goal picture to the first meeting so the book is anchored to a real goal from the start, not set up empty.</w:t>
      </w:r>
    </w:p>
    <w:p>
      <w:pPr>
        <w:spacing w:after="140" w:line="300"/>
      </w:pPr>
      <w:r>
        <w:rPr>
          <w:b/>
          <w:bCs/>
          <w:color w:val="7A3B69"/>
          <w:sz w:val="22"/>
          <w:szCs w:val="22"/>
        </w:rPr>
        <w:t xml:space="preserve">If a learner works alone: </w:t>
      </w:r>
      <w:r>
        <w:rPr>
          <w:sz w:val="22"/>
          <w:szCs w:val="22"/>
        </w:rPr>
        <w:t xml:space="preserve">Weakest fit here, because attendance is stop-start and a learner alone tends to let the habit lapse and cannot be reminded. Tie the mark to a fixed moment (straight after each session, before leaving the room), keep it to one drawing, and arrange for the facilitator to glance at the book at the next session so the habit is witnessed early.</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Make one small mark or drawing in your learning book before the next session.</w:t>
      </w:r>
    </w:p>
    <w:p>
      <w:pPr>
        <w:spacing w:after="140" w:before="0" w:line="300"/>
      </w:pPr>
      <w:r>
        <w:rPr>
          <w:b/>
          <w:bCs/>
          <w:color w:val="5A6473"/>
          <w:sz w:val="21"/>
          <w:szCs w:val="21"/>
        </w:rPr>
        <w:t xml:space="preserve">Set up early so the book runs through the whole course: learners draw and mark into it in every phase, and it becomes the record of their growth.</w:t>
      </w:r>
    </w:p>
    <w:p>
      <w:pPr>
        <w:pBdr>
          <w:bottom w:val="single" w:color="B9B3A6" w:sz="4"/>
        </w:pBdr>
        <w:spacing w:after="180" w:before="60"/>
      </w:pPr>
    </w:p>
    <w:p>
      <w:pPr>
        <w:pStyle w:val="Heading3"/>
        <w:keepNext/>
        <w:spacing w:after="100" w:before="280"/>
      </w:pPr>
      <w:r>
        <w:rPr>
          <w:b/>
          <w:bCs/>
          <w:color w:val="7A3B69"/>
          <w:sz w:val="28"/>
          <w:szCs w:val="28"/>
        </w:rPr>
        <w:t xml:space="preserve">Getting better at setting and pursuing goals</w:t>
      </w:r>
    </w:p>
    <w:p>
      <w:pPr>
        <w:spacing w:after="100" w:before="0" w:line="300"/>
      </w:pPr>
      <w:r>
        <w:rPr>
          <w:b/>
          <w:bCs/>
          <w:color w:val="6E7A2E"/>
          <w:sz w:val="20"/>
          <w:szCs w:val="20"/>
        </w:rPr>
        <w:t xml:space="preserve">Activity   ·   30 min in-person</w:t>
      </w:r>
    </w:p>
    <w:p>
      <w:pPr>
        <w:spacing w:after="140" w:before="0" w:line="300"/>
      </w:pPr>
      <w:r>
        <w:rPr>
          <w:b/>
          <w:bCs/>
          <w:color w:val="5A6473"/>
          <w:sz w:val="22"/>
          <w:szCs w:val="22"/>
        </w:rPr>
        <w:t xml:space="preserve">Learners meet the main thing this course helps them grow, see how people get better at it step by step, mark where they are now, and look again at the end to see how they have moved.</w:t>
      </w:r>
    </w:p>
    <w:p>
      <w:pPr>
        <w:spacing w:after="100" w:before="0" w:line="300"/>
      </w:pPr>
      <w:r>
        <w:rPr>
          <w:color w:val="5A6473"/>
          <w:sz w:val="20"/>
          <w:szCs w:val="20"/>
        </w:rPr>
        <w:t xml:space="preserve">Timing: About 30 minutes in the unit plan (a short development check, not a test)   ·   Grouping: Whole group, then individual marking; works with 10-35 learners</w:t>
      </w:r>
    </w:p>
    <w:p>
      <w:pPr>
        <w:spacing w:after="100" w:before="0" w:line="300"/>
      </w:pPr>
      <w:r>
        <w:rPr>
          <w:b/>
          <w:bCs/>
          <w:color w:val="6E7A2E"/>
          <w:sz w:val="20"/>
          <w:szCs w:val="20"/>
        </w:rPr>
        <w:t xml:space="preserve">LEARNER SHEET:  Sheet 3, “Why goals, and where am I now?”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a map, not a test, and everything depends on learners believing that. It is run twice - here at the start and again in the final phase - and the whole value is in the distance between the two marks.</w:t>
      </w:r>
    </w:p>
    <w:p>
      <w:pPr>
        <w:pStyle w:val="Heading4"/>
        <w:keepNext/>
        <w:spacing w:after="80" w:before="220"/>
      </w:pPr>
      <w:r>
        <w:rPr>
          <w:b/>
          <w:bCs/>
          <w:color w:val="1F3A5F"/>
          <w:sz w:val="24"/>
          <w:szCs w:val="24"/>
        </w:rPr>
        <w:t xml:space="preserve">Why show learners the ladder at all</w:t>
      </w:r>
    </w:p>
    <w:p>
      <w:pPr>
        <w:spacing w:after="140" w:before="0" w:line="300"/>
      </w:pPr>
      <w:r>
        <w:rPr>
          <w:sz w:val="22"/>
          <w:szCs w:val="22"/>
        </w:rPr>
        <w:t xml:space="preserve">Because a learner who cannot see what getting better looks like has no way to notice that they have. In this cohort that matters more than usual: schooling has been interrupted so often that many learners have no experience of tracking their own progress at all, and will attribute any improvement to luck or to a kind facilitator.</w:t>
      </w:r>
    </w:p>
    <w:p>
      <w:pPr>
        <w:pStyle w:val="Heading4"/>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FSL2, in the first person and with the level names removed. Do not show learners the level names, the GPA values, or where the readiness bar sits. They are for your record, not theirs - a learner who knows which rung counts will mark that one.</w:t>
      </w:r>
    </w:p>
    <w:p>
      <w:pPr>
        <w:pStyle w:val="Heading4"/>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low on the path is at the beginning, which is exactly where a course like this expects them to be.</w:t>
      </w:r>
    </w:p>
    <w:p>
      <w:pPr>
        <w:spacing w:after="140" w:before="0" w:line="300"/>
      </w:pPr>
      <w:r>
        <w:rPr>
          <w:sz w:val="22"/>
          <w:szCs w:val="22"/>
        </w:rPr>
        <w:t xml:space="preserve">Watch for the learner who marks themselves at number 5 on day one. That is usually not arrogance - it is either not understanding the ladder, or not trusting you enough to be honest. Either way, do not correct them. Note it, and let the final marking do the work.</w:t>
      </w:r>
    </w:p>
    <w:p>
      <w:pPr>
        <w:pStyle w:val="Heading4"/>
        <w:keepNext/>
        <w:spacing w:after="80" w:before="220"/>
      </w:pPr>
      <w:r>
        <w:rPr>
          <w:b/>
          <w:bCs/>
          <w:color w:val="1F3A5F"/>
          <w:sz w:val="24"/>
          <w:szCs w:val="24"/>
        </w:rPr>
        <w:t xml:space="preserve">The mark is not evidence, the movement is</w:t>
      </w:r>
    </w:p>
    <w:p>
      <w:pPr>
        <w:spacing w:after="140" w:before="0" w:line="300"/>
      </w:pPr>
      <w:r>
        <w:rPr>
          <w:sz w:val="22"/>
          <w:szCs w:val="22"/>
        </w:rPr>
        <w:t xml:space="preserve">A self-mark is not your judgement and should not feed it directly. What is useful is the GAP between their mark and yours at Week 6 - that gap is the conversation to have, and it usually shows you evidence you have not gathered.</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they know they will mark it again at the end.</w:t>
      </w:r>
    </w:p>
    <w:p>
      <w:pPr>
        <w:pStyle w:val="ListParagraph"/>
        <w:numPr>
          <w:ilvl w:val="0"/>
          <w:numId w:val="1"/>
        </w:numPr>
        <w:spacing w:after="80" w:line="300"/>
      </w:pPr>
      <w:r>
        <w:rPr>
          <w:sz w:val="22"/>
          <w:szCs w:val="22"/>
        </w:rPr>
        <w:t xml:space="preserve">They can say in their own words what the next rung up would look like for them.</w:t>
      </w:r>
    </w:p>
    <w:p>
      <w:pPr>
        <w:spacing w:after="100" w:before="0" w:line="300"/>
      </w:pPr>
      <w:r>
        <w:rPr>
          <w:b/>
          <w:bCs/>
          <w:color w:val="5A6473"/>
          <w:sz w:val="20"/>
          <w:szCs w:val="20"/>
        </w:rPr>
        <w:t xml:space="preserve">The learners have this taught in their own book, on the “What getting better at this actually looks like”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a map of how people grow at setting and pursuing their own goals, the competency this whole course builds. The one thing to get right is that it is not a test and there is no failing: a learner low on the path is just starting, and everyone can move. Place yourself honestly, aim for your next step, and celebrate movement at the end. It is a resource to help learners see and own their growth, not a mark you give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main thing this course helps you get better at: setting your own goals and taking steps to reach them.</w:t>
      </w:r>
    </w:p>
    <w:p>
      <w:pPr>
        <w:pStyle w:val="ListParagraph"/>
        <w:numPr>
          <w:ilvl w:val="0"/>
          <w:numId w:val="1"/>
        </w:numPr>
        <w:spacing w:after="80" w:line="300"/>
      </w:pPr>
      <w:r>
        <w:rPr>
          <w:sz w:val="22"/>
          <w:szCs w:val="22"/>
        </w:rPr>
        <w:t xml:space="preserve">See how people grow at it, step by step, from saying how, to doing it, to keeping getting better.</w:t>
      </w:r>
    </w:p>
    <w:p>
      <w:pPr>
        <w:pStyle w:val="ListParagraph"/>
        <w:numPr>
          <w:ilvl w:val="0"/>
          <w:numId w:val="1"/>
        </w:numPr>
        <w:spacing w:after="80" w:line="300"/>
      </w:pPr>
      <w:r>
        <w:rPr>
          <w:sz w:val="22"/>
          <w:szCs w:val="22"/>
        </w:rPr>
        <w:t xml:space="preserve">Mark where you are now, honestly, and name one next step.</w:t>
      </w:r>
    </w:p>
    <w:p>
      <w:pPr>
        <w:pStyle w:val="ListParagraph"/>
        <w:numPr>
          <w:ilvl w:val="0"/>
          <w:numId w:val="1"/>
        </w:numPr>
        <w:spacing w:after="80" w:line="300"/>
      </w:pPr>
      <w:r>
        <w:rPr>
          <w:sz w:val="22"/>
          <w:szCs w:val="22"/>
        </w:rPr>
        <w:t xml:space="preserve">Look again at the end of the course, to see how you have moved.</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growth-path sheet (in the provided downloads) and the student workbook page for it.</w:t>
      </w:r>
    </w:p>
    <w:p>
      <w:pPr>
        <w:pStyle w:val="ListParagraph"/>
        <w:numPr>
          <w:ilvl w:val="0"/>
          <w:numId w:val="1"/>
        </w:numPr>
        <w:spacing w:after="80" w:line="300"/>
      </w:pPr>
      <w:r>
        <w:rPr>
          <w:sz w:val="22"/>
          <w:szCs w:val="22"/>
        </w:rPr>
        <w:t xml:space="preserve">Your own honest example of a next step in setting and pursuing your own goals, to model that no one is finished growing.</w:t>
      </w:r>
    </w:p>
    <w:p>
      <w:pPr>
        <w:pStyle w:val="ListParagraph"/>
        <w:numPr>
          <w:ilvl w:val="0"/>
          <w:numId w:val="1"/>
        </w:numPr>
        <w:spacing w:after="80" w:line="300"/>
      </w:pPr>
      <w:r>
        <w:rPr>
          <w:sz w:val="22"/>
          <w:szCs w:val="22"/>
        </w:rPr>
        <w:t xml:space="preserve">Sensitivity: placing yourself on a path can feel exposing. Make clear it is not a test, there is no failing, and a learner at the start is not behind, only beginning.</w:t>
      </w:r>
    </w:p>
    <w:p>
      <w:pPr>
        <w:pStyle w:val="Heading4"/>
        <w:keepNext/>
        <w:spacing w:after="80" w:before="220"/>
      </w:pPr>
      <w:r>
        <w:rPr>
          <w:b/>
          <w:bCs/>
          <w:color w:val="1F3A5F"/>
          <w:sz w:val="24"/>
          <w:szCs w:val="24"/>
        </w:rPr>
        <w:t xml:space="preserve">1. The thing we get better at here   10 min</w:t>
      </w:r>
    </w:p>
    <w:p>
      <w:pPr>
        <w:spacing w:after="140" w:before="0" w:line="300"/>
      </w:pPr>
      <w:r>
        <w:rPr>
          <w:sz w:val="22"/>
          <w:szCs w:val="22"/>
        </w:rPr>
        <w:t xml:space="preserve">Say it plainly: the main thing this course helps you get better at is setting your own learning goals and taking real steps to reach them. Everything else, understanding yourself, planning, tracking, is part of getting better at this. Keep it short and warm; you are naming the one skill the whole course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it mean to set a goal and take steps towards it?</w:t>
      </w:r>
    </w:p>
    <w:p>
      <w:pPr>
        <w:pStyle w:val="ListParagraph"/>
        <w:numPr>
          <w:ilvl w:val="0"/>
          <w:numId w:val="1"/>
        </w:numPr>
        <w:spacing w:after="80" w:line="300"/>
      </w:pPr>
      <w:r>
        <w:rPr>
          <w:sz w:val="22"/>
          <w:szCs w:val="22"/>
        </w:rPr>
        <w:t xml:space="preserve">Why is getting better at this worth your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"getting better at it" as a test they might fail; reassure them this is about growth over time, and that everyone starts somewhere.</w:t>
      </w:r>
    </w:p>
    <w:p>
      <w:pPr>
        <w:spacing w:after="140" w:line="300"/>
      </w:pPr>
      <w:r>
        <w:rPr>
          <w:b/>
          <w:bCs/>
          <w:color w:val="7A3B69"/>
          <w:sz w:val="22"/>
          <w:szCs w:val="22"/>
        </w:rPr>
        <w:t xml:space="preserve">If low-resource: </w:t>
      </w:r>
      <w:r>
        <w:rPr>
          <w:sz w:val="22"/>
          <w:szCs w:val="22"/>
        </w:rPr>
        <w:t xml:space="preserve">Nothing is needed but your spoken words; no board or slides.</w:t>
      </w:r>
    </w:p>
    <w:p>
      <w:pPr>
        <w:pStyle w:val="Heading4"/>
        <w:keepNext/>
        <w:spacing w:after="80" w:before="220"/>
      </w:pPr>
      <w:r>
        <w:rPr>
          <w:b/>
          <w:bCs/>
          <w:color w:val="1F3A5F"/>
          <w:sz w:val="24"/>
          <w:szCs w:val="24"/>
        </w:rPr>
        <w:t xml:space="preserve">2. How people grow at it   10 min</w:t>
      </w:r>
    </w:p>
    <w:p>
      <w:pPr>
        <w:spacing w:after="140" w:before="0" w:line="300"/>
      </w:pPr>
      <w:r>
        <w:rPr>
          <w:sz w:val="22"/>
          <w:szCs w:val="22"/>
        </w:rPr>
        <w:t xml:space="preserve">Show the growth path as simple steps, said aloud with the sheet: first you can say how you would set a goal and take steps; then you have set a goal and taken real steps, and can say why; then you reached a goal and can say what helped and what you would do better; then you have reached goals more than once and keep improving how you do it. Explain each plainly.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sounds most like you right now?</w:t>
      </w:r>
    </w:p>
    <w:p>
      <w:pPr>
        <w:pStyle w:val="ListParagraph"/>
        <w:numPr>
          <w:ilvl w:val="0"/>
          <w:numId w:val="1"/>
        </w:numPr>
        <w:spacing w:after="80" w:line="300"/>
      </w:pPr>
      <w:r>
        <w:rPr>
          <w:sz w:val="22"/>
          <w:szCs w:val="22"/>
        </w:rPr>
        <w:t xml:space="preserve">What is the difference between saying how you would do it, and having really done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feels bad being near the start; make clear the start is a normal place to be and that the whole point of the course is to help everyone move up.</w:t>
      </w:r>
    </w:p>
    <w:p>
      <w:pPr>
        <w:spacing w:after="140" w:line="300"/>
      </w:pPr>
      <w:r>
        <w:rPr>
          <w:b/>
          <w:bCs/>
          <w:color w:val="7A3B69"/>
          <w:sz w:val="22"/>
          <w:szCs w:val="22"/>
        </w:rPr>
        <w:t xml:space="preserve">If low-resource: </w:t>
      </w:r>
      <w:r>
        <w:rPr>
          <w:sz w:val="22"/>
          <w:szCs w:val="22"/>
        </w:rPr>
        <w:t xml:space="preserve">Draw the steps as a simple ladder on paper or the ground, and say each one; no writing is needed.</w:t>
      </w:r>
    </w:p>
    <w:p>
      <w:pPr>
        <w:pStyle w:val="Heading4"/>
        <w:keepNext/>
        <w:spacing w:after="80" w:before="220"/>
      </w:pPr>
      <w:r>
        <w:rPr>
          <w:b/>
          <w:bCs/>
          <w:color w:val="1F3A5F"/>
          <w:sz w:val="24"/>
          <w:szCs w:val="24"/>
        </w:rPr>
        <w:t xml:space="preserve">3. Where am I now, and my next step   10 min</w:t>
      </w:r>
    </w:p>
    <w:p>
      <w:pPr>
        <w:spacing w:after="140" w:before="0" w:line="300"/>
      </w:pPr>
      <w:r>
        <w:rPr>
          <w:sz w:val="22"/>
          <w:szCs w:val="22"/>
        </w:rPr>
        <w:t xml:space="preserve">Ask each learner to mark, honestly, where they are now on the growth-path sheet or workbook page, and to name one next step that would move them up. Say clearly that you will look at this again at the end of the course, to see how they have moved. Honesty now is what makes the growth visible later.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Where are you now, honestly, and what is one thing that would move you to the next step?</w:t>
      </w:r>
    </w:p>
    <w:p>
      <w:pPr>
        <w:pStyle w:val="ListParagraph"/>
        <w:numPr>
          <w:ilvl w:val="0"/>
          <w:numId w:val="1"/>
        </w:numPr>
        <w:spacing w:after="80" w:line="300"/>
      </w:pPr>
      <w:r>
        <w:rPr>
          <w:sz w:val="22"/>
          <w:szCs w:val="22"/>
        </w:rPr>
        <w:t xml:space="preserve">What would you like to be able to say about your goals by the end of this course?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place themselves high to look good; reassure them that an honest start is what lets them see real growth, and that there is no reward for a higher mark.</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Confirm the growth path lives in the learning book, and that the class will look at it again at the end of the course to see how far each learner has moved. Remind them there is no failing here: the only thing that matters is taking your next step. Revisit: in the final phase, learners look at the path again, mark where they are now, and celebrate the movement.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growth path together as simple steps, then each learner marks where they are now on their own sheet. Hearing that people are at different steps, and that there is no failing, is what makes it safe to be honest, so keep the shared framing.</w:t>
      </w:r>
    </w:p>
    <w:p>
      <w:pPr>
        <w:spacing w:after="140" w:line="300"/>
      </w:pPr>
      <w:r>
        <w:rPr>
          <w:b/>
          <w:bCs/>
          <w:color w:val="7A3B69"/>
          <w:sz w:val="22"/>
          <w:szCs w:val="22"/>
        </w:rPr>
        <w:t xml:space="preserve">In 1:1 mentoring: </w:t>
      </w:r>
      <w:r>
        <w:rPr>
          <w:sz w:val="22"/>
          <w:szCs w:val="22"/>
        </w:rPr>
        <w:t xml:space="preserve">A strong fit. A mentor helps a learner place themselves honestly and name a real next step, and returns to the growth path over time, which is exactly the gentle, personal tracking that makes the growth visible to the learner.</w:t>
      </w:r>
    </w:p>
    <w:p>
      <w:pPr>
        <w:spacing w:after="140" w:line="300"/>
      </w:pPr>
      <w:r>
        <w:rPr>
          <w:b/>
          <w:bCs/>
          <w:color w:val="7A3B69"/>
          <w:sz w:val="22"/>
          <w:szCs w:val="22"/>
        </w:rPr>
        <w:t xml:space="preserve">If a learner works alone: </w:t>
      </w:r>
      <w:r>
        <w:rPr>
          <w:sz w:val="22"/>
          <w:szCs w:val="22"/>
        </w:rPr>
        <w:t xml:space="preserve">Workable: the growth-path sheet carries the steps. A learner alone tends to place themselves high to look good, so ask them to think of a real example for the step they choose, and to check it with a mentor.</w:t>
      </w:r>
    </w:p>
    <w:p>
      <w:pPr>
        <w:spacing w:after="140" w:before="0" w:line="300"/>
      </w:pPr>
      <w:r>
        <w:rPr>
          <w:b/>
          <w:bCs/>
          <w:color w:val="5A6473"/>
          <w:sz w:val="21"/>
          <w:szCs w:val="21"/>
        </w:rPr>
        <w:t xml:space="preserve">A development resource, not a test. Learners meet the competency this whole course grows, setting and pursuing goals, and mark honestly where they are now on Amala's growth path, then revisit it in the final phase to see how they have moved.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Understand yourself as a learner</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Understand yourself as a learner as the basis for setting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build a Learner Profile: proof that their ability can grow, a picture of their strengths and the areas they want to grow, and an honest sense of how they learn best. It is the starting point their goal is built from.</w:t>
      </w:r>
    </w:p>
    <w:p>
      <w:pPr>
        <w:spacing w:after="140" w:before="0" w:line="300"/>
      </w:pPr>
      <w:r>
        <w:rPr>
          <w:b/>
          <w:bCs/>
          <w:color w:val="6E7A2E"/>
          <w:sz w:val="20"/>
          <w:szCs w:val="20"/>
        </w:rPr>
        <w:t xml:space="preserve">6h in-person · 3h independent, across 3 blocks.</w:t>
      </w:r>
    </w:p>
    <w:p>
      <w:pPr>
        <w:pStyle w:val="Heading3"/>
        <w:keepNext/>
        <w:spacing w:after="100" w:before="280"/>
      </w:pPr>
      <w:r>
        <w:rPr>
          <w:b/>
          <w:bCs/>
          <w:color w:val="7A3B69"/>
          <w:sz w:val="28"/>
          <w:szCs w:val="28"/>
        </w:rPr>
        <w:t xml:space="preserve">You can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find their own proof that ability grows with effort, a new approach, and help, by remembering a time they got better at something hard, so they can believe a goal is worth setting.</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spacing w:after="100" w:before="0" w:line="300"/>
      </w:pPr>
      <w:r>
        <w:rPr>
          <w:b/>
          <w:bCs/>
          <w:color w:val="6E7A2E"/>
          <w:sz w:val="20"/>
          <w:szCs w:val="20"/>
        </w:rPr>
        <w:t xml:space="preserve">LEARNER SHEET:  Sheet 4, “You can grow”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underpins the whole component. A learner who believes ability is fixed will not set a goal to grow - there would be no point. But it is also the block most easily taught badly, and taught badly in this context it does real harm.</w:t>
      </w:r>
    </w:p>
    <w:p>
      <w:pPr>
        <w:pStyle w:val="Heading4"/>
        <w:keepNext/>
        <w:spacing w:after="80" w:before="220"/>
      </w:pPr>
      <w:r>
        <w:rPr>
          <w:b/>
          <w:bCs/>
          <w:color w:val="1F3A5F"/>
          <w:sz w:val="24"/>
          <w:szCs w:val="24"/>
        </w:rPr>
        <w:t xml:space="preserve">What a growth mindset actually is</w:t>
      </w:r>
    </w:p>
    <w:p>
      <w:pPr>
        <w:spacing w:after="140" w:before="0" w:line="300"/>
      </w:pPr>
      <w:r>
        <w:rPr>
          <w:sz w:val="22"/>
          <w:szCs w:val="22"/>
        </w:rPr>
        <w:t xml:space="preserve">The belief that ability changes with effort, a different approach, and help from others. Three ingredients, and the middle one is the one people drop.</w:t>
      </w:r>
    </w:p>
    <w:p>
      <w:pPr>
        <w:spacing w:after="140" w:before="0" w:line="300"/>
      </w:pPr>
      <w:r>
        <w:rPr>
          <w:sz w:val="22"/>
          <w:szCs w:val="22"/>
        </w:rPr>
        <w:t xml:space="preserve">"Try harder" is not a growth mindset. A learner who tries the same failed method more times just collects more evidence that they cannot do it. The move is: effort, AND something different, AND someone to help. Say all three every time.</w:t>
      </w:r>
    </w:p>
    <w:p>
      <w:pPr>
        <w:pStyle w:val="Heading4"/>
        <w:keepNext/>
        <w:spacing w:after="80" w:before="220"/>
      </w:pPr>
      <w:r>
        <w:rPr>
          <w:b/>
          <w:bCs/>
          <w:color w:val="1F3A5F"/>
          <w:sz w:val="24"/>
          <w:szCs w:val="24"/>
        </w:rPr>
        <w:t xml:space="preserve">What it is not, and this matters more than the definition</w:t>
      </w:r>
    </w:p>
    <w:p>
      <w:pPr>
        <w:spacing w:after="140" w:before="0" w:line="300"/>
      </w:pPr>
      <w:r>
        <w:rPr>
          <w:sz w:val="22"/>
          <w:szCs w:val="22"/>
        </w:rPr>
        <w:t xml:space="preserve">It is not positive thinking, and it is not the claim that anyone can achieve anything if they believe hard enough. Be careful here, because the popular version of this idea is much stronger than the evidence behind it. Studies find real but modest effects, mostly for learners who were struggling, and mostly when the teaching changed too - not from telling people to believe.</w:t>
      </w:r>
    </w:p>
    <w:p>
      <w:pPr>
        <w:spacing w:after="140" w:before="0" w:line="300"/>
      </w:pPr>
      <w:r>
        <w:rPr>
          <w:sz w:val="22"/>
          <w:szCs w:val="22"/>
        </w:rPr>
        <w:t xml:space="preserve">So teach it as what it is: a way of reading difficulty. Difficulty means this is new and I need another approach - not difficulty means I am not the kind of person who can.</w:t>
      </w:r>
    </w:p>
    <w:p>
      <w:pPr>
        <w:pStyle w:val="Heading4"/>
        <w:keepNext/>
        <w:spacing w:after="80" w:before="220"/>
      </w:pPr>
      <w:r>
        <w:rPr>
          <w:b/>
          <w:bCs/>
          <w:color w:val="1F3A5F"/>
          <w:sz w:val="24"/>
          <w:szCs w:val="24"/>
        </w:rPr>
        <w:t xml:space="preserve">The harm to avoid, which is specific to this cohort</w:t>
      </w:r>
    </w:p>
    <w:p>
      <w:pPr>
        <w:spacing w:after="140" w:before="0" w:line="300"/>
      </w:pPr>
      <w:r>
        <w:rPr>
          <w:sz w:val="22"/>
          <w:szCs w:val="22"/>
        </w:rPr>
        <w:t xml:space="preserve">Taught carelessly, "you can do anything if you believe" tells a young person whose education was destroyed by displacement that their situation is a failure of attitude. It is not. They did not fail to try hard enough - a war and a border did that.</w:t>
      </w:r>
    </w:p>
    <w:p>
      <w:pPr>
        <w:spacing w:after="140" w:before="0" w:line="300"/>
      </w:pPr>
      <w:r>
        <w:rPr>
          <w:sz w:val="22"/>
          <w:szCs w:val="22"/>
        </w:rPr>
        <w:t xml:space="preserve">So draw the line explicitly, and say it out loud in the session: some things are hard because they are hard, and some things were taken from you. Neither is a mindset problem. What a growth mindset is for is the part that IS in your hands - what you can get better at, starting now.</w:t>
      </w:r>
    </w:p>
    <w:p>
      <w:pPr>
        <w:spacing w:after="140" w:before="0" w:line="300"/>
      </w:pPr>
      <w:r>
        <w:rPr>
          <w:sz w:val="22"/>
          <w:szCs w:val="22"/>
        </w:rPr>
        <w:t xml:space="preserve">A learner who hears you make that distinction will trust the rest of it. A learner who hears unqualified optimism will correctly conclude you do not understand their life.</w:t>
      </w:r>
    </w:p>
    <w:p>
      <w:pPr>
        <w:pStyle w:val="Heading4"/>
        <w:keepNext/>
        <w:spacing w:after="80" w:before="220"/>
      </w:pPr>
      <w:r>
        <w:rPr>
          <w:b/>
          <w:bCs/>
          <w:color w:val="1F3A5F"/>
          <w:sz w:val="24"/>
          <w:szCs w:val="24"/>
        </w:rPr>
        <w:t xml:space="preserve">The proof has to be theirs</w:t>
      </w:r>
    </w:p>
    <w:p>
      <w:pPr>
        <w:spacing w:after="140" w:before="0" w:line="300"/>
      </w:pPr>
      <w:r>
        <w:rPr>
          <w:sz w:val="22"/>
          <w:szCs w:val="22"/>
        </w:rPr>
        <w:t xml:space="preserve">Nobody adopts this because they were told. The mechanism of the block is that each learner produces their OWN evidence: a real memory of being unable to do something and then being able to. Everyone has one - walking, a language, cooking, carrying water, minding a younger child, a trade.</w:t>
      </w:r>
    </w:p>
    <w:p>
      <w:pPr>
        <w:spacing w:after="140" w:before="0" w:line="300"/>
      </w:pPr>
      <w:r>
        <w:rPr>
          <w:sz w:val="22"/>
          <w:szCs w:val="22"/>
        </w:rPr>
        <w:t xml:space="preserve">Your job is to make them notice what made the difference. Push past "I just practised" to the specifics: who showed you, what you changed, how long it took, what it felt like at the start. That detail is the proof. Then say plainly that the same thing will happen with the goal they are about to set.</w:t>
      </w:r>
    </w:p>
    <w:p>
      <w:pPr>
        <w:pStyle w:val="Heading4"/>
        <w:keepNext/>
        <w:spacing w:after="80" w:before="220"/>
      </w:pPr>
      <w:r>
        <w:rPr>
          <w:b/>
          <w:bCs/>
          <w:color w:val="1F3A5F"/>
          <w:sz w:val="24"/>
          <w:szCs w:val="24"/>
        </w:rPr>
        <w:t xml:space="preserve">Watch your own words all course</w:t>
      </w:r>
    </w:p>
    <w:p>
      <w:pPr>
        <w:spacing w:after="140" w:before="0" w:line="300"/>
      </w:pPr>
      <w:r>
        <w:rPr>
          <w:sz w:val="22"/>
          <w:szCs w:val="22"/>
        </w:rPr>
        <w:t xml:space="preserve">This block is undone in five seconds by praise of the wrong kind. Praise the process, not the person.</w:t>
      </w:r>
    </w:p>
    <w:p>
      <w:pPr>
        <w:pStyle w:val="ListParagraph"/>
        <w:numPr>
          <w:ilvl w:val="0"/>
          <w:numId w:val="1"/>
        </w:numPr>
        <w:spacing w:after="80" w:line="300"/>
      </w:pPr>
      <w:r>
        <w:rPr>
          <w:sz w:val="22"/>
          <w:szCs w:val="22"/>
        </w:rPr>
        <w:t xml:space="preserve">"You worked that out" · "you kept going when it was hard" · "you tried it a different way" - good.</w:t>
      </w:r>
    </w:p>
    <w:p>
      <w:pPr>
        <w:pStyle w:val="ListParagraph"/>
        <w:numPr>
          <w:ilvl w:val="0"/>
          <w:numId w:val="1"/>
        </w:numPr>
        <w:spacing w:after="80" w:line="300"/>
      </w:pPr>
      <w:r>
        <w:rPr>
          <w:sz w:val="22"/>
          <w:szCs w:val="22"/>
        </w:rPr>
        <w:t xml:space="preserve">"You are clever" · "you are a natural" · "you are good at this" - teaches that ability is a fixed</w:t>
      </w:r>
    </w:p>
    <w:p>
      <w:pPr>
        <w:spacing w:after="140" w:before="0" w:line="300"/>
      </w:pPr>
      <w:r>
        <w:rPr>
          <w:sz w:val="22"/>
          <w:szCs w:val="22"/>
        </w:rPr>
        <w:t xml:space="preserve">thing you either have or do not, and makes a learner afraid to try something they might be bad at.</w:t>
      </w:r>
    </w:p>
    <w:p>
      <w:pPr>
        <w:spacing w:after="140" w:before="0" w:line="300"/>
      </w:pPr>
      <w:r>
        <w:rPr>
          <w:sz w:val="22"/>
          <w:szCs w:val="22"/>
        </w:rPr>
        <w:t xml:space="preserve">The same applies to how you talk about yourself in front of them.</w:t>
      </w:r>
    </w:p>
    <w:p>
      <w:pPr>
        <w:pStyle w:val="Heading4"/>
        <w:keepNext/>
        <w:spacing w:after="80" w:before="220"/>
      </w:pPr>
      <w:r>
        <w:rPr>
          <w:b/>
          <w:bCs/>
          <w:color w:val="1F3A5F"/>
          <w:sz w:val="24"/>
          <w:szCs w:val="24"/>
        </w:rPr>
        <w:t xml:space="preserve">"Not yet" is the one phrase to make stick</w:t>
      </w:r>
    </w:p>
    <w:p>
      <w:pPr>
        <w:spacing w:after="140" w:before="0" w:line="300"/>
      </w:pPr>
      <w:r>
        <w:rPr>
          <w:sz w:val="22"/>
          <w:szCs w:val="22"/>
        </w:rPr>
        <w:t xml:space="preserve">Adding one word to "I cannot read this" changes it from a fact about who you are into a statement about where you have got to. Use it yourself, every session, for the whole course - including about yourself.</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told someone a real story of getting better at something hard, with the detail of</w:t>
      </w:r>
    </w:p>
    <w:p>
      <w:pPr>
        <w:spacing w:after="140" w:before="0" w:line="300"/>
      </w:pPr>
      <w:r>
        <w:rPr>
          <w:sz w:val="22"/>
          <w:szCs w:val="22"/>
        </w:rPr>
        <w:t xml:space="preserve">what helped.</w:t>
      </w:r>
    </w:p>
    <w:p>
      <w:pPr>
        <w:pStyle w:val="ListParagraph"/>
        <w:numPr>
          <w:ilvl w:val="0"/>
          <w:numId w:val="1"/>
        </w:numPr>
        <w:spacing w:after="80" w:line="300"/>
      </w:pPr>
      <w:r>
        <w:rPr>
          <w:sz w:val="22"/>
          <w:szCs w:val="22"/>
        </w:rPr>
        <w:t xml:space="preserve">They can name the three ingredients: keep going, try a different way, get help.</w:t>
      </w:r>
    </w:p>
    <w:p>
      <w:pPr>
        <w:pStyle w:val="ListParagraph"/>
        <w:numPr>
          <w:ilvl w:val="0"/>
          <w:numId w:val="1"/>
        </w:numPr>
        <w:spacing w:after="80" w:line="300"/>
      </w:pPr>
      <w:r>
        <w:rPr>
          <w:sz w:val="22"/>
          <w:szCs w:val="22"/>
        </w:rPr>
        <w:t xml:space="preserve">They have turned one of their own "I cannot" statements into "I cannot YET".</w:t>
      </w:r>
    </w:p>
    <w:p>
      <w:pPr>
        <w:pStyle w:val="ListParagraph"/>
        <w:numPr>
          <w:ilvl w:val="0"/>
          <w:numId w:val="1"/>
        </w:numPr>
        <w:spacing w:after="80" w:line="300"/>
      </w:pPr>
      <w:r>
        <w:rPr>
          <w:sz w:val="22"/>
          <w:szCs w:val="22"/>
        </w:rPr>
        <w:t xml:space="preserve">They have heard you say that some things are not a mindset problem - and can say the difference.</w:t>
      </w:r>
    </w:p>
    <w:p>
      <w:pPr>
        <w:spacing w:after="100" w:before="0" w:line="300"/>
      </w:pPr>
      <w:r>
        <w:rPr>
          <w:b/>
          <w:bCs/>
          <w:color w:val="5A6473"/>
          <w:sz w:val="20"/>
          <w:szCs w:val="20"/>
        </w:rPr>
        <w:t xml:space="preserve">The learners have this taught in their own book, on the “How people get better at things”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 And some limits here are real and outside a learner's control - the camp, what is available - which is never their failing: this is about how they meet difficulty and what they can still grow, not a promise that effort alone overcomes everything.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the difference between "I cannot do this" and "I cannot do this yet".</w:t>
      </w:r>
    </w:p>
    <w:p>
      <w:pPr>
        <w:pStyle w:val="ListParagraph"/>
        <w:numPr>
          <w:ilvl w:val="0"/>
          <w:numId w:val="1"/>
        </w:numPr>
        <w:spacing w:after="80" w:line="300"/>
      </w:pPr>
      <w:r>
        <w:rPr>
          <w:sz w:val="22"/>
          <w:szCs w:val="22"/>
        </w:rPr>
        <w:t xml:space="preserve">Remember and draw a time you got better at something that was hard at first.</w:t>
      </w:r>
    </w:p>
    <w:p>
      <w:pPr>
        <w:pStyle w:val="ListParagraph"/>
        <w:numPr>
          <w:ilvl w:val="0"/>
          <w:numId w:val="1"/>
        </w:numPr>
        <w:spacing w:after="80" w:line="300"/>
      </w:pPr>
      <w:r>
        <w:rPr>
          <w:sz w:val="22"/>
          <w:szCs w:val="22"/>
        </w:rPr>
        <w:t xml:space="preserve">Say what helped you improve: your effort, a different way, or help from someone.</w:t>
      </w:r>
    </w:p>
    <w:p>
      <w:pPr>
        <w:pStyle w:val="ListParagraph"/>
        <w:numPr>
          <w:ilvl w:val="0"/>
          <w:numId w:val="1"/>
        </w:numPr>
        <w:spacing w:after="80" w:line="300"/>
      </w:pPr>
      <w:r>
        <w:rPr>
          <w:sz w:val="22"/>
          <w:szCs w:val="22"/>
        </w:rPr>
        <w:t xml:space="preserve">Change one "I cannot" into "I cannot yet", and choose one small step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true example of something you were once bad at and then got better at, to tell first.</w:t>
      </w:r>
    </w:p>
    <w:p>
      <w:pPr>
        <w:pStyle w:val="ListParagraph"/>
        <w:numPr>
          <w:ilvl w:val="0"/>
          <w:numId w:val="1"/>
        </w:numPr>
        <w:spacing w:after="80" w:line="300"/>
      </w:pPr>
      <w:r>
        <w:rPr>
          <w:sz w:val="22"/>
          <w:szCs w:val="22"/>
        </w:rPr>
        <w:t xml:space="preserve">The word "yet" ready to show on paper, a board, or the ground, or simply said aloud.</w:t>
      </w:r>
    </w:p>
    <w:p>
      <w:pPr>
        <w:pStyle w:val="ListParagraph"/>
        <w:numPr>
          <w:ilvl w:val="0"/>
          <w:numId w:val="1"/>
        </w:numPr>
        <w:spacing w:after="80" w:line="300"/>
      </w:pPr>
      <w:r>
        <w:rPr>
          <w:sz w:val="22"/>
          <w:szCs w:val="22"/>
        </w:rPr>
        <w:t xml:space="preserve">The student workbook (page for drawing a growth example and a "not yet" step).</w:t>
      </w:r>
    </w:p>
    <w:p>
      <w:pPr>
        <w:pStyle w:val="ListParagraph"/>
        <w:numPr>
          <w:ilvl w:val="0"/>
          <w:numId w:val="1"/>
        </w:numPr>
        <w:spacing w:after="80" w:line="300"/>
      </w:pPr>
      <w:r>
        <w:rPr>
          <w:sz w:val="22"/>
          <w:szCs w:val="22"/>
        </w:rPr>
        <w:t xml:space="preserve">Sensitivity: a hard learning memory can touch on displacement, loss, or family. Let learners choose an easy, everyday example, and make clear no one has to say theirs aloud.</w:t>
      </w:r>
    </w:p>
    <w:p>
      <w:pPr>
        <w:pStyle w:val="Heading4"/>
        <w:keepNext/>
        <w:spacing w:after="80" w:before="220"/>
      </w:pPr>
      <w:r>
        <w:rPr>
          <w:b/>
          <w:bCs/>
          <w:color w:val="1F3A5F"/>
          <w:sz w:val="24"/>
          <w:szCs w:val="24"/>
        </w:rPr>
        <w:t xml:space="preserve">1. Tell 'I cannot' from 'I cannot yet'   10-12 min</w:t>
      </w:r>
    </w:p>
    <w:p>
      <w:pPr>
        <w:spacing w:after="140" w:before="0" w:line="300"/>
      </w:pPr>
      <w:r>
        <w:rPr>
          <w:sz w:val="22"/>
          <w:szCs w:val="22"/>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changes when you add the word "yet" to the end?</w:t>
      </w:r>
    </w:p>
    <w:p>
      <w:pPr>
        <w:pStyle w:val="ListParagraph"/>
        <w:numPr>
          <w:ilvl w:val="0"/>
          <w:numId w:val="1"/>
        </w:numPr>
        <w:spacing w:after="80" w:line="300"/>
      </w:pPr>
      <w:r>
        <w:rPr>
          <w:sz w:val="22"/>
          <w:szCs w:val="22"/>
        </w:rPr>
        <w:t xml:space="preserve">Where do ideas like "I am just bad at this" come from, and are they always true?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growth mindset gets flattened into empty positivity; make clear it does not mean everything is easy, only that ability can grow with the right effort, approach and help.</w:t>
      </w:r>
    </w:p>
    <w:p>
      <w:pPr>
        <w:spacing w:after="140" w:line="300"/>
      </w:pPr>
      <w:r>
        <w:rPr>
          <w:b/>
          <w:bCs/>
          <w:color w:val="7A3B69"/>
          <w:sz w:val="22"/>
          <w:szCs w:val="22"/>
        </w:rPr>
        <w:t xml:space="preserve">If low-resource: </w:t>
      </w:r>
      <w:r>
        <w:rPr>
          <w:sz w:val="22"/>
          <w:szCs w:val="22"/>
        </w:rPr>
        <w:t xml:space="preserve">No board or slides are needed. Two spoken examples and the single word "yet", said aloud or drawn on the ground, carry this step.</w:t>
      </w:r>
    </w:p>
    <w:p>
      <w:pPr>
        <w:pStyle w:val="Heading4"/>
        <w:keepNext/>
        <w:spacing w:after="80" w:before="220"/>
      </w:pPr>
      <w:r>
        <w:rPr>
          <w:b/>
          <w:bCs/>
          <w:color w:val="1F3A5F"/>
          <w:sz w:val="24"/>
          <w:szCs w:val="24"/>
        </w:rPr>
        <w:t xml:space="preserve">2. Remember a time you grew   15-16 min</w:t>
      </w:r>
    </w:p>
    <w:p>
      <w:pPr>
        <w:spacing w:after="140" w:before="0" w:line="300"/>
      </w:pPr>
      <w:r>
        <w:rPr>
          <w:sz w:val="22"/>
          <w:szCs w:val="22"/>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something you can do now that felt impossible when you started?</w:t>
      </w:r>
    </w:p>
    <w:p>
      <w:pPr>
        <w:pStyle w:val="ListParagraph"/>
        <w:numPr>
          <w:ilvl w:val="0"/>
          <w:numId w:val="1"/>
        </w:numPr>
        <w:spacing w:after="80" w:line="300"/>
      </w:pPr>
      <w:r>
        <w:rPr>
          <w:sz w:val="22"/>
          <w:szCs w:val="22"/>
        </w:rPr>
        <w:t xml:space="preserve">What actually helped you get better at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insists they have never improved at anything; start smaller, walking them to an everyday skill like a language, a game, cooking, or a task at home, since everyone has grown at something.</w:t>
      </w:r>
    </w:p>
    <w:p>
      <w:pPr>
        <w:spacing w:after="140" w:line="300"/>
      </w:pPr>
      <w:r>
        <w:rPr>
          <w:b/>
          <w:bCs/>
          <w:color w:val="7A3B69"/>
          <w:sz w:val="22"/>
          <w:szCs w:val="22"/>
        </w:rPr>
        <w:t xml:space="preserve">If low-resource: </w:t>
      </w:r>
      <w:r>
        <w:rPr>
          <w:sz w:val="22"/>
          <w:szCs w:val="22"/>
        </w:rPr>
        <w:t xml:space="preserve">No writing is needed: learners draw the memory, or simply hold it in mind to tell a partner in the next step.</w:t>
      </w:r>
    </w:p>
    <w:p>
      <w:pPr>
        <w:pStyle w:val="Heading4"/>
        <w:keepNext/>
        <w:spacing w:after="80" w:before="220"/>
      </w:pPr>
      <w:r>
        <w:rPr>
          <w:b/>
          <w:bCs/>
          <w:color w:val="1F3A5F"/>
          <w:sz w:val="24"/>
          <w:szCs w:val="24"/>
        </w:rPr>
        <w:t xml:space="preserve">3. Say what helped you improve   14 min</w:t>
      </w:r>
    </w:p>
    <w:p>
      <w:pPr>
        <w:spacing w:after="140" w:before="0" w:line="300"/>
      </w:pPr>
      <w:r>
        <w:rPr>
          <w:sz w:val="22"/>
          <w:szCs w:val="22"/>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Across your stories, what keeps coming up as the thing that helped?</w:t>
      </w:r>
    </w:p>
    <w:p>
      <w:pPr>
        <w:pStyle w:val="ListParagraph"/>
        <w:numPr>
          <w:ilvl w:val="0"/>
          <w:numId w:val="1"/>
        </w:numPr>
        <w:spacing w:after="80" w:line="300"/>
      </w:pPr>
      <w:r>
        <w:rPr>
          <w:sz w:val="22"/>
          <w:szCs w:val="22"/>
        </w:rPr>
        <w:t xml:space="preserve">Which of those could you choose to do on purpose next time something is hard?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credits improvement to natural talent, which quietly rebuilds the fixed belief; steer them back to the effort, approaches and help they named, since those are what they can repeat.</w:t>
      </w:r>
    </w:p>
    <w:p>
      <w:pPr>
        <w:pStyle w:val="Heading4"/>
        <w:keepNext/>
        <w:spacing w:after="80" w:before="220"/>
      </w:pPr>
      <w:r>
        <w:rPr>
          <w:b/>
          <w:bCs/>
          <w:color w:val="1F3A5F"/>
          <w:sz w:val="24"/>
          <w:szCs w:val="24"/>
        </w:rPr>
        <w:t xml:space="preserve">4. Change one 'cannot' into 'cannot yet'   14 min</w:t>
      </w:r>
    </w:p>
    <w:p>
      <w:pPr>
        <w:spacing w:after="140" w:before="0" w:line="300"/>
      </w:pPr>
      <w:r>
        <w:rPr>
          <w:sz w:val="22"/>
          <w:szCs w:val="22"/>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have decided you cannot do?</w:t>
      </w:r>
    </w:p>
    <w:p>
      <w:pPr>
        <w:pStyle w:val="ListParagraph"/>
        <w:numPr>
          <w:ilvl w:val="0"/>
          <w:numId w:val="1"/>
        </w:numPr>
        <w:spacing w:after="80" w:line="300"/>
      </w:pPr>
      <w:r>
        <w:rPr>
          <w:sz w:val="22"/>
          <w:szCs w:val="22"/>
        </w:rPr>
        <w:t xml:space="preserve">What is one small step, or one person to ask, that would move you forward on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reframe stays a slogan with no action behind it; make sure each learner leaves with one small, concrete step, so the new belief is backed by something they will actually do.</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recall a personal example alone, then hear how others grew at something hard. Hearing a peer describe struggling and then improving is what makes "ability can grow" believable rather than a slogan, so keep the sharing even if you shorten the opening. Use same-gender pairs.</w:t>
      </w:r>
    </w:p>
    <w:p>
      <w:pPr>
        <w:spacing w:after="140" w:line="300"/>
      </w:pPr>
      <w:r>
        <w:rPr>
          <w:b/>
          <w:bCs/>
          <w:color w:val="7A3B69"/>
          <w:sz w:val="22"/>
          <w:szCs w:val="22"/>
        </w:rPr>
        <w:t xml:space="preserve">In 1:1 mentoring: </w:t>
      </w:r>
      <w:r>
        <w:rPr>
          <w:sz w:val="22"/>
          <w:szCs w:val="22"/>
        </w:rPr>
        <w:t xml:space="preserve">A strong fit for an honest talk. A mentor can gently surface where a learner has written themselves off and walk back through a real example of them getting better at something, which is more persuasive one to one than in a group.</w:t>
      </w:r>
    </w:p>
    <w:p>
      <w:pPr>
        <w:spacing w:after="140" w:line="300"/>
      </w:pPr>
      <w:r>
        <w:rPr>
          <w:b/>
          <w:bCs/>
          <w:color w:val="7A3B69"/>
          <w:sz w:val="22"/>
          <w:szCs w:val="22"/>
        </w:rPr>
        <w:t xml:space="preserve">If a learner works alone: </w:t>
      </w:r>
      <w:r>
        <w:rPr>
          <w:sz w:val="22"/>
          <w:szCs w:val="22"/>
        </w:rPr>
        <w:t xml:space="preserve">Weaker alone, because the learner misses hearing others describe their struggles, which is what normalises difficulty. If it must be independent, the workbook page carries the drawing and the "not yet" step, and the learner tells one person at home about a time they got better at something.</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about a time you got better at something hard, and what helped.</w:t>
      </w:r>
    </w:p>
    <w:p>
      <w:pPr>
        <w:pBdr>
          <w:bottom w:val="single" w:color="B9B3A6" w:sz="4"/>
        </w:pBdr>
        <w:spacing w:after="180" w:before="60"/>
      </w:pPr>
    </w:p>
    <w:p>
      <w:pPr>
        <w:pStyle w:val="Heading3"/>
        <w:keepNext/>
        <w:spacing w:after="100" w:before="280"/>
      </w:pPr>
      <w:r>
        <w:rPr>
          <w:b/>
          <w:bCs/>
          <w:color w:val="7A3B69"/>
          <w:sz w:val="28"/>
          <w:szCs w:val="28"/>
        </w:rPr>
        <w:t xml:space="preserve">What I am good at, what I want to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name their strengths as learners and the areas they want to grow, using honest reflection and what others notice in them, so they know where to aim the goals they will set next week.</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spacing w:after="100" w:before="0" w:line="300"/>
      </w:pPr>
      <w:r>
        <w:rPr>
          <w:b/>
          <w:bCs/>
          <w:color w:val="6E7A2E"/>
          <w:sz w:val="20"/>
          <w:szCs w:val="20"/>
        </w:rPr>
        <w:t xml:space="preserve">LEARNER SHEET:  Sheet 5, “What I am good at”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learner cannot aim a goal well until they know what they already have. This block builds the Learner Profile the goal will be chosen from - so a thin, dishonest answer here produces a thin, dishonest goal three sessions later.</w:t>
      </w:r>
    </w:p>
    <w:p>
      <w:pPr>
        <w:pStyle w:val="Heading4"/>
        <w:keepNext/>
        <w:spacing w:after="80" w:before="220"/>
      </w:pPr>
      <w:r>
        <w:rPr>
          <w:b/>
          <w:bCs/>
          <w:color w:val="1F3A5F"/>
          <w:sz w:val="24"/>
          <w:szCs w:val="24"/>
        </w:rPr>
        <w:t xml:space="preserve">The problem: this cohort systematically undercounts itself</w:t>
      </w:r>
    </w:p>
    <w:p>
      <w:pPr>
        <w:spacing w:after="140" w:before="0" w:line="300"/>
      </w:pPr>
      <w:r>
        <w:rPr>
          <w:sz w:val="22"/>
          <w:szCs w:val="22"/>
        </w:rPr>
        <w:t xml:space="preserve">Ask what someone is good at and you will get very little. That is not modesty and it is not accurate. Several years of interrupted schooling teaches a young person that ability is the thing school certifies - and school has mostly been unavailable. So the enormous amount they actually do sits outside the category "things I am good at": running a household, minding younger children, translating for adults, earning, negotiating at a stall, keeping a family fed on very little, resolving a dispute.</w:t>
      </w:r>
    </w:p>
    <w:p>
      <w:pPr>
        <w:spacing w:after="140" w:before="0" w:line="300"/>
      </w:pPr>
      <w:r>
        <w:rPr>
          <w:sz w:val="22"/>
          <w:szCs w:val="22"/>
        </w:rPr>
        <w:t xml:space="preserve">Your job here is to widen the category, not to encourage.</w:t>
      </w:r>
    </w:p>
    <w:p>
      <w:pPr>
        <w:pStyle w:val="Heading4"/>
        <w:keepNext/>
        <w:spacing w:after="80" w:before="220"/>
      </w:pPr>
      <w:r>
        <w:rPr>
          <w:b/>
          <w:bCs/>
          <w:color w:val="1F3A5F"/>
          <w:sz w:val="24"/>
          <w:szCs w:val="24"/>
        </w:rPr>
        <w:t xml:space="preserve">Ask what they DID, never how good they are</w:t>
      </w:r>
    </w:p>
    <w:p>
      <w:pPr>
        <w:spacing w:after="140" w:before="0" w:line="300"/>
      </w:pPr>
      <w:r>
        <w:rPr>
          <w:sz w:val="22"/>
          <w:szCs w:val="22"/>
        </w:rPr>
        <w:t xml:space="preserve">"What are you good at?" gets nothing. "Tell me about yesterday - what did you do?" gets everything.</w:t>
      </w:r>
    </w:p>
    <w:p>
      <w:pPr>
        <w:spacing w:after="140" w:before="0" w:line="300"/>
      </w:pPr>
      <w:r>
        <w:rPr>
          <w:sz w:val="22"/>
          <w:szCs w:val="22"/>
        </w:rPr>
        <w:t xml:space="preserve">Catch a verb and slow it down: *you took your sister to the health post - how did you work out where to go?* Then name it back plainly. Describe what they did rather than praising them. Learners here are quick to brush praise aside, and a plain description is harder to argue with.</w:t>
      </w:r>
    </w:p>
    <w:p>
      <w:pPr>
        <w:pStyle w:val="Heading4"/>
        <w:keepNext/>
        <w:spacing w:after="80" w:before="220"/>
      </w:pPr>
      <w:r>
        <w:rPr>
          <w:b/>
          <w:bCs/>
          <w:color w:val="1F3A5F"/>
          <w:sz w:val="24"/>
          <w:szCs w:val="24"/>
        </w:rPr>
        <w:t xml:space="preserve">The evidence rule: a strength is a thing that happened</w:t>
      </w:r>
    </w:p>
    <w:p>
      <w:pPr>
        <w:spacing w:after="140" w:before="0" w:line="300"/>
      </w:pPr>
      <w:r>
        <w:rPr>
          <w:sz w:val="22"/>
          <w:szCs w:val="22"/>
        </w:rPr>
        <w:t xml:space="preserve">Push every claimed strength to a specific occasion. Not "I am patient" but "I sat with my brother every evening for a month until he could count."</w:t>
      </w:r>
    </w:p>
    <w:p>
      <w:pPr>
        <w:spacing w:after="140" w:before="0" w:line="300"/>
      </w:pPr>
      <w:r>
        <w:rPr>
          <w:sz w:val="22"/>
          <w:szCs w:val="22"/>
        </w:rPr>
        <w:t xml:space="preserve">This does two things. It makes the strength real to the learner, who will otherwise not quite believe it. And it teaches the evidence habit the whole programme runs on - the same move they will use on their research and on their own growth at the end.</w:t>
      </w:r>
    </w:p>
    <w:p>
      <w:pPr>
        <w:pStyle w:val="Heading4"/>
        <w:keepNext/>
        <w:spacing w:after="80" w:before="220"/>
      </w:pPr>
      <w:r>
        <w:rPr>
          <w:b/>
          <w:bCs/>
          <w:color w:val="1F3A5F"/>
          <w:sz w:val="24"/>
          <w:szCs w:val="24"/>
        </w:rPr>
        <w:t xml:space="preserve">The tone around "areas to grow" decides what you get</w:t>
      </w:r>
    </w:p>
    <w:p>
      <w:pPr>
        <w:spacing w:after="140" w:before="0" w:line="300"/>
      </w:pPr>
      <w:r>
        <w:rPr>
          <w:sz w:val="22"/>
          <w:szCs w:val="22"/>
        </w:rPr>
        <w:t xml:space="preserve">If naming a weakness feels like admitting failure, learners will offer safe, vague ones and hide the real thing. Then they will set a goal about the safe one.</w:t>
      </w:r>
    </w:p>
    <w:p>
      <w:pPr>
        <w:spacing w:after="140" w:before="0" w:line="300"/>
      </w:pPr>
      <w:r>
        <w:rPr>
          <w:sz w:val="22"/>
          <w:szCs w:val="22"/>
        </w:rPr>
        <w:t xml:space="preserve">Frame an area to grow as the place your next goal comes from - the interesting part, the part worth spending the course on. Go first yourself, out loud, with something real and slightly uncomfortable of your own. Whatever you model is the level of honesty you will get back.</w:t>
      </w:r>
    </w:p>
    <w:p>
      <w:pPr>
        <w:spacing w:after="140" w:before="0" w:line="300"/>
      </w:pPr>
      <w:r>
        <w:rPr>
          <w:sz w:val="22"/>
          <w:szCs w:val="22"/>
        </w:rPr>
        <w:t xml:space="preserve">Never use the word weakness. Never let learners rank each other.</w:t>
      </w:r>
    </w:p>
    <w:p>
      <w:pPr>
        <w:pStyle w:val="Heading4"/>
        <w:keepNext/>
        <w:spacing w:after="80" w:before="220"/>
      </w:pPr>
      <w:r>
        <w:rPr>
          <w:b/>
          <w:bCs/>
          <w:color w:val="1F3A5F"/>
          <w:sz w:val="24"/>
          <w:szCs w:val="24"/>
        </w:rPr>
        <w:t xml:space="preserve">The peer round is the most powerful part - protect it</w:t>
      </w:r>
    </w:p>
    <w:p>
      <w:pPr>
        <w:spacing w:after="140" w:before="0" w:line="300"/>
      </w:pPr>
      <w:r>
        <w:rPr>
          <w:sz w:val="22"/>
          <w:szCs w:val="22"/>
        </w:rPr>
        <w:t xml:space="preserve">Hearing one or two strengths named by someone else lands differently from claiming your own, and many learners will write down something they would never have claimed.</w:t>
      </w:r>
    </w:p>
    <w:p>
      <w:pPr>
        <w:spacing w:after="140" w:before="0" w:line="300"/>
      </w:pPr>
      <w:r>
        <w:rPr>
          <w:sz w:val="22"/>
          <w:szCs w:val="22"/>
        </w:rPr>
        <w:t xml:space="preserve">Structure it tightly so it cannot go wrong: everyone receives, everyone gives, same-gender groups where that matters, one or two strengths each, and it must be about something the person has SEEN - not a compliment. Nobody is skipped. Watch for the learner nobody speaks to and make sure you have something specific ready for them.</w:t>
      </w:r>
    </w:p>
    <w:p>
      <w:pPr>
        <w:pStyle w:val="Heading4"/>
        <w:keepNext/>
        <w:spacing w:after="80" w:before="220"/>
      </w:pPr>
      <w:r>
        <w:rPr>
          <w:b/>
          <w:bCs/>
          <w:color w:val="1F3A5F"/>
          <w:sz w:val="24"/>
          <w:szCs w:val="24"/>
        </w:rPr>
        <w:t xml:space="preserve">Then narrow it</w:t>
      </w:r>
    </w:p>
    <w:p>
      <w:pPr>
        <w:spacing w:after="140" w:before="0" w:line="300"/>
      </w:pPr>
      <w:r>
        <w:rPr>
          <w:sz w:val="22"/>
          <w:szCs w:val="22"/>
        </w:rPr>
        <w:t xml:space="preserve">Two strengths to build on, one area to aim a goal at. A learner leaving with nine of each has not made a profile, they have made a list.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strength on the page has a real occasion behind it, not just a word.</w:t>
      </w:r>
    </w:p>
    <w:p>
      <w:pPr>
        <w:pStyle w:val="ListParagraph"/>
        <w:numPr>
          <w:ilvl w:val="0"/>
          <w:numId w:val="1"/>
        </w:numPr>
        <w:spacing w:after="80" w:line="300"/>
      </w:pPr>
      <w:r>
        <w:rPr>
          <w:sz w:val="22"/>
          <w:szCs w:val="22"/>
        </w:rPr>
        <w:t xml:space="preserve">At least one strength has come from outside school or study.</w:t>
      </w:r>
    </w:p>
    <w:p>
      <w:pPr>
        <w:pStyle w:val="ListParagraph"/>
        <w:numPr>
          <w:ilvl w:val="0"/>
          <w:numId w:val="1"/>
        </w:numPr>
        <w:spacing w:after="80" w:line="300"/>
      </w:pPr>
      <w:r>
        <w:rPr>
          <w:sz w:val="22"/>
          <w:szCs w:val="22"/>
        </w:rPr>
        <w:t xml:space="preserve">Every learner has heard at least one strength named by someone else.</w:t>
      </w:r>
    </w:p>
    <w:p>
      <w:pPr>
        <w:pStyle w:val="ListParagraph"/>
        <w:numPr>
          <w:ilvl w:val="0"/>
          <w:numId w:val="1"/>
        </w:numPr>
        <w:spacing w:after="80" w:line="300"/>
      </w:pPr>
      <w:r>
        <w:rPr>
          <w:sz w:val="22"/>
          <w:szCs w:val="22"/>
        </w:rPr>
        <w:t xml:space="preserve">One or two strengths chosen to build on, and ONE area the next goal will come from.</w:t>
      </w:r>
    </w:p>
    <w:p>
      <w:pPr>
        <w:spacing w:after="100" w:before="0" w:line="300"/>
      </w:pPr>
      <w:r>
        <w:rPr>
          <w:b/>
          <w:bCs/>
          <w:color w:val="5A6473"/>
          <w:sz w:val="20"/>
          <w:szCs w:val="20"/>
        </w:rPr>
        <w:t xml:space="preserve">The learners have this taught in their own book, on the “How to know what you are good at”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what a strength as a learner is, and that an area to grow is normal, not a weakness to hide.</w:t>
      </w:r>
    </w:p>
    <w:p>
      <w:pPr>
        <w:pStyle w:val="ListParagraph"/>
        <w:numPr>
          <w:ilvl w:val="0"/>
          <w:numId w:val="1"/>
        </w:numPr>
        <w:spacing w:after="80" w:line="300"/>
      </w:pPr>
      <w:r>
        <w:rPr>
          <w:sz w:val="22"/>
          <w:szCs w:val="22"/>
        </w:rPr>
        <w:t xml:space="preserve">Mark your own strengths and the areas you most want to grow, by drawing or with the facilitator's help.</w:t>
      </w:r>
    </w:p>
    <w:p>
      <w:pPr>
        <w:pStyle w:val="ListParagraph"/>
        <w:numPr>
          <w:ilvl w:val="0"/>
          <w:numId w:val="1"/>
        </w:numPr>
        <w:spacing w:after="80" w:line="300"/>
      </w:pPr>
      <w:r>
        <w:rPr>
          <w:sz w:val="22"/>
          <w:szCs w:val="22"/>
        </w:rPr>
        <w:t xml:space="preserve">Hear from others one or two strengths they see in you, and add any you had not claimed.</w:t>
      </w:r>
    </w:p>
    <w:p>
      <w:pPr>
        <w:pStyle w:val="ListParagraph"/>
        <w:numPr>
          <w:ilvl w:val="0"/>
          <w:numId w:val="1"/>
        </w:numPr>
        <w:spacing w:after="80" w:line="300"/>
      </w:pPr>
      <w:r>
        <w:rPr>
          <w:sz w:val="22"/>
          <w:szCs w:val="22"/>
        </w:rPr>
        <w:t xml:space="preserve">Choose one or two strengths to build on and one area to aim a future goal at.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one strength and one area you are working on, to model before learners start.</w:t>
      </w:r>
    </w:p>
    <w:p>
      <w:pPr>
        <w:pStyle w:val="ListParagraph"/>
        <w:numPr>
          <w:ilvl w:val="0"/>
          <w:numId w:val="1"/>
        </w:numPr>
        <w:spacing w:after="80" w:line="300"/>
      </w:pPr>
      <w:r>
        <w:rPr>
          <w:sz w:val="22"/>
          <w:szCs w:val="22"/>
        </w:rPr>
        <w:t xml:space="preserve">The student workbook (a two-part page: strengths, and areas to grow).</w:t>
      </w:r>
    </w:p>
    <w:p>
      <w:pPr>
        <w:pStyle w:val="ListParagraph"/>
        <w:numPr>
          <w:ilvl w:val="0"/>
          <w:numId w:val="1"/>
        </w:numPr>
        <w:spacing w:after="80" w:line="300"/>
      </w:pPr>
      <w:r>
        <w:rPr>
          <w:sz w:val="22"/>
          <w:szCs w:val="22"/>
        </w:rPr>
        <w:t xml:space="preserve">The strengths picture cards (in the Picture Cards pack): asking questions, sticking at hard things, helping others, remembering, trying again.</w:t>
      </w:r>
    </w:p>
    <w:p>
      <w:pPr>
        <w:pStyle w:val="ListParagraph"/>
        <w:numPr>
          <w:ilvl w:val="0"/>
          <w:numId w:val="1"/>
        </w:numPr>
        <w:spacing w:after="80" w:line="300"/>
      </w:pPr>
      <w:r>
        <w:rPr>
          <w:sz w:val="22"/>
          <w:szCs w:val="22"/>
        </w:rPr>
        <w:t xml:space="preserve">Sensitivity: naming an area to grow can feel exposing. Make clear everyone, including you, has areas to grow, that naming one is a sign of a strong learner, and that no one has to share anything they would rather keep private.</w:t>
      </w:r>
    </w:p>
    <w:p>
      <w:pPr>
        <w:pStyle w:val="Heading4"/>
        <w:keepNext/>
        <w:spacing w:after="80" w:before="220"/>
      </w:pPr>
      <w:r>
        <w:rPr>
          <w:b/>
          <w:bCs/>
          <w:color w:val="1F3A5F"/>
          <w:sz w:val="24"/>
          <w:szCs w:val="24"/>
        </w:rPr>
        <w:t xml:space="preserve">1. Frame strengths and areas to grow honestly   8-10 min</w:t>
      </w:r>
    </w:p>
    <w:p>
      <w:pPr>
        <w:spacing w:after="140" w:before="0" w:line="300"/>
      </w:pPr>
      <w:r>
        <w:rPr>
          <w:sz w:val="22"/>
          <w:szCs w:val="22"/>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being good at learning actually look like, beyond getting things right?</w:t>
      </w:r>
    </w:p>
    <w:p>
      <w:pPr>
        <w:pStyle w:val="ListParagraph"/>
        <w:numPr>
          <w:ilvl w:val="0"/>
          <w:numId w:val="1"/>
        </w:numPr>
        <w:spacing w:after="80" w:line="300"/>
      </w:pPr>
      <w:r>
        <w:rPr>
          <w:sz w:val="22"/>
          <w:szCs w:val="22"/>
        </w:rPr>
        <w:t xml:space="preserve">Why is naming something you want to get better at a sign of a strong learner, not a weak one?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"area to grow" as "weakness to confess" and pick something safe and vague; model a real one of your own and make clear everyone has them, so the honest ones come out.</w:t>
      </w:r>
    </w:p>
    <w:p>
      <w:pPr>
        <w:spacing w:after="140" w:line="300"/>
      </w:pPr>
      <w:r>
        <w:rPr>
          <w:b/>
          <w:bCs/>
          <w:color w:val="7A3B69"/>
          <w:sz w:val="22"/>
          <w:szCs w:val="22"/>
        </w:rPr>
        <w:t xml:space="preserve">If low-resource: </w:t>
      </w:r>
      <w:r>
        <w:rPr>
          <w:sz w:val="22"/>
          <w:szCs w:val="22"/>
        </w:rPr>
        <w:t xml:space="preserve">No board or slides are needed: two honest examples spoken aloud, one strength and one area you are working on, are enough.</w:t>
      </w:r>
    </w:p>
    <w:p>
      <w:pPr>
        <w:pStyle w:val="Heading4"/>
        <w:keepNext/>
        <w:spacing w:after="80" w:before="220"/>
      </w:pPr>
      <w:r>
        <w:rPr>
          <w:b/>
          <w:bCs/>
          <w:color w:val="1F3A5F"/>
          <w:sz w:val="24"/>
          <w:szCs w:val="24"/>
        </w:rPr>
        <w:t xml:space="preserve">2. Mark your own strengths and areas   14-16 min</w:t>
      </w:r>
    </w:p>
    <w:p>
      <w:pPr>
        <w:spacing w:after="140" w:before="0" w:line="300"/>
      </w:pPr>
      <w:r>
        <w:rPr>
          <w:sz w:val="22"/>
          <w:szCs w:val="22"/>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has learning felt easy or gone well for you, and what does that say about your strengths?</w:t>
      </w:r>
    </w:p>
    <w:p>
      <w:pPr>
        <w:pStyle w:val="ListParagraph"/>
        <w:numPr>
          <w:ilvl w:val="0"/>
          <w:numId w:val="1"/>
        </w:numPr>
        <w:spacing w:after="80" w:line="300"/>
      </w:pPr>
      <w:r>
        <w:rPr>
          <w:sz w:val="22"/>
          <w:szCs w:val="22"/>
        </w:rPr>
        <w:t xml:space="preserve">What do you find hardest as a learner, and which of those would you actually want to change?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the strengths side empty out of modesty; prompt them with a specific time you or a peer saw them do something well, since most learners undercount their strengths.</w:t>
      </w:r>
    </w:p>
    <w:p>
      <w:pPr>
        <w:spacing w:after="140" w:line="300"/>
      </w:pPr>
      <w:r>
        <w:rPr>
          <w:b/>
          <w:bCs/>
          <w:color w:val="7A3B69"/>
          <w:sz w:val="22"/>
          <w:szCs w:val="22"/>
        </w:rPr>
        <w:t xml:space="preserve">If low-resource: </w:t>
      </w:r>
      <w:r>
        <w:rPr>
          <w:sz w:val="22"/>
          <w:szCs w:val="22"/>
        </w:rPr>
        <w:t xml:space="preserve">No writing is needed: learners can point to picture-prompts or tell you a word to scribe, and copy nothing at all if they prefer to keep it in memory.</w:t>
      </w:r>
    </w:p>
    <w:p>
      <w:pPr>
        <w:pStyle w:val="Heading4"/>
        <w:keepNext/>
        <w:spacing w:after="80" w:before="220"/>
      </w:pPr>
      <w:r>
        <w:rPr>
          <w:b/>
          <w:bCs/>
          <w:color w:val="1F3A5F"/>
          <w:sz w:val="24"/>
          <w:szCs w:val="24"/>
        </w:rPr>
        <w:t xml:space="preserve">3. Hear what your group sees in you   16 min</w:t>
      </w:r>
    </w:p>
    <w:p>
      <w:pPr>
        <w:spacing w:after="140" w:before="0" w:line="300"/>
      </w:pPr>
      <w:r>
        <w:rPr>
          <w:sz w:val="22"/>
          <w:szCs w:val="22"/>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strength you have seen in this person as a learner?</w:t>
      </w:r>
    </w:p>
    <w:p>
      <w:pPr>
        <w:pStyle w:val="ListParagraph"/>
        <w:numPr>
          <w:ilvl w:val="0"/>
          <w:numId w:val="1"/>
        </w:numPr>
        <w:spacing w:after="80" w:line="300"/>
      </w:pPr>
      <w:r>
        <w:rPr>
          <w:sz w:val="22"/>
          <w:szCs w:val="22"/>
        </w:rPr>
        <w:t xml:space="preserve">Which strength that your group named surprised you, or had you not claimed for yourself?</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drifts into naming each other's weaknesses; hold firmly to strengths only, since unsolicited criticism from peers is exactly what makes areas to grow feel unsafe to name.</w:t>
      </w:r>
    </w:p>
    <w:p>
      <w:pPr>
        <w:pStyle w:val="Heading4"/>
        <w:keepNext/>
        <w:spacing w:after="80" w:before="220"/>
      </w:pPr>
      <w:r>
        <w:rPr>
          <w:b/>
          <w:bCs/>
          <w:color w:val="1F3A5F"/>
          <w:sz w:val="24"/>
          <w:szCs w:val="24"/>
        </w:rPr>
        <w:t xml:space="preserve">4. Choose where to build and where to grow   12 min</w:t>
      </w:r>
    </w:p>
    <w:p>
      <w:pPr>
        <w:spacing w:after="140" w:before="0" w:line="300"/>
      </w:pPr>
      <w:r>
        <w:rPr>
          <w:sz w:val="22"/>
          <w:szCs w:val="22"/>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or two strengths do you most want to build on?</w:t>
      </w:r>
    </w:p>
    <w:p>
      <w:pPr>
        <w:pStyle w:val="ListParagraph"/>
        <w:numPr>
          <w:ilvl w:val="0"/>
          <w:numId w:val="1"/>
        </w:numPr>
        <w:spacing w:after="80" w:line="300"/>
      </w:pPr>
      <w:r>
        <w:rPr>
          <w:sz w:val="22"/>
          <w:szCs w:val="22"/>
        </w:rPr>
        <w:t xml:space="preserve">Which area would you most like your next learning goal to work 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an area to please you rather than one they care about; reassure them there is no right answer and that a goal only works if the area genuinely matters to them.</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mark their own strengths and areas to grow, then hear what others notice in them. The peer round is the engine: people name strengths for each other that no one claims alone, so keep it even if you shorten the modelling. Use same-gender groups.</w:t>
      </w:r>
    </w:p>
    <w:p>
      <w:pPr>
        <w:spacing w:after="140" w:line="300"/>
      </w:pPr>
      <w:r>
        <w:rPr>
          <w:b/>
          <w:bCs/>
          <w:color w:val="7A3B69"/>
          <w:sz w:val="22"/>
          <w:szCs w:val="22"/>
        </w:rPr>
        <w:t xml:space="preserve">In 1:1 mentoring: </w:t>
      </w:r>
      <w:r>
        <w:rPr>
          <w:sz w:val="22"/>
          <w:szCs w:val="22"/>
        </w:rPr>
        <w:t xml:space="preserve">A strong fit. A mentor plays the role the group would, reflecting back strengths the learner is discounting and helping them name an area to grow without shame. The mentor should let the learner do the naming rather than hand them a ready-made verdict.</w:t>
      </w:r>
    </w:p>
    <w:p>
      <w:pPr>
        <w:spacing w:after="140" w:line="300"/>
      </w:pPr>
      <w:r>
        <w:rPr>
          <w:b/>
          <w:bCs/>
          <w:color w:val="7A3B69"/>
          <w:sz w:val="22"/>
          <w:szCs w:val="22"/>
        </w:rPr>
        <w:t xml:space="preserve">If a learner works alone: </w:t>
      </w:r>
      <w:r>
        <w:rPr>
          <w:sz w:val="22"/>
          <w:szCs w:val="22"/>
        </w:rPr>
        <w:t xml:space="preserve">Weaker alone, because the learner loses the peer input that surfaces strengths they cannot see. The workbook page carries the strengths and areas; ask the learner to check their list with at least one person who knows them before treating it as settled.</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or two people who know you well what you are good at as a learner, and mark it in your book.</w:t>
      </w:r>
    </w:p>
    <w:p>
      <w:pPr>
        <w:pBdr>
          <w:bottom w:val="single" w:color="B9B3A6" w:sz="4"/>
        </w:pBdr>
        <w:spacing w:after="180" w:before="60"/>
      </w:pPr>
    </w:p>
    <w:p>
      <w:pPr>
        <w:pStyle w:val="Heading3"/>
        <w:keepNext/>
        <w:spacing w:after="100" w:before="280"/>
      </w:pPr>
      <w:r>
        <w:rPr>
          <w:b/>
          <w:bCs/>
          <w:color w:val="7A3B69"/>
          <w:sz w:val="28"/>
          <w:szCs w:val="28"/>
        </w:rPr>
        <w:t xml:space="preserve">How I learn best</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map how they actually learn best, when, where, with whom, and what helps or hinders them, so the goals and plans they set fit the learner they really are.</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40-60 min noticing task over two days   ·   Grouping: Individual reflection, then same-gender pairs; works with 10-35 learners</w:t>
      </w:r>
    </w:p>
    <w:p>
      <w:pPr>
        <w:spacing w:after="100" w:before="0" w:line="300"/>
      </w:pPr>
      <w:r>
        <w:rPr>
          <w:b/>
          <w:bCs/>
          <w:color w:val="6E7A2E"/>
          <w:sz w:val="20"/>
          <w:szCs w:val="20"/>
        </w:rPr>
        <w:t xml:space="preserve">LEARNER SHEET:  Sheet 7, “How I learn best”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Every plan a learner makes later assumes something about how they work. If that assumption is wrong, the plan fails quietly and the learner blames themselves. This block makes the assumption explicit.</w:t>
      </w:r>
    </w:p>
    <w:p>
      <w:pPr>
        <w:pStyle w:val="Heading4"/>
        <w:keepNext/>
        <w:spacing w:after="80" w:before="220"/>
      </w:pPr>
      <w:r>
        <w:rPr>
          <w:b/>
          <w:bCs/>
          <w:color w:val="1F3A5F"/>
          <w:sz w:val="24"/>
          <w:szCs w:val="24"/>
        </w:rPr>
        <w:t xml:space="preserve">It is about conditions, not "learning styles"</w:t>
      </w:r>
    </w:p>
    <w:p>
      <w:pPr>
        <w:spacing w:after="140" w:before="0" w:line="300"/>
      </w:pPr>
      <w:r>
        <w:rPr>
          <w:sz w:val="22"/>
          <w:szCs w:val="22"/>
        </w:rPr>
        <w:t xml:space="preserve">Be clear in your own mind: this is not about visual, auditory or kinaesthetic learners - that idea does not hold up, and teaching to a supposed style does not help anyone.</w:t>
      </w:r>
    </w:p>
    <w:p>
      <w:pPr>
        <w:spacing w:after="140" w:before="0" w:line="300"/>
      </w:pPr>
      <w:r>
        <w:rPr>
          <w:sz w:val="22"/>
          <w:szCs w:val="22"/>
        </w:rPr>
        <w:t xml:space="preserve">What this block is actually about is conditions: when in the day a learner can concentrate, where they can be, how noisy it is, who is around, whether they are hungry or tired, and whether they learn better by watching, doing, or being told. Those are real, they differ between people, and a learner can plan around them.</w:t>
      </w:r>
    </w:p>
    <w:p>
      <w:pPr>
        <w:pStyle w:val="Heading4"/>
        <w:keepNext/>
        <w:spacing w:after="80" w:before="220"/>
      </w:pPr>
      <w:r>
        <w:rPr>
          <w:b/>
          <w:bCs/>
          <w:color w:val="1F3A5F"/>
          <w:sz w:val="24"/>
          <w:szCs w:val="24"/>
        </w:rPr>
        <w:t xml:space="preserve">The honest answer is the useful one</w:t>
      </w:r>
    </w:p>
    <w:p>
      <w:pPr>
        <w:spacing w:after="140" w:before="0" w:line="300"/>
      </w:pPr>
      <w:r>
        <w:rPr>
          <w:sz w:val="22"/>
          <w:szCs w:val="22"/>
        </w:rPr>
        <w:t xml:space="preserve">Learners will give you the answer that sounds studious: early morning, quiet, alone with a book. For many, none of that is available or true.</w:t>
      </w:r>
    </w:p>
    <w:p>
      <w:pPr>
        <w:spacing w:after="140" w:before="0" w:line="300"/>
      </w:pPr>
      <w:r>
        <w:rPr>
          <w:sz w:val="22"/>
          <w:szCs w:val="22"/>
        </w:rPr>
        <w:t xml:space="preserve">So ask about what actually happened, not what should: when did you last concentrate well on something? Where were you? Who was there? The answer is often surprising - while walking, while cooking, with a younger sibling nearby, late at night, in a crowd.</w:t>
      </w:r>
    </w:p>
    <w:p>
      <w:pPr>
        <w:spacing w:after="140" w:before="0" w:line="300"/>
      </w:pPr>
      <w:r>
        <w:rPr>
          <w:sz w:val="22"/>
          <w:szCs w:val="22"/>
        </w:rPr>
        <w:t xml:space="preserve">Model it with your own honest answer first, including a slightly unimpressive one.</w:t>
      </w:r>
    </w:p>
    <w:p>
      <w:pPr>
        <w:pStyle w:val="Heading4"/>
        <w:keepNext/>
        <w:spacing w:after="80" w:before="220"/>
      </w:pPr>
      <w:r>
        <w:rPr>
          <w:b/>
          <w:bCs/>
          <w:color w:val="1F3A5F"/>
          <w:sz w:val="24"/>
          <w:szCs w:val="24"/>
        </w:rPr>
        <w:t xml:space="preserve">Careful: this can surface a difficult home</w:t>
      </w:r>
    </w:p>
    <w:p>
      <w:pPr>
        <w:spacing w:after="140" w:before="0" w:line="300"/>
      </w:pPr>
      <w:r>
        <w:rPr>
          <w:sz w:val="22"/>
          <w:szCs w:val="22"/>
        </w:rPr>
        <w:t xml:space="preserve">Asking where a learner can concentrate can surface an overcrowded shelter, unsafe routes, night work, or a household that does not support their learning. Keep the conversation on conditions, not on the family, and never ask a follow-up in front of the group. See the safeguarding guidance.</w:t>
      </w:r>
    </w:p>
    <w:p>
      <w:pPr>
        <w:pStyle w:val="Heading4"/>
        <w:keepNext/>
        <w:spacing w:after="80" w:before="220"/>
      </w:pPr>
      <w:r>
        <w:rPr>
          <w:b/>
          <w:bCs/>
          <w:color w:val="1F3A5F"/>
          <w:sz w:val="24"/>
          <w:szCs w:val="24"/>
        </w:rPr>
        <w:t xml:space="preserve">It has to become a decision</w:t>
      </w:r>
    </w:p>
    <w:p>
      <w:pPr>
        <w:spacing w:after="140" w:before="0" w:line="300"/>
      </w:pPr>
      <w:r>
        <w:rPr>
          <w:sz w:val="22"/>
          <w:szCs w:val="22"/>
        </w:rPr>
        <w:t xml:space="preserve">A block that ends with self-knowledge and no action was a nice conversation. End with each learner naming one condition they will actually use when they plan their slot - that is the handover into the time block.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Each learner has named when and where they concentrate best, from a real memory rather than an ideal.</w:t>
      </w:r>
    </w:p>
    <w:p>
      <w:pPr>
        <w:pStyle w:val="ListParagraph"/>
        <w:numPr>
          <w:ilvl w:val="0"/>
          <w:numId w:val="1"/>
        </w:numPr>
        <w:spacing w:after="80" w:line="300"/>
      </w:pPr>
      <w:r>
        <w:rPr>
          <w:sz w:val="22"/>
          <w:szCs w:val="22"/>
        </w:rPr>
        <w:t xml:space="preserve">Each has named one thing that helps and one that gets in the way.</w:t>
      </w:r>
    </w:p>
    <w:p>
      <w:pPr>
        <w:pStyle w:val="ListParagraph"/>
        <w:numPr>
          <w:ilvl w:val="0"/>
          <w:numId w:val="1"/>
        </w:numPr>
        <w:spacing w:after="80" w:line="300"/>
      </w:pPr>
      <w:r>
        <w:rPr>
          <w:sz w:val="22"/>
          <w:szCs w:val="22"/>
        </w:rPr>
        <w:t xml:space="preserve">Each has one condition written or drawn that they will use when they choose their slot.</w:t>
      </w:r>
    </w:p>
    <w:p>
      <w:pPr>
        <w:spacing w:after="100" w:before="0" w:line="300"/>
      </w:pPr>
      <w:r>
        <w:rPr>
          <w:b/>
          <w:bCs/>
          <w:color w:val="5A6473"/>
          <w:sz w:val="20"/>
          <w:szCs w:val="20"/>
        </w:rPr>
        <w:t xml:space="preserve">The learners have this taught in their own book, on the “How to notice how you learn best”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Notice when and where you actually learn best, and when you struggle.</w:t>
      </w:r>
    </w:p>
    <w:p>
      <w:pPr>
        <w:pStyle w:val="ListParagraph"/>
        <w:numPr>
          <w:ilvl w:val="0"/>
          <w:numId w:val="1"/>
        </w:numPr>
        <w:spacing w:after="80" w:line="300"/>
      </w:pPr>
      <w:r>
        <w:rPr>
          <w:sz w:val="22"/>
          <w:szCs w:val="22"/>
        </w:rPr>
        <w:t xml:space="preserve">Mark who and what helps you learn, and what gets in your way.</w:t>
      </w:r>
    </w:p>
    <w:p>
      <w:pPr>
        <w:pStyle w:val="ListParagraph"/>
        <w:numPr>
          <w:ilvl w:val="0"/>
          <w:numId w:val="1"/>
        </w:numPr>
        <w:spacing w:after="80" w:line="300"/>
      </w:pPr>
      <w:r>
        <w:rPr>
          <w:sz w:val="22"/>
          <w:szCs w:val="22"/>
        </w:rPr>
        <w:t xml:space="preserve">Look back at one good and one hard learning memory, and ask what each teaches you.</w:t>
      </w:r>
    </w:p>
    <w:p>
      <w:pPr>
        <w:pStyle w:val="ListParagraph"/>
        <w:numPr>
          <w:ilvl w:val="0"/>
          <w:numId w:val="1"/>
        </w:numPr>
        <w:spacing w:after="80" w:line="300"/>
      </w:pPr>
      <w:r>
        <w:rPr>
          <w:sz w:val="22"/>
          <w:szCs w:val="22"/>
        </w:rPr>
        <w:t xml:space="preserve">Name a few conditions that help you learn, and carry them towards the goals you will set.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condition that helps you learn and one that trips you up, to model first.</w:t>
      </w:r>
    </w:p>
    <w:p>
      <w:pPr>
        <w:pStyle w:val="ListParagraph"/>
        <w:numPr>
          <w:ilvl w:val="0"/>
          <w:numId w:val="1"/>
        </w:numPr>
        <w:spacing w:after="80" w:line="300"/>
      </w:pPr>
      <w:r>
        <w:rPr>
          <w:sz w:val="22"/>
          <w:szCs w:val="22"/>
        </w:rPr>
        <w:t xml:space="preserve">The student workbook, and the time picture cards (in the Picture Cards pack): morning, midday, night.</w:t>
      </w:r>
    </w:p>
    <w:p>
      <w:pPr>
        <w:pStyle w:val="ListParagraph"/>
        <w:numPr>
          <w:ilvl w:val="0"/>
          <w:numId w:val="1"/>
        </w:numPr>
        <w:spacing w:after="80" w:line="300"/>
      </w:pPr>
      <w:r>
        <w:rPr>
          <w:sz w:val="22"/>
          <w:szCs w:val="22"/>
        </w:rPr>
        <w:t xml:space="preserve">Sensitivity: helpers and hindrances, and hard learning memories, can touch on home, family, and displacement. Let learners keep these private, choose a lower-stakes memory, and never require anyone to share details aloud.</w:t>
      </w:r>
    </w:p>
    <w:p>
      <w:pPr>
        <w:pStyle w:val="Heading4"/>
        <w:keepNext/>
        <w:spacing w:after="80" w:before="220"/>
      </w:pPr>
      <w:r>
        <w:rPr>
          <w:b/>
          <w:bCs/>
          <w:color w:val="1F3A5F"/>
          <w:sz w:val="24"/>
          <w:szCs w:val="24"/>
        </w:rPr>
        <w:t xml:space="preserve">1. Notice when and where you learn best   12-14 min</w:t>
      </w:r>
    </w:p>
    <w:p>
      <w:pPr>
        <w:spacing w:after="140" w:before="0" w:line="300"/>
      </w:pPr>
      <w:r>
        <w:rPr>
          <w:sz w:val="22"/>
          <w:szCs w:val="22"/>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in the day do you find learning easiest, and when is it hardest?</w:t>
      </w:r>
    </w:p>
    <w:p>
      <w:pPr>
        <w:pStyle w:val="ListParagraph"/>
        <w:numPr>
          <w:ilvl w:val="0"/>
          <w:numId w:val="1"/>
        </w:numPr>
        <w:spacing w:after="80" w:line="300"/>
      </w:pPr>
      <w:r>
        <w:rPr>
          <w:sz w:val="22"/>
          <w:szCs w:val="22"/>
        </w:rPr>
        <w:t xml:space="preserve">Think of a time something finally made sense to you. What was around you then?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mark what they think a good student should say; ask for a real recent example that proves it, and let the honest, messier answer stand.</w:t>
      </w:r>
    </w:p>
    <w:p>
      <w:pPr>
        <w:spacing w:after="140" w:line="300"/>
      </w:pPr>
      <w:r>
        <w:rPr>
          <w:b/>
          <w:bCs/>
          <w:color w:val="7A3B69"/>
          <w:sz w:val="22"/>
          <w:szCs w:val="22"/>
        </w:rPr>
        <w:t xml:space="preserve">If low-resource: </w:t>
      </w:r>
      <w:r>
        <w:rPr>
          <w:sz w:val="22"/>
          <w:szCs w:val="22"/>
        </w:rPr>
        <w:t xml:space="preserve">No writing is needed: learners point on the picture-clock and to the place-pictures, or say three conditions aloud to a partner. The noticing matters more than the marking.</w:t>
      </w:r>
    </w:p>
    <w:p>
      <w:pPr>
        <w:pStyle w:val="Heading4"/>
        <w:keepNext/>
        <w:spacing w:after="80" w:before="220"/>
      </w:pPr>
      <w:r>
        <w:rPr>
          <w:b/>
          <w:bCs/>
          <w:color w:val="1F3A5F"/>
          <w:sz w:val="24"/>
          <w:szCs w:val="24"/>
        </w:rPr>
        <w:t xml:space="preserve">2. Mark who and what helps and hinders you   12-14 min</w:t>
      </w:r>
    </w:p>
    <w:p>
      <w:pPr>
        <w:spacing w:after="140" w:before="0" w:line="300"/>
      </w:pPr>
      <w:r>
        <w:rPr>
          <w:sz w:val="22"/>
          <w:szCs w:val="22"/>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helps you learn, and do you learn better with someone or on your own?</w:t>
      </w:r>
    </w:p>
    <w:p>
      <w:pPr>
        <w:pStyle w:val="ListParagraph"/>
        <w:numPr>
          <w:ilvl w:val="0"/>
          <w:numId w:val="1"/>
        </w:numPr>
        <w:spacing w:after="80" w:line="300"/>
      </w:pPr>
      <w:r>
        <w:rPr>
          <w:sz w:val="22"/>
          <w:szCs w:val="22"/>
        </w:rPr>
        <w:t xml:space="preserve">What reliably gets in your way, and is it something you can change or plan around?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only obstacles they cannot control; acknowledge the constraint honestly, then help them find one helper or habit within their reach, so the map is not all walls.</w:t>
      </w:r>
    </w:p>
    <w:p>
      <w:pPr>
        <w:spacing w:after="140" w:line="300"/>
      </w:pPr>
      <w:r>
        <w:rPr>
          <w:b/>
          <w:bCs/>
          <w:color w:val="7A3B69"/>
          <w:sz w:val="22"/>
          <w:szCs w:val="22"/>
        </w:rPr>
        <w:t xml:space="preserve">If low-resource: </w:t>
      </w:r>
      <w:r>
        <w:rPr>
          <w:sz w:val="22"/>
          <w:szCs w:val="22"/>
        </w:rPr>
        <w:t xml:space="preserve">If sharing feels exposing, learners keep this private and report only a general pattern, since some helpers and hindrances touch on home and family.</w:t>
      </w:r>
    </w:p>
    <w:p>
      <w:pPr>
        <w:pStyle w:val="Heading4"/>
        <w:keepNext/>
        <w:spacing w:after="80" w:before="220"/>
      </w:pPr>
      <w:r>
        <w:rPr>
          <w:b/>
          <w:bCs/>
          <w:color w:val="1F3A5F"/>
          <w:sz w:val="24"/>
          <w:szCs w:val="24"/>
        </w:rPr>
        <w:t xml:space="preserve">3. Learn from a good and a hard memory   16 min</w:t>
      </w:r>
    </w:p>
    <w:p>
      <w:pPr>
        <w:spacing w:after="140" w:before="0" w:line="300"/>
      </w:pPr>
      <w:r>
        <w:rPr>
          <w:sz w:val="22"/>
          <w:szCs w:val="22"/>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made the good time work: you, the people, the way you did it, or the moment?</w:t>
      </w:r>
    </w:p>
    <w:p>
      <w:pPr>
        <w:pStyle w:val="ListParagraph"/>
        <w:numPr>
          <w:ilvl w:val="0"/>
          <w:numId w:val="1"/>
        </w:numPr>
        <w:spacing w:after="80" w:line="300"/>
      </w:pPr>
      <w:r>
        <w:rPr>
          <w:sz w:val="22"/>
          <w:szCs w:val="22"/>
        </w:rPr>
        <w:t xml:space="preserve">In the hard one, what actually got in the way, and what would help next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turns the struggle into self-blame ("I am just lazy"); redirect from judging themselves to reading the evidence, so the memory yields a condition to plan around rather than a label to carry.</w:t>
      </w:r>
    </w:p>
    <w:p>
      <w:pPr>
        <w:spacing w:after="140" w:line="300"/>
      </w:pPr>
      <w:r>
        <w:rPr>
          <w:b/>
          <w:bCs/>
          <w:color w:val="7A3B69"/>
          <w:sz w:val="22"/>
          <w:szCs w:val="22"/>
        </w:rPr>
        <w:t xml:space="preserve">If low-resource: </w:t>
      </w:r>
      <w:r>
        <w:rPr>
          <w:sz w:val="22"/>
          <w:szCs w:val="22"/>
        </w:rPr>
        <w:t xml:space="preserve">Where a memory risks touching on displacement or a hard period, let learners choose a lower-stakes example, and never require anyone to share the details aloud.</w:t>
      </w:r>
    </w:p>
    <w:p>
      <w:pPr>
        <w:pStyle w:val="Heading4"/>
        <w:keepNext/>
        <w:spacing w:after="80" w:before="220"/>
      </w:pPr>
      <w:r>
        <w:rPr>
          <w:b/>
          <w:bCs/>
          <w:color w:val="1F3A5F"/>
          <w:sz w:val="24"/>
          <w:szCs w:val="24"/>
        </w:rPr>
        <w:t xml:space="preserve">4. Name your conditions and carry them forward   12 min</w:t>
      </w:r>
    </w:p>
    <w:p>
      <w:pPr>
        <w:spacing w:after="140" w:before="0" w:line="300"/>
      </w:pPr>
      <w:r>
        <w:rPr>
          <w:sz w:val="22"/>
          <w:szCs w:val="22"/>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three or four conditions that help you learn best?</w:t>
      </w:r>
    </w:p>
    <w:p>
      <w:pPr>
        <w:pStyle w:val="ListParagraph"/>
        <w:numPr>
          <w:ilvl w:val="0"/>
          <w:numId w:val="1"/>
        </w:numPr>
        <w:spacing w:after="80" w:line="300"/>
      </w:pPr>
      <w:r>
        <w:rPr>
          <w:sz w:val="22"/>
          <w:szCs w:val="22"/>
        </w:rPr>
        <w:t xml:space="preserve">Knowing this, what is one thing you would build into a goal so it actually fits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picture stays vague ("I like learning"); push for conditions specific enough to act on, so a learner can later say "I will study early, with a friend" rather than repeating a feeling.</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reflect against their own memories, then compare with a partner. Hearing how differently someone else learns helps a learner see their own conditions as choices rather than the only way, so keep the compare step even if you shorten the reflection. Use same-gender pairs.</w:t>
      </w:r>
    </w:p>
    <w:p>
      <w:pPr>
        <w:spacing w:after="140" w:line="300"/>
      </w:pPr>
      <w:r>
        <w:rPr>
          <w:b/>
          <w:bCs/>
          <w:color w:val="7A3B69"/>
          <w:sz w:val="22"/>
          <w:szCs w:val="22"/>
        </w:rPr>
        <w:t xml:space="preserve">In 1:1 mentoring: </w:t>
      </w:r>
      <w:r>
        <w:rPr>
          <w:sz w:val="22"/>
          <w:szCs w:val="22"/>
        </w:rPr>
        <w:t xml:space="preserve">A strong fit. A mentor can gently probe successes and struggles a learner glosses over, and hold up patterns the learner cannot see. Have the learner arrive with one good and one hard learning memory in mind, so the time goes on making sense of them.</w:t>
      </w:r>
    </w:p>
    <w:p>
      <w:pPr>
        <w:spacing w:after="140" w:line="300"/>
      </w:pPr>
      <w:r>
        <w:rPr>
          <w:b/>
          <w:bCs/>
          <w:color w:val="7A3B69"/>
          <w:sz w:val="22"/>
          <w:szCs w:val="22"/>
        </w:rPr>
        <w:t xml:space="preserve">If a learner works alone: </w:t>
      </w:r>
      <w:r>
        <w:rPr>
          <w:sz w:val="22"/>
          <w:szCs w:val="22"/>
        </w:rPr>
        <w:t xml:space="preserve">Workable but weaker: a learner alone tends to give idealised study advice rather than the honest truth of how they learn. The workbook picture-clock and prompts carry it; ask them to test one finding against a real recent day before they trust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Over the next few days, notice when and where you focus best, and mark it on your workbook picture-clock.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Set clear, meaningful learning goals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Set clear, meaningful learning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Learner Profile into one small, clear learning goal they care about, broken into a short ladder of steps, and take a first step.</w:t>
      </w:r>
    </w:p>
    <w:p>
      <w:pPr>
        <w:spacing w:after="140" w:before="0" w:line="300"/>
      </w:pPr>
      <w:r>
        <w:rPr>
          <w:b/>
          <w:bCs/>
          <w:color w:val="6E7A2E"/>
          <w:sz w:val="20"/>
          <w:szCs w:val="20"/>
        </w:rPr>
        <w:t xml:space="preserve">5.5h in-person · 3h independent, across 3 blocks.</w:t>
      </w:r>
    </w:p>
    <w:p>
      <w:pPr>
        <w:pStyle w:val="Heading3"/>
        <w:keepNext/>
        <w:spacing w:after="100" w:before="280"/>
      </w:pPr>
      <w:r>
        <w:rPr>
          <w:b/>
          <w:bCs/>
          <w:color w:val="7A3B69"/>
          <w:sz w:val="28"/>
          <w:szCs w:val="28"/>
        </w:rPr>
        <w:t xml:space="preserve">What makes a good goal</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learn simple tests of a good learning goal and practise judging and fixing spoken example goals, so they can tell a strong goal from a weak one and sharpen their own.</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judging, then same-gender pairs or small groups; works with 10-35 learners</w:t>
      </w:r>
    </w:p>
    <w:p>
      <w:pPr>
        <w:spacing w:after="100" w:before="0" w:line="300"/>
      </w:pPr>
      <w:r>
        <w:rPr>
          <w:b/>
          <w:bCs/>
          <w:color w:val="6E7A2E"/>
          <w:sz w:val="20"/>
          <w:szCs w:val="20"/>
        </w:rPr>
        <w:t xml:space="preserve">LEARNER SHEET:  Sheet 8, “Is my goal a good goal?”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rest of the component runs on the goal each learner sets here. If the goal is weak, a learner spends eight weeks failing at something they were never going to reach, and decides that was their fault. When a learner looks unmotivated in week nine, look back at the goal they set in week five.</w:t>
      </w:r>
    </w:p>
    <w:p>
      <w:pPr>
        <w:pStyle w:val="Heading4"/>
        <w:keepNext/>
        <w:spacing w:after="80" w:before="220"/>
      </w:pPr>
      <w:r>
        <w:rPr>
          <w:b/>
          <w:bCs/>
          <w:color w:val="1F3A5F"/>
          <w:sz w:val="24"/>
          <w:szCs w:val="24"/>
        </w:rPr>
        <w:t xml:space="preserve">The four tests, and what each one is for</w:t>
      </w:r>
    </w:p>
    <w:p>
      <w:pPr>
        <w:spacing w:after="140" w:before="0" w:line="300"/>
      </w:pPr>
      <w:r>
        <w:rPr>
          <w:sz w:val="22"/>
          <w:szCs w:val="22"/>
        </w:rPr>
        <w:t xml:space="preserve">1. Small enough to reach. Stops a learner setting an ambition instead of a goal. "Learn English" is a wish. "Say five true sentences about myself" is a goal. Ask: could you finish this in the weeks we have? 2. Clear enough to know when it is done. Stops a learner setting something they can never tick off. "Get better at reading" has no finish line. "Read the words on the shop signs near my shelter" does. Ask: how will you know? 3. It matters to you. Stops a learner setting the goal they think you want. This is the most common problem here, and the hardest to spot, because these goals sound good. 4. It has a by-when. Stops a learner setting something they never quite start. Ask: when will you have done it?</w:t>
      </w:r>
    </w:p>
    <w:p>
      <w:pPr>
        <w:pStyle w:val="Heading4"/>
        <w:keepNext/>
        <w:spacing w:after="80" w:before="220"/>
      </w:pPr>
      <w:r>
        <w:rPr>
          <w:b/>
          <w:bCs/>
          <w:color w:val="1F3A5F"/>
          <w:sz w:val="24"/>
          <w:szCs w:val="24"/>
        </w:rPr>
        <w:t xml:space="preserve">Watch for goals set to please you</w:t>
      </w:r>
    </w:p>
    <w:p>
      <w:pPr>
        <w:spacing w:after="140" w:before="0" w:line="300"/>
      </w:pPr>
      <w:r>
        <w:rPr>
          <w:sz w:val="22"/>
          <w:szCs w:val="22"/>
        </w:rPr>
        <w:t xml:space="preserve">Learners who have been in school know what adults want to hear. You will get "study hard every day" and "be a good student", said sincerely. They are not being dishonest. They are answering the question they think you asked.</w:t>
      </w:r>
    </w:p>
    <w:p>
      <w:pPr>
        <w:spacing w:after="140" w:before="0" w:line="300"/>
      </w:pPr>
      <w:r>
        <w:rPr>
          <w:sz w:val="22"/>
          <w:szCs w:val="22"/>
        </w:rPr>
        <w:t xml:space="preserve">You can tell because they cannot say why, or they say why in the same borrowed words. Ask "what would be different for you if you did that?" and listen for something specific. If nothing comes, the goal is not theirs yet. Do not accept a goal just because it sounds well-behaved.</w:t>
      </w:r>
    </w:p>
    <w:p>
      <w:pPr>
        <w:pStyle w:val="Heading4"/>
        <w:keepNext/>
        <w:spacing w:after="80" w:before="220"/>
      </w:pPr>
      <w:r>
        <w:rPr>
          <w:b/>
          <w:bCs/>
          <w:color w:val="1F3A5F"/>
          <w:sz w:val="24"/>
          <w:szCs w:val="24"/>
        </w:rPr>
        <w:t xml:space="preserve">Watch for goals that depend on other people</w:t>
      </w:r>
    </w:p>
    <w:p>
      <w:pPr>
        <w:spacing w:after="140" w:before="0" w:line="300"/>
      </w:pPr>
      <w:r>
        <w:rPr>
          <w:sz w:val="22"/>
          <w:szCs w:val="22"/>
        </w:rPr>
        <w:t xml:space="preserve">This edition keeps goal-setting to what a learner can actually control, and this is the block where you hold that line. "Get a place at the secondary school" depends on a decision someone else makes, so it cannot be their goal. "Be able to introduce myself in English" can be.</w:t>
      </w:r>
    </w:p>
    <w:p>
      <w:pPr>
        <w:spacing w:after="140" w:before="0" w:line="300"/>
      </w:pPr>
      <w:r>
        <w:rPr>
          <w:sz w:val="22"/>
          <w:szCs w:val="22"/>
        </w:rPr>
        <w:t xml:space="preserve">If a learner reaches for the blocked thing, do not correct them and do not pretend it is possible. Ask what the first step towards it would be that they could take themselves, and make that the goal.</w:t>
      </w:r>
    </w:p>
    <w:p>
      <w:pPr>
        <w:pStyle w:val="Heading4"/>
        <w:keepNext/>
        <w:spacing w:after="80" w:before="220"/>
      </w:pPr>
      <w:r>
        <w:rPr>
          <w:b/>
          <w:bCs/>
          <w:color w:val="1F3A5F"/>
          <w:sz w:val="24"/>
          <w:szCs w:val="24"/>
        </w:rPr>
        <w:t xml:space="preserve">Teach judgement on other people's goals first</w:t>
      </w:r>
    </w:p>
    <w:p>
      <w:pPr>
        <w:spacing w:after="140" w:before="0" w:line="300"/>
      </w:pPr>
      <w:r>
        <w:rPr>
          <w:sz w:val="22"/>
          <w:szCs w:val="22"/>
        </w:rPr>
        <w:t xml:space="preserve">Nobody can judge their own goal at the start, so do not ask them to. Work in this order: learn the tests, judge examples that belong to nobody in the room, fix a weak one together, then look at their own rough goal. Going straight to their own goal is the most common way this block fails.</w:t>
      </w:r>
    </w:p>
    <w:p>
      <w:pPr>
        <w:spacing w:after="140" w:before="0" w:line="300"/>
      </w:pPr>
      <w:r>
        <w:rPr>
          <w:sz w:val="22"/>
          <w:szCs w:val="22"/>
        </w:rPr>
        <w:t xml:space="preserve">Use examples close to your learners' real lives rather than textbook ones. Include at least one that fails only one test. A goal that fails all four teaches nothing, because the answer is obvious.</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four tests without looking at the page.</w:t>
      </w:r>
    </w:p>
    <w:p>
      <w:pPr>
        <w:pStyle w:val="ListParagraph"/>
        <w:numPr>
          <w:ilvl w:val="0"/>
          <w:numId w:val="1"/>
        </w:numPr>
        <w:spacing w:after="80" w:line="300"/>
      </w:pPr>
      <w:r>
        <w:rPr>
          <w:sz w:val="22"/>
          <w:szCs w:val="22"/>
        </w:rPr>
        <w:t xml:space="preserve">They have judged at least four goals that are not their own, and said which test each one fails.</w:t>
      </w:r>
    </w:p>
    <w:p>
      <w:pPr>
        <w:pStyle w:val="ListParagraph"/>
        <w:numPr>
          <w:ilvl w:val="0"/>
          <w:numId w:val="1"/>
        </w:numPr>
        <w:spacing w:after="80" w:line="300"/>
      </w:pPr>
      <w:r>
        <w:rPr>
          <w:sz w:val="22"/>
          <w:szCs w:val="22"/>
        </w:rPr>
        <w:t xml:space="preserve">They have fixed a weak goal together, out loud.</w:t>
      </w:r>
    </w:p>
    <w:p>
      <w:pPr>
        <w:pStyle w:val="ListParagraph"/>
        <w:numPr>
          <w:ilvl w:val="0"/>
          <w:numId w:val="1"/>
        </w:numPr>
        <w:spacing w:after="80" w:line="300"/>
      </w:pPr>
      <w:r>
        <w:rPr>
          <w:sz w:val="22"/>
          <w:szCs w:val="22"/>
        </w:rPr>
        <w:t xml:space="preserve">They have run the tests on one rough goal of their own. It does not have to be finished. They</w:t>
      </w:r>
    </w:p>
    <w:p>
      <w:pPr>
        <w:spacing w:after="140" w:before="0" w:line="300"/>
      </w:pPr>
      <w:r>
        <w:rPr>
          <w:sz w:val="22"/>
          <w:szCs w:val="22"/>
        </w:rPr>
        <w:t xml:space="preserve">choose their goal properly next session.</w:t>
      </w:r>
    </w:p>
    <w:p>
      <w:pPr>
        <w:spacing w:after="100" w:before="0" w:line="300"/>
      </w:pPr>
      <w:r>
        <w:rPr>
          <w:b/>
          <w:bCs/>
          <w:color w:val="5A6473"/>
          <w:sz w:val="20"/>
          <w:szCs w:val="20"/>
        </w:rPr>
        <w:t xml:space="preserve">The learners have this taught in their own book, on the “How to tell a good goal from a weak one”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Learn the tests of a good goal: small enough to reach, clear so you can tell when it is done, it matters to you (and maybe to people you care about), and it has a by-when.</w:t>
      </w:r>
    </w:p>
    <w:p>
      <w:pPr>
        <w:pStyle w:val="ListParagraph"/>
        <w:numPr>
          <w:ilvl w:val="0"/>
          <w:numId w:val="1"/>
        </w:numPr>
        <w:spacing w:after="80" w:line="300"/>
      </w:pPr>
      <w:r>
        <w:rPr>
          <w:sz w:val="22"/>
          <w:szCs w:val="22"/>
        </w:rPr>
        <w:t xml:space="preserve">Judge spoken example goals with thumbs up or down, and say which test each one fails.</w:t>
      </w:r>
    </w:p>
    <w:p>
      <w:pPr>
        <w:pStyle w:val="ListParagraph"/>
        <w:numPr>
          <w:ilvl w:val="0"/>
          <w:numId w:val="1"/>
        </w:numPr>
        <w:spacing w:after="80" w:line="300"/>
      </w:pPr>
      <w:r>
        <w:rPr>
          <w:sz w:val="22"/>
          <w:szCs w:val="22"/>
        </w:rPr>
        <w:t xml:space="preserve">Fix a weak goal so it passes the tests.</w:t>
      </w:r>
    </w:p>
    <w:p>
      <w:pPr>
        <w:pStyle w:val="ListParagraph"/>
        <w:numPr>
          <w:ilvl w:val="0"/>
          <w:numId w:val="1"/>
        </w:numPr>
        <w:spacing w:after="80" w:line="300"/>
      </w:pPr>
      <w:r>
        <w:rPr>
          <w:sz w:val="22"/>
          <w:szCs w:val="22"/>
        </w:rPr>
        <w:t xml:space="preserve">Test one of your own rough goals and make it stronger.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goal-test picture cards (in the Picture Cards pack): small, clear, it matters, by-when.</w:t>
      </w:r>
    </w:p>
    <w:p>
      <w:pPr>
        <w:pStyle w:val="ListParagraph"/>
        <w:numPr>
          <w:ilvl w:val="0"/>
          <w:numId w:val="1"/>
        </w:numPr>
        <w:spacing w:after="80" w:line="300"/>
      </w:pPr>
      <w:r>
        <w:rPr>
          <w:sz w:val="22"/>
          <w:szCs w:val="22"/>
        </w:rPr>
        <w:t xml:space="preserve">A set of spoken example goals at mixed quality, some vague, some too big, some with no by-when, close to your learners' real goals.</w:t>
      </w:r>
    </w:p>
    <w:p>
      <w:pPr>
        <w:pStyle w:val="ListParagraph"/>
        <w:numPr>
          <w:ilvl w:val="0"/>
          <w:numId w:val="1"/>
        </w:numPr>
        <w:spacing w:after="80" w:line="300"/>
      </w:pPr>
      <w:r>
        <w:rPr>
          <w:sz w:val="22"/>
          <w:szCs w:val="22"/>
        </w:rPr>
        <w:t xml:space="preserve">One weak goal and the same goal improved, to model the fix aloud.</w:t>
      </w:r>
    </w:p>
    <w:p>
      <w:pPr>
        <w:pStyle w:val="Heading4"/>
        <w:keepNext/>
        <w:spacing w:after="80" w:before="220"/>
      </w:pPr>
      <w:r>
        <w:rPr>
          <w:b/>
          <w:bCs/>
          <w:color w:val="1F3A5F"/>
          <w:sz w:val="24"/>
          <w:szCs w:val="24"/>
        </w:rPr>
        <w:t xml:space="preserve">1. Learn the tests of a good goal   10-12 min</w:t>
      </w:r>
    </w:p>
    <w:p>
      <w:pPr>
        <w:spacing w:after="140" w:before="0" w:line="300"/>
      </w:pPr>
      <w:r>
        <w:rPr>
          <w:sz w:val="22"/>
          <w:szCs w:val="22"/>
        </w:rPr>
        <w:t xml:space="preserve">Say the tests plainly, with the workbook picture for each: a good goal is small enough to reach, clear so you can tell when it is done, it matters to you (and maybe to people you care about), and it has a by-when. Give one quick spoken goal that passes all of them. Keep it short: learners understand the tests far better by judging goals in the next step than by hearing you explain.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each test ask, in your own words?</w:t>
      </w:r>
    </w:p>
    <w:p>
      <w:pPr>
        <w:pStyle w:val="ListParagraph"/>
        <w:numPr>
          <w:ilvl w:val="0"/>
          <w:numId w:val="1"/>
        </w:numPr>
        <w:spacing w:after="80" w:line="300"/>
      </w:pPr>
      <w:r>
        <w:rPr>
          <w:sz w:val="22"/>
          <w:szCs w:val="22"/>
        </w:rPr>
        <w:t xml:space="preserve">Which test do you think goals most often fail?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the tests as boxes to tick; stress that the point is judgement, and that a goal can sound neat and still not matter to the learner.</w:t>
      </w:r>
    </w:p>
    <w:p>
      <w:pPr>
        <w:spacing w:after="140" w:line="300"/>
      </w:pPr>
      <w:r>
        <w:rPr>
          <w:b/>
          <w:bCs/>
          <w:color w:val="7A3B69"/>
          <w:sz w:val="22"/>
          <w:szCs w:val="22"/>
        </w:rPr>
        <w:t xml:space="preserve">If low-resource: </w:t>
      </w:r>
      <w:r>
        <w:rPr>
          <w:sz w:val="22"/>
          <w:szCs w:val="22"/>
        </w:rPr>
        <w:t xml:space="preserve">No handout is needed: say the four tests aloud and point to the four pictures on the workbook page to score against.</w:t>
      </w:r>
    </w:p>
    <w:p>
      <w:pPr>
        <w:pStyle w:val="Heading4"/>
        <w:keepNext/>
        <w:spacing w:after="80" w:before="220"/>
      </w:pPr>
      <w:r>
        <w:rPr>
          <w:b/>
          <w:bCs/>
          <w:color w:val="1F3A5F"/>
          <w:sz w:val="24"/>
          <w:szCs w:val="24"/>
        </w:rPr>
        <w:t xml:space="preserve">2. Judge goals, thumbs up or down   16 min</w:t>
      </w:r>
    </w:p>
    <w:p>
      <w:pPr>
        <w:spacing w:after="140" w:before="0" w:line="300"/>
      </w:pPr>
      <w:r>
        <w:rPr>
          <w:sz w:val="22"/>
          <w:szCs w:val="22"/>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and what tells you that?</w:t>
      </w:r>
    </w:p>
    <w:p>
      <w:pPr>
        <w:pStyle w:val="ListParagraph"/>
        <w:numPr>
          <w:ilvl w:val="0"/>
          <w:numId w:val="1"/>
        </w:numPr>
        <w:spacing w:after="80" w:line="300"/>
      </w:pPr>
      <w:r>
        <w:rPr>
          <w:sz w:val="22"/>
          <w:szCs w:val="22"/>
        </w:rPr>
        <w:t xml:space="preserve">Could two people hear this goal and picture different things?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approve a goal because it sounds big and ambitious; remind them that a big goal with no by-when and no clear finish is a weak goal.</w:t>
      </w:r>
    </w:p>
    <w:p>
      <w:pPr>
        <w:pStyle w:val="Heading4"/>
        <w:keepNext/>
        <w:spacing w:after="80" w:before="220"/>
      </w:pPr>
      <w:r>
        <w:rPr>
          <w:b/>
          <w:bCs/>
          <w:color w:val="1F3A5F"/>
          <w:sz w:val="24"/>
          <w:szCs w:val="24"/>
        </w:rPr>
        <w:t xml:space="preserve">3. Fix a weak goal   16 min</w:t>
      </w:r>
    </w:p>
    <w:p>
      <w:pPr>
        <w:spacing w:after="140" w:before="0" w:line="300"/>
      </w:pPr>
      <w:r>
        <w:rPr>
          <w:sz w:val="22"/>
          <w:szCs w:val="22"/>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first, and what is the smallest change that fixes it?</w:t>
      </w:r>
    </w:p>
    <w:p>
      <w:pPr>
        <w:pStyle w:val="ListParagraph"/>
        <w:numPr>
          <w:ilvl w:val="0"/>
          <w:numId w:val="1"/>
        </w:numPr>
        <w:spacing w:after="80" w:line="300"/>
      </w:pPr>
      <w:r>
        <w:rPr>
          <w:sz w:val="22"/>
          <w:szCs w:val="22"/>
        </w:rPr>
        <w:t xml:space="preserve">Now that it is clear, can you still reach it in the time you set?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fix the words but strip out what made the goal matter; check the improved goal is still one a real person would care about.</w:t>
      </w:r>
    </w:p>
    <w:p>
      <w:pPr>
        <w:pStyle w:val="Heading4"/>
        <w:keepNext/>
        <w:spacing w:after="80" w:before="220"/>
      </w:pPr>
      <w:r>
        <w:rPr>
          <w:b/>
          <w:bCs/>
          <w:color w:val="1F3A5F"/>
          <w:sz w:val="24"/>
          <w:szCs w:val="24"/>
        </w:rPr>
        <w:t xml:space="preserve">4. Test your own goal   12 min</w:t>
      </w:r>
    </w:p>
    <w:p>
      <w:pPr>
        <w:spacing w:after="140" w:before="0" w:line="300"/>
      </w:pPr>
      <w:r>
        <w:rPr>
          <w:sz w:val="22"/>
          <w:szCs w:val="22"/>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Run your own goal through the tests: which does it pass, and which needs work?</w:t>
      </w:r>
    </w:p>
    <w:p>
      <w:pPr>
        <w:pStyle w:val="ListParagraph"/>
        <w:numPr>
          <w:ilvl w:val="0"/>
          <w:numId w:val="1"/>
        </w:numPr>
        <w:spacing w:after="80" w:line="300"/>
      </w:pPr>
      <w:r>
        <w:rPr>
          <w:sz w:val="22"/>
          <w:szCs w:val="22"/>
        </w:rPr>
        <w:t xml:space="preserve">What is the one change that would make your goal stronger?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declares their goal fine to avoid the work; ask them to say the exact words that make it clear and timed, which usually surfaces the gap.</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judge the same spoken example goals with a show of thumbs, then compare verdicts with a partner. The disagreement is the point: arguing over whether a goal is clear enough forces learners to apply the tests sharply, so keep the paired compare.</w:t>
      </w:r>
    </w:p>
    <w:p>
      <w:pPr>
        <w:spacing w:after="140" w:line="300"/>
      </w:pPr>
      <w:r>
        <w:rPr>
          <w:b/>
          <w:bCs/>
          <w:color w:val="7A3B69"/>
          <w:sz w:val="22"/>
          <w:szCs w:val="22"/>
        </w:rPr>
        <w:t xml:space="preserve">In 1:1 mentoring: </w:t>
      </w:r>
      <w:r>
        <w:rPr>
          <w:sz w:val="22"/>
          <w:szCs w:val="22"/>
        </w:rPr>
        <w:t xml:space="preserve">A strong fit. A mentor and learner judge the examples together, and the mentor pushes on the test the learner tends to skip, often "by when". Use the learner's own rough goal as the last example.</w:t>
      </w:r>
    </w:p>
    <w:p>
      <w:pPr>
        <w:spacing w:after="140" w:line="300"/>
      </w:pPr>
      <w:r>
        <w:rPr>
          <w:b/>
          <w:bCs/>
          <w:color w:val="7A3B69"/>
          <w:sz w:val="22"/>
          <w:szCs w:val="22"/>
        </w:rPr>
        <w:t xml:space="preserve">If a learner works alone: </w:t>
      </w:r>
      <w:r>
        <w:rPr>
          <w:sz w:val="22"/>
          <w:szCs w:val="22"/>
        </w:rPr>
        <w:t xml:space="preserve">Weaker alone, since a learner has no one to check their verdicts. If independent, use the workbook picture-prompts of the tests and ask them to say one improved goal aloud to a family member.</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Think of one goal you might set, and check it against the four tests, or ask someone at home to hear it and help.</w:t>
      </w:r>
    </w:p>
    <w:p>
      <w:pPr>
        <w:pBdr>
          <w:bottom w:val="single" w:color="B9B3A6" w:sz="4"/>
        </w:pBdr>
        <w:spacing w:after="180" w:before="60"/>
      </w:pPr>
    </w:p>
    <w:p>
      <w:pPr>
        <w:pStyle w:val="Heading3"/>
        <w:keepNext/>
        <w:spacing w:after="100" w:before="280"/>
      </w:pPr>
      <w:r>
        <w:rPr>
          <w:b/>
          <w:bCs/>
          <w:color w:val="7A3B69"/>
          <w:sz w:val="28"/>
          <w:szCs w:val="28"/>
        </w:rPr>
        <w:t xml:space="preserve">Choose and draw your goal</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a rough sense of what they want into one small, clear learning goal they care about, drawn and said aloud, built from the Learner Profile they made in Week 1.</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drawing, then same-gender pairs; works with 10-35 learners</w:t>
      </w:r>
    </w:p>
    <w:p>
      <w:pPr>
        <w:spacing w:after="100" w:before="0" w:line="300"/>
      </w:pPr>
      <w:r>
        <w:rPr>
          <w:b/>
          <w:bCs/>
          <w:color w:val="6E7A2E"/>
          <w:sz w:val="20"/>
          <w:szCs w:val="20"/>
        </w:rPr>
        <w:t xml:space="preserve">LEARNER SHEET:  Sheet 9, “My goal”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already know the four tests. This block is where they actually choose - and the choice has to be theirs, or the next eight weeks are performance.</w:t>
      </w:r>
    </w:p>
    <w:p>
      <w:pPr>
        <w:pStyle w:val="Heading4"/>
        <w:keepNext/>
        <w:spacing w:after="80" w:before="220"/>
      </w:pPr>
      <w:r>
        <w:rPr>
          <w:b/>
          <w:bCs/>
          <w:color w:val="1F3A5F"/>
          <w:sz w:val="24"/>
          <w:szCs w:val="24"/>
        </w:rPr>
        <w:t xml:space="preserve">The goal must come from the profile they built</w:t>
      </w:r>
    </w:p>
    <w:p>
      <w:pPr>
        <w:spacing w:after="140" w:before="0" w:line="300"/>
      </w:pPr>
      <w:r>
        <w:rPr>
          <w:sz w:val="22"/>
          <w:szCs w:val="22"/>
        </w:rPr>
        <w:t xml:space="preserve">Point them back at their own pages: strengths, areas to grow, how they learn. A goal invented on the spot, unconnected to any of that, is usually a goal they think you want.</w:t>
      </w:r>
    </w:p>
    <w:p>
      <w:pPr>
        <w:pStyle w:val="Heading4"/>
        <w:keepNext/>
        <w:spacing w:after="80" w:before="220"/>
      </w:pPr>
      <w:r>
        <w:rPr>
          <w:b/>
          <w:bCs/>
          <w:color w:val="1F3A5F"/>
          <w:sz w:val="24"/>
          <w:szCs w:val="24"/>
        </w:rPr>
        <w:t xml:space="preserve">How to tell a goal is not theirs</w:t>
      </w:r>
    </w:p>
    <w:p>
      <w:pPr>
        <w:spacing w:after="140" w:before="0" w:line="300"/>
      </w:pPr>
      <w:r>
        <w:rPr>
          <w:sz w:val="22"/>
          <w:szCs w:val="22"/>
        </w:rPr>
        <w:t xml:space="preserve">It sounds excellent and they cannot say why. Ask "what would be different for you if you did this?" and listen for something concrete - a thing they could do, a person they could speak to, a place they could go. If the answer comes back in the same borrowed words, it is not theirs yet. Say so warmly and let them choose again. Do not accept a well-behaved goal.</w:t>
      </w:r>
    </w:p>
    <w:p>
      <w:pPr>
        <w:pStyle w:val="Heading4"/>
        <w:keepNext/>
        <w:spacing w:after="80" w:before="220"/>
      </w:pPr>
      <w:r>
        <w:rPr>
          <w:b/>
          <w:bCs/>
          <w:color w:val="1F3A5F"/>
          <w:sz w:val="24"/>
          <w:szCs w:val="24"/>
        </w:rPr>
        <w:t xml:space="preserve">Do not fix their goal for them</w:t>
      </w:r>
    </w:p>
    <w:p>
      <w:pPr>
        <w:spacing w:after="140" w:before="0" w:line="300"/>
      </w:pPr>
      <w:r>
        <w:rPr>
          <w:sz w:val="22"/>
          <w:szCs w:val="22"/>
        </w:rPr>
        <w:t xml:space="preserve">You will see goals you would have set differently. Unless a goal fails a test or is outside the learner's control, leave it. A slightly worse goal that the learner owns is more use than a better one you chose for them. The whole component is about who decides.</w:t>
      </w:r>
    </w:p>
    <w:p>
      <w:pPr>
        <w:spacing w:after="140" w:before="0" w:line="300"/>
      </w:pPr>
      <w:r>
        <w:rPr>
          <w:sz w:val="22"/>
          <w:szCs w:val="22"/>
        </w:rPr>
        <w:t xml:space="preserve">Where a goal is genuinely too big or depends on someone else's decision, do not correct it: ask what the first piece of it would be that is theirs to take, and let that be the goal.</w:t>
      </w:r>
    </w:p>
    <w:p>
      <w:pPr>
        <w:pStyle w:val="Heading4"/>
        <w:keepNext/>
        <w:spacing w:after="80" w:before="220"/>
      </w:pPr>
      <w:r>
        <w:rPr>
          <w:b/>
          <w:bCs/>
          <w:color w:val="1F3A5F"/>
          <w:sz w:val="24"/>
          <w:szCs w:val="24"/>
        </w:rPr>
        <w:t xml:space="preserve">Draw it, do not write it</w:t>
      </w:r>
    </w:p>
    <w:p>
      <w:pPr>
        <w:spacing w:after="140" w:before="0" w:line="300"/>
      </w:pPr>
      <w:r>
        <w:rPr>
          <w:sz w:val="22"/>
          <w:szCs w:val="22"/>
        </w:rPr>
        <w:t xml:space="preserve">Learners draw the thing they want to be able to do - themselves doing it. A picture of yourself doing the thing is more motivating than a sentence about it, and it is what they will turn back to when a week goes badly.</w:t>
      </w:r>
    </w:p>
    <w:p>
      <w:pPr>
        <w:pStyle w:val="Heading4"/>
        <w:keepNext/>
        <w:spacing w:after="80" w:before="220"/>
      </w:pPr>
      <w:r>
        <w:rPr>
          <w:b/>
          <w:bCs/>
          <w:color w:val="1F3A5F"/>
          <w:sz w:val="24"/>
          <w:szCs w:val="24"/>
        </w:rPr>
        <w:t xml:space="preserve">Say it aloud to a partner</w:t>
      </w:r>
    </w:p>
    <w:p>
      <w:pPr>
        <w:spacing w:after="140" w:before="0" w:line="300"/>
      </w:pPr>
      <w:r>
        <w:rPr>
          <w:sz w:val="22"/>
          <w:szCs w:val="22"/>
        </w:rPr>
        <w:t xml:space="preserve">A goal said to another person is much more likely to be pursued, and saying it aloud is where a vague goal becomes specific - the partner's blank face does the work you would otherwise have to do.</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goal per learner, drawn, that passes the four tests.</w:t>
      </w:r>
    </w:p>
    <w:p>
      <w:pPr>
        <w:pStyle w:val="ListParagraph"/>
        <w:numPr>
          <w:ilvl w:val="0"/>
          <w:numId w:val="1"/>
        </w:numPr>
        <w:spacing w:after="80" w:line="300"/>
      </w:pPr>
      <w:r>
        <w:rPr>
          <w:sz w:val="22"/>
          <w:szCs w:val="22"/>
        </w:rPr>
        <w:t xml:space="preserve">Each learner can say why it matters TO THEM, in their own words, without hesitating.</w:t>
      </w:r>
    </w:p>
    <w:p>
      <w:pPr>
        <w:pStyle w:val="ListParagraph"/>
        <w:numPr>
          <w:ilvl w:val="0"/>
          <w:numId w:val="1"/>
        </w:numPr>
        <w:spacing w:after="80" w:line="300"/>
      </w:pPr>
      <w:r>
        <w:rPr>
          <w:sz w:val="22"/>
          <w:szCs w:val="22"/>
        </w:rPr>
        <w:t xml:space="preserve">The goal is within their control, and connected to something on their profile.</w:t>
      </w:r>
    </w:p>
    <w:p>
      <w:pPr>
        <w:pStyle w:val="ListParagraph"/>
        <w:numPr>
          <w:ilvl w:val="0"/>
          <w:numId w:val="1"/>
        </w:numPr>
        <w:spacing w:after="80" w:line="300"/>
      </w:pPr>
      <w:r>
        <w:rPr>
          <w:sz w:val="22"/>
          <w:szCs w:val="22"/>
        </w:rPr>
        <w:t xml:space="preserve">It has been said out loud to a partner.</w:t>
      </w:r>
    </w:p>
    <w:p>
      <w:pPr>
        <w:spacing w:after="100" w:before="0" w:line="300"/>
      </w:pPr>
      <w:r>
        <w:rPr>
          <w:b/>
          <w:bCs/>
          <w:color w:val="5A6473"/>
          <w:sz w:val="20"/>
          <w:szCs w:val="20"/>
        </w:rPr>
        <w:t xml:space="preserve">The learners have this taught in their own book, on the “How to choose a goal that is really yours”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 which can still be for the people they care about - rather than a far-off future they cannot control. Some limits here are real and outside a learner's control, and that is not their failing: a goal is about the learning they can steer. Two clear goals a learner cares about beat a long list they quietly abandon. Resist tidying their goal into your words.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Choose one small learning goal that matters to you, using your Learner Profile.</w:t>
      </w:r>
    </w:p>
    <w:p>
      <w:pPr>
        <w:pStyle w:val="ListParagraph"/>
        <w:numPr>
          <w:ilvl w:val="0"/>
          <w:numId w:val="1"/>
        </w:numPr>
        <w:spacing w:after="80" w:line="300"/>
      </w:pPr>
      <w:r>
        <w:rPr>
          <w:sz w:val="22"/>
          <w:szCs w:val="22"/>
        </w:rPr>
        <w:t xml:space="preserve">Draw the thing you want to be able to do.</w:t>
      </w:r>
    </w:p>
    <w:p>
      <w:pPr>
        <w:pStyle w:val="ListParagraph"/>
        <w:numPr>
          <w:ilvl w:val="0"/>
          <w:numId w:val="1"/>
        </w:numPr>
        <w:spacing w:after="80" w:line="300"/>
      </w:pPr>
      <w:r>
        <w:rPr>
          <w:sz w:val="22"/>
          <w:szCs w:val="22"/>
        </w:rPr>
        <w:t xml:space="preserve">Say why this goal matters to you, and to the people you care about.</w:t>
      </w:r>
    </w:p>
    <w:p>
      <w:pPr>
        <w:pStyle w:val="ListParagraph"/>
        <w:numPr>
          <w:ilvl w:val="0"/>
          <w:numId w:val="1"/>
        </w:numPr>
        <w:spacing w:after="80" w:line="300"/>
      </w:pPr>
      <w:r>
        <w:rPr>
          <w:sz w:val="22"/>
          <w:szCs w:val="22"/>
        </w:rPr>
        <w:t xml:space="preserve">Say your goal to a partner and make it clearer.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Week 1 Learner Profile pages (strengths, areas to grow, how they learn best).</w:t>
      </w:r>
    </w:p>
    <w:p>
      <w:pPr>
        <w:pStyle w:val="ListParagraph"/>
        <w:numPr>
          <w:ilvl w:val="0"/>
          <w:numId w:val="1"/>
        </w:numPr>
        <w:spacing w:after="80" w:line="300"/>
      </w:pPr>
      <w:r>
        <w:rPr>
          <w:sz w:val="22"/>
          <w:szCs w:val="22"/>
        </w:rPr>
        <w:t xml:space="preserve">Your own honest example of a small learning goal and why it matters to you, to model first.</w:t>
      </w:r>
    </w:p>
    <w:p>
      <w:pPr>
        <w:pStyle w:val="ListParagraph"/>
        <w:numPr>
          <w:ilvl w:val="0"/>
          <w:numId w:val="1"/>
        </w:numPr>
        <w:spacing w:after="80" w:line="300"/>
      </w:pPr>
      <w:r>
        <w:rPr>
          <w:sz w:val="22"/>
          <w:szCs w:val="22"/>
        </w:rPr>
        <w:t xml:space="preserve">The student workbook (the goal page, with space to draw).</w:t>
      </w:r>
    </w:p>
    <w:p>
      <w:pPr>
        <w:pStyle w:val="ListParagraph"/>
        <w:numPr>
          <w:ilvl w:val="0"/>
          <w:numId w:val="1"/>
        </w:numPr>
        <w:spacing w:after="80" w:line="300"/>
      </w:pPr>
      <w:r>
        <w:rPr>
          <w:sz w:val="22"/>
          <w:szCs w:val="22"/>
        </w:rPr>
        <w:t xml:space="preserve">Sensitivity: a goal can touch on hard things, family, marriage, leaving. A learning goal can still be for the people a learner cares about (to help my family, to teach a younger sibling); what stays constant is that it is about their own learning, something they can work on now, not a future they cannot control. Let anyone pass and only draw.</w:t>
      </w:r>
    </w:p>
    <w:p>
      <w:pPr>
        <w:pStyle w:val="Heading4"/>
        <w:keepNext/>
        <w:spacing w:after="80" w:before="220"/>
      </w:pPr>
      <w:r>
        <w:rPr>
          <w:b/>
          <w:bCs/>
          <w:color w:val="1F3A5F"/>
          <w:sz w:val="24"/>
          <w:szCs w:val="24"/>
        </w:rPr>
        <w:t xml:space="preserve">1. You choose what you learn   10 min</w:t>
      </w:r>
    </w:p>
    <w:p>
      <w:pPr>
        <w:spacing w:after="140" w:before="0" w:line="300"/>
      </w:pPr>
      <w:r>
        <w:rPr>
          <w:sz w:val="22"/>
          <w:szCs w:val="22"/>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small thing about your learning that you get to choose?</w:t>
      </w:r>
    </w:p>
    <w:p>
      <w:pPr>
        <w:pStyle w:val="ListParagraph"/>
        <w:numPr>
          <w:ilvl w:val="0"/>
          <w:numId w:val="1"/>
        </w:numPr>
        <w:spacing w:after="80" w:line="300"/>
      </w:pPr>
      <w:r>
        <w:rPr>
          <w:sz w:val="22"/>
          <w:szCs w:val="22"/>
        </w:rPr>
        <w:t xml:space="preserve">Why is it worth having a goal, and not just a wish?</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reach for big life goals outside their control; warmly bring it back to a small learning goal for now, and keep any bigger dream noted, not crushed.</w:t>
      </w:r>
    </w:p>
    <w:p>
      <w:pPr>
        <w:spacing w:after="140" w:line="300"/>
      </w:pPr>
      <w:r>
        <w:rPr>
          <w:b/>
          <w:bCs/>
          <w:color w:val="7A3B69"/>
          <w:sz w:val="22"/>
          <w:szCs w:val="22"/>
        </w:rPr>
        <w:t xml:space="preserve">If low-resource: </w:t>
      </w:r>
      <w:r>
        <w:rPr>
          <w:sz w:val="22"/>
          <w:szCs w:val="22"/>
        </w:rPr>
        <w:t xml:space="preserve">Nothing is needed but you speaking the idea aloud; no board or slides.</w:t>
      </w:r>
    </w:p>
    <w:p>
      <w:pPr>
        <w:pStyle w:val="Heading4"/>
        <w:keepNext/>
        <w:spacing w:after="80" w:before="220"/>
      </w:pPr>
      <w:r>
        <w:rPr>
          <w:b/>
          <w:bCs/>
          <w:color w:val="1F3A5F"/>
          <w:sz w:val="24"/>
          <w:szCs w:val="24"/>
        </w:rPr>
        <w:t xml:space="preserve">2. Choose a goal from your profile   16 min</w:t>
      </w:r>
    </w:p>
    <w:p>
      <w:pPr>
        <w:spacing w:after="140" w:before="0" w:line="300"/>
      </w:pPr>
      <w:r>
        <w:rPr>
          <w:sz w:val="22"/>
          <w:szCs w:val="22"/>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what you wanted to grow, what would you like to be able to do that you cannot yet?</w:t>
      </w:r>
    </w:p>
    <w:p>
      <w:pPr>
        <w:pStyle w:val="ListParagraph"/>
        <w:numPr>
          <w:ilvl w:val="0"/>
          <w:numId w:val="1"/>
        </w:numPr>
        <w:spacing w:after="80" w:line="300"/>
      </w:pPr>
      <w:r>
        <w:rPr>
          <w:sz w:val="22"/>
          <w:szCs w:val="22"/>
        </w:rPr>
        <w:t xml:space="preserve">Why does this one matter to you, and to the people you care about?</w:t>
      </w:r>
    </w:p>
    <w:p>
      <w:pPr>
        <w:pStyle w:val="ListParagraph"/>
        <w:numPr>
          <w:ilvl w:val="0"/>
          <w:numId w:val="1"/>
        </w:numPr>
        <w:spacing w:after="80" w:line="300"/>
      </w:pPr>
      <w:r>
        <w:rPr>
          <w:sz w:val="22"/>
          <w:szCs w:val="22"/>
        </w:rPr>
        <w:t xml:space="preserve">Who could you work on this goal with, or who might it help?</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writes a goal to please you; reassure them there is no right answer and a goal only works if they care about reaching it.</w:t>
      </w:r>
    </w:p>
    <w:p>
      <w:pPr>
        <w:spacing w:after="140" w:line="300"/>
      </w:pPr>
      <w:r>
        <w:rPr>
          <w:b/>
          <w:bCs/>
          <w:color w:val="7A3B69"/>
          <w:sz w:val="22"/>
          <w:szCs w:val="22"/>
        </w:rPr>
        <w:t xml:space="preserve">If low-resource: </w:t>
      </w:r>
      <w:r>
        <w:rPr>
          <w:sz w:val="22"/>
          <w:szCs w:val="22"/>
        </w:rPr>
        <w:t xml:space="preserve">If the profile is not to hand, ask them to remember one area they wanted to grow, and start there.</w:t>
      </w:r>
    </w:p>
    <w:p>
      <w:pPr>
        <w:pStyle w:val="Heading4"/>
        <w:keepNext/>
        <w:spacing w:after="80" w:before="220"/>
      </w:pPr>
      <w:r>
        <w:rPr>
          <w:b/>
          <w:bCs/>
          <w:color w:val="1F3A5F"/>
          <w:sz w:val="24"/>
          <w:szCs w:val="24"/>
        </w:rPr>
        <w:t xml:space="preserve">3. Draw your goal   18 min</w:t>
      </w:r>
    </w:p>
    <w:p>
      <w:pPr>
        <w:spacing w:after="140" w:before="0" w:line="300"/>
      </w:pPr>
      <w:r>
        <w:rPr>
          <w:sz w:val="22"/>
          <w:szCs w:val="22"/>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draw what it looks like when you have reached this goal?</w:t>
      </w:r>
    </w:p>
    <w:p>
      <w:pPr>
        <w:pStyle w:val="ListParagraph"/>
        <w:numPr>
          <w:ilvl w:val="0"/>
          <w:numId w:val="1"/>
        </w:numPr>
        <w:spacing w:after="80" w:line="300"/>
      </w:pPr>
      <w:r>
        <w:rPr>
          <w:sz w:val="22"/>
          <w:szCs w:val="22"/>
        </w:rPr>
        <w:t xml:space="preserve">How would you know you had reached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goal stays huge and distant so it cannot be pictured; help the learner cut it down to one small, clear step of the bigger wish.</w:t>
      </w:r>
    </w:p>
    <w:p>
      <w:pPr>
        <w:spacing w:after="140" w:line="300"/>
      </w:pPr>
      <w:r>
        <w:rPr>
          <w:b/>
          <w:bCs/>
          <w:color w:val="7A3B69"/>
          <w:sz w:val="22"/>
          <w:szCs w:val="22"/>
        </w:rPr>
        <w:t xml:space="preserve">If low-resource: </w:t>
      </w:r>
      <w:r>
        <w:rPr>
          <w:sz w:val="22"/>
          <w:szCs w:val="22"/>
        </w:rPr>
        <w:t xml:space="preserve">No writing is needed: the drawing is the goal, and you scribe a few words only if the learner wants them.</w:t>
      </w:r>
    </w:p>
    <w:p>
      <w:pPr>
        <w:pStyle w:val="Heading4"/>
        <w:keepNext/>
        <w:spacing w:after="80" w:before="220"/>
      </w:pPr>
      <w:r>
        <w:rPr>
          <w:b/>
          <w:bCs/>
          <w:color w:val="1F3A5F"/>
          <w:sz w:val="24"/>
          <w:szCs w:val="24"/>
        </w:rPr>
        <w:t xml:space="preserve">4. Say it to a partner and make it clearer   12 min</w:t>
      </w:r>
    </w:p>
    <w:p>
      <w:pPr>
        <w:spacing w:after="140" w:before="0" w:line="300"/>
      </w:pPr>
      <w:r>
        <w:rPr>
          <w:sz w:val="22"/>
          <w:szCs w:val="22"/>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goal. How would they know you had reached it?</w:t>
      </w:r>
    </w:p>
    <w:p>
      <w:pPr>
        <w:pStyle w:val="ListParagraph"/>
        <w:numPr>
          <w:ilvl w:val="0"/>
          <w:numId w:val="1"/>
        </w:numPr>
        <w:spacing w:after="80" w:line="300"/>
      </w:pPr>
      <w:r>
        <w:rPr>
          <w:sz w:val="22"/>
          <w:szCs w:val="22"/>
        </w:rPr>
        <w:t xml:space="preserve">Is it small enough to reach soon?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Partners just approve each other's goals; give them the two questions to ask so the sharpening actually happens.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choose and draw a goal alone, then sharpen it with a partner. Saying a goal aloud and being asked "how would you know you had reached it?" is what turns a wish into a goal, so keep the pairing. Use same-gender pairs.</w:t>
      </w:r>
    </w:p>
    <w:p>
      <w:pPr>
        <w:spacing w:after="140" w:line="300"/>
      </w:pPr>
      <w:r>
        <w:rPr>
          <w:b/>
          <w:bCs/>
          <w:color w:val="7A3B69"/>
          <w:sz w:val="22"/>
          <w:szCs w:val="22"/>
        </w:rPr>
        <w:t xml:space="preserve">In 1:1 mentoring: </w:t>
      </w:r>
      <w:r>
        <w:rPr>
          <w:sz w:val="22"/>
          <w:szCs w:val="22"/>
        </w:rPr>
        <w:t xml:space="preserve">A strong fit. A mentor helps the learner make a goal clear and honest, and holds them to it gently over time. Have the learner bring their Learner Profile so the goal grows from a real starting point.</w:t>
      </w:r>
    </w:p>
    <w:p>
      <w:pPr>
        <w:spacing w:after="140" w:line="300"/>
      </w:pPr>
      <w:r>
        <w:rPr>
          <w:b/>
          <w:bCs/>
          <w:color w:val="7A3B69"/>
          <w:sz w:val="22"/>
          <w:szCs w:val="22"/>
        </w:rPr>
        <w:t xml:space="preserve">If a learner works alone: </w:t>
      </w:r>
      <w:r>
        <w:rPr>
          <w:sz w:val="22"/>
          <w:szCs w:val="22"/>
        </w:rPr>
        <w:t xml:space="preserve">Weaker alone, since a learner tends to leave goals vague. The workbook page carries the drawing; ask them to say the goal aloud to a family member and check it against last session's tests.</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your learning goal, and why it matters to you.</w:t>
      </w:r>
    </w:p>
    <w:p>
      <w:pPr>
        <w:pBdr>
          <w:bottom w:val="single" w:color="B9B3A6" w:sz="4"/>
        </w:pBdr>
        <w:spacing w:after="180" w:before="60"/>
      </w:pPr>
    </w:p>
    <w:p>
      <w:pPr>
        <w:pStyle w:val="Heading3"/>
        <w:keepNext/>
        <w:spacing w:after="100" w:before="280"/>
      </w:pPr>
      <w:r>
        <w:rPr>
          <w:b/>
          <w:bCs/>
          <w:color w:val="7A3B69"/>
          <w:sz w:val="28"/>
          <w:szCs w:val="28"/>
        </w:rPr>
        <w:t xml:space="preserve">Your steps, and your first step</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break their goal into a small ladder of steps, choose a first step small enough to take this week, and commit to it aloud, so a goal on the page becomes deliberate action.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taking the first step during the week   ·   Grouping: Individual laddering, then same-gender pairs; works with 10-35 learners</w:t>
      </w:r>
    </w:p>
    <w:p>
      <w:pPr>
        <w:spacing w:after="100" w:before="0" w:line="300"/>
      </w:pPr>
      <w:r>
        <w:rPr>
          <w:b/>
          <w:bCs/>
          <w:color w:val="6E7A2E"/>
          <w:sz w:val="20"/>
          <w:szCs w:val="20"/>
        </w:rPr>
        <w:t xml:space="preserve">LEARNER SHEET:  Sheet 10, “My steps”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goal on a page does nothing. This is the block that turns it into something a learner can start on Thursday. Everything after it - the action plan, the weekly steps, the whole between-session engine - runs on what happens here.</w:t>
      </w:r>
    </w:p>
    <w:p>
      <w:pPr>
        <w:pStyle w:val="Heading4"/>
        <w:keepNext/>
        <w:spacing w:after="80" w:before="220"/>
      </w:pPr>
      <w:r>
        <w:rPr>
          <w:b/>
          <w:bCs/>
          <w:color w:val="1F3A5F"/>
          <w:sz w:val="24"/>
          <w:szCs w:val="24"/>
        </w:rPr>
        <w:t xml:space="preserve">Why break a goal into steps at all</w:t>
      </w:r>
    </w:p>
    <w:p>
      <w:pPr>
        <w:spacing w:after="140" w:before="0" w:line="300"/>
      </w:pPr>
      <w:r>
        <w:rPr>
          <w:sz w:val="22"/>
          <w:szCs w:val="22"/>
        </w:rPr>
        <w:t xml:space="preserve">Two reasons, and learners find the second one surprising.</w:t>
      </w:r>
    </w:p>
    <w:p>
      <w:pPr>
        <w:spacing w:after="140" w:before="0" w:line="300"/>
      </w:pPr>
      <w:r>
        <w:rPr>
          <w:sz w:val="22"/>
          <w:szCs w:val="22"/>
        </w:rPr>
        <w:t xml:space="preserve">1. A big thing is hard to start. Not because people are lazy, but because you cannot see where to put your hand. Steps give you somewhere to put your hand. 2. Steps are how you find out you are moving. A learner working on a ten-week goal with no steps has no evidence of progress for ten weeks, and will conclude nothing is happening. A learner who finished step two knows something changed. That evidence is what keeps them going, and in this cohort it is often the first evidence they have ever had that effort works.</w:t>
      </w:r>
    </w:p>
    <w:p>
      <w:pPr>
        <w:pStyle w:val="Heading4"/>
        <w:keepNext/>
        <w:spacing w:after="80" w:before="220"/>
      </w:pPr>
      <w:r>
        <w:rPr>
          <w:b/>
          <w:bCs/>
          <w:color w:val="1F3A5F"/>
          <w:sz w:val="24"/>
          <w:szCs w:val="24"/>
        </w:rPr>
        <w:t xml:space="preserve">What makes a step a step</w:t>
      </w:r>
    </w:p>
    <w:p>
      <w:pPr>
        <w:spacing w:after="140" w:before="0" w:line="300"/>
      </w:pPr>
      <w:r>
        <w:rPr>
          <w:sz w:val="22"/>
          <w:szCs w:val="22"/>
        </w:rPr>
        <w:t xml:space="preserve">A step is something you could finish in one go, and know you had finished. If a learner cannot say when it would be done, it is still a goal rather than a step.</w:t>
      </w:r>
    </w:p>
    <w:p>
      <w:pPr>
        <w:spacing w:after="140" w:before="0" w:line="300"/>
      </w:pPr>
      <w:r>
        <w:rPr>
          <w:sz w:val="22"/>
          <w:szCs w:val="22"/>
        </w:rPr>
        <w:t xml:space="preserve">Four or five steps is right. Ten means they are planning, not stepping. Two usually means the steps are still goals in disguise.</w:t>
      </w:r>
    </w:p>
    <w:p>
      <w:pPr>
        <w:pStyle w:val="Heading4"/>
        <w:keepNext/>
        <w:spacing w:after="80" w:before="220"/>
      </w:pPr>
      <w:r>
        <w:rPr>
          <w:b/>
          <w:bCs/>
          <w:color w:val="1F3A5F"/>
          <w:sz w:val="24"/>
          <w:szCs w:val="24"/>
        </w:rPr>
        <w:t xml:space="preserve">The first step is the one that matters - make it embarrassingly small</w:t>
      </w:r>
    </w:p>
    <w:p>
      <w:pPr>
        <w:spacing w:after="140" w:before="0" w:line="300"/>
      </w:pPr>
      <w:r>
        <w:rPr>
          <w:sz w:val="22"/>
          <w:szCs w:val="22"/>
        </w:rPr>
        <w:t xml:space="preserve">This is the single most important judgement in the block, and facilitators consistently pitch it too high.</w:t>
      </w:r>
    </w:p>
    <w:p>
      <w:pPr>
        <w:spacing w:after="140" w:before="0" w:line="300"/>
      </w:pPr>
      <w:r>
        <w:rPr>
          <w:sz w:val="22"/>
          <w:szCs w:val="22"/>
        </w:rPr>
        <w:t xml:space="preserve">A good first step is one the learner could do today, without anyone's help, without anything they do not already have. "Ask my neighbour to teach me three words" is a first step. "Practise English for an hour every day" is not - it is a habit, and habits are not first steps.</w:t>
      </w:r>
    </w:p>
    <w:p>
      <w:pPr>
        <w:spacing w:after="140" w:before="0" w:line="300"/>
      </w:pPr>
      <w:r>
        <w:rPr>
          <w:sz w:val="22"/>
          <w:szCs w:val="22"/>
        </w:rPr>
        <w:t xml:space="preserve">Learners will offer ambitious first steps because ambition feels like commitment. Push back warmly and specifically: *could you do that before we next meet, even if this week goes badly?* If the honest answer is no, halve it. Then check again.</w:t>
      </w:r>
    </w:p>
    <w:p>
      <w:pPr>
        <w:spacing w:after="140" w:before="0" w:line="300"/>
      </w:pPr>
      <w:r>
        <w:rPr>
          <w:sz w:val="22"/>
          <w:szCs w:val="22"/>
        </w:rPr>
        <w:t xml:space="preserve">The first step is there to show the learner they can get started. Making progress comes later.</w:t>
      </w:r>
    </w:p>
    <w:p>
      <w:pPr>
        <w:pStyle w:val="Heading4"/>
        <w:keepNext/>
        <w:spacing w:after="80" w:before="220"/>
      </w:pPr>
      <w:r>
        <w:rPr>
          <w:b/>
          <w:bCs/>
          <w:color w:val="1F3A5F"/>
          <w:sz w:val="24"/>
          <w:szCs w:val="24"/>
        </w:rPr>
        <w:t xml:space="preserve">Ladders that go the wrong way</w:t>
      </w:r>
    </w:p>
    <w:p>
      <w:pPr>
        <w:spacing w:after="140" w:before="0" w:line="300"/>
      </w:pPr>
      <w:r>
        <w:rPr>
          <w:sz w:val="22"/>
          <w:szCs w:val="22"/>
        </w:rPr>
        <w:t xml:space="preserve">Watch for step ladders where the first rung is the hardest - a learner who puts "find someone to teach me" at the bottom and "practise what they taught me" at the top has it upside down. Ask which one they could do first, and re-order.</w:t>
      </w:r>
    </w:p>
    <w:p>
      <w:pPr>
        <w:pStyle w:val="Heading4"/>
        <w:keepNext/>
        <w:spacing w:after="80" w:before="220"/>
      </w:pPr>
      <w:r>
        <w:rPr>
          <w:b/>
          <w:bCs/>
          <w:color w:val="1F3A5F"/>
          <w:sz w:val="24"/>
          <w:szCs w:val="24"/>
        </w:rPr>
        <w:t xml:space="preserve">Say it out loud, to a person</w:t>
      </w:r>
    </w:p>
    <w:p>
      <w:pPr>
        <w:spacing w:after="140" w:before="0" w:line="300"/>
      </w:pPr>
      <w:r>
        <w:rPr>
          <w:sz w:val="22"/>
          <w:szCs w:val="22"/>
        </w:rPr>
        <w:t xml:space="preserve">The block ends with each learner saying their first step aloud to a partner. Do not cut this for time. A step said to another person is far more likely to happen than one written on a page, and this is also the moment you hear which steps are still too big.</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drawn ladder with four or five steps, in an order that makes sense.</w:t>
      </w:r>
    </w:p>
    <w:p>
      <w:pPr>
        <w:pStyle w:val="ListParagraph"/>
        <w:numPr>
          <w:ilvl w:val="0"/>
          <w:numId w:val="1"/>
        </w:numPr>
        <w:spacing w:after="80" w:line="300"/>
      </w:pPr>
      <w:r>
        <w:rPr>
          <w:sz w:val="22"/>
          <w:szCs w:val="22"/>
        </w:rPr>
        <w:t xml:space="preserve">A first step chosen and coloured, which the learner could genuinely do before the next session.</w:t>
      </w:r>
    </w:p>
    <w:p>
      <w:pPr>
        <w:pStyle w:val="ListParagraph"/>
        <w:numPr>
          <w:ilvl w:val="0"/>
          <w:numId w:val="1"/>
        </w:numPr>
        <w:spacing w:after="80" w:line="300"/>
      </w:pPr>
      <w:r>
        <w:rPr>
          <w:sz w:val="22"/>
          <w:szCs w:val="22"/>
        </w:rPr>
        <w:t xml:space="preserve">The first step said out loud to a partner.</w:t>
      </w:r>
    </w:p>
    <w:p>
      <w:pPr>
        <w:pStyle w:val="ListParagraph"/>
        <w:numPr>
          <w:ilvl w:val="0"/>
          <w:numId w:val="1"/>
        </w:numPr>
        <w:spacing w:after="80" w:line="300"/>
      </w:pPr>
      <w:r>
        <w:rPr>
          <w:sz w:val="22"/>
          <w:szCs w:val="22"/>
        </w:rPr>
        <w:t xml:space="preserve">You have personally checked the first step of any learner you are unsure about - this is worth your</w:t>
      </w:r>
    </w:p>
    <w:p>
      <w:pPr>
        <w:spacing w:after="140" w:before="0" w:line="300"/>
      </w:pPr>
      <w:r>
        <w:rPr>
          <w:sz w:val="22"/>
          <w:szCs w:val="22"/>
        </w:rPr>
        <w:t xml:space="preserve">time more than anything else in the block.</w:t>
      </w:r>
    </w:p>
    <w:p>
      <w:pPr>
        <w:spacing w:after="100" w:before="0" w:line="300"/>
      </w:pPr>
      <w:r>
        <w:rPr>
          <w:b/>
          <w:bCs/>
          <w:color w:val="5A6473"/>
          <w:sz w:val="20"/>
          <w:szCs w:val="20"/>
        </w:rPr>
        <w:t xml:space="preserve">The learners have this taught in their own book, on the “How to break a goal into steps you can actually take”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that a goal is easier when it is broken into small steps.</w:t>
      </w:r>
    </w:p>
    <w:p>
      <w:pPr>
        <w:pStyle w:val="ListParagraph"/>
        <w:numPr>
          <w:ilvl w:val="0"/>
          <w:numId w:val="1"/>
        </w:numPr>
        <w:spacing w:after="80" w:line="300"/>
      </w:pPr>
      <w:r>
        <w:rPr>
          <w:sz w:val="22"/>
          <w:szCs w:val="22"/>
        </w:rPr>
        <w:t xml:space="preserve">Break your goal into a few steps, from a small first step up to your goal.</w:t>
      </w:r>
    </w:p>
    <w:p>
      <w:pPr>
        <w:pStyle w:val="ListParagraph"/>
        <w:numPr>
          <w:ilvl w:val="0"/>
          <w:numId w:val="1"/>
        </w:numPr>
        <w:spacing w:after="80" w:line="300"/>
      </w:pPr>
      <w:r>
        <w:rPr>
          <w:sz w:val="22"/>
          <w:szCs w:val="22"/>
        </w:rPr>
        <w:t xml:space="preserve">Choose one first step small enough to take this week.</w:t>
      </w:r>
    </w:p>
    <w:p>
      <w:pPr>
        <w:pStyle w:val="ListParagraph"/>
        <w:numPr>
          <w:ilvl w:val="0"/>
          <w:numId w:val="1"/>
        </w:numPr>
        <w:spacing w:after="80" w:line="300"/>
      </w:pPr>
      <w:r>
        <w:rPr>
          <w:sz w:val="22"/>
          <w:szCs w:val="22"/>
        </w:rPr>
        <w:t xml:space="preserve">Say your first step to a partner, and take it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goal page from the last session (the goal they drew).</w:t>
      </w:r>
    </w:p>
    <w:p>
      <w:pPr>
        <w:pStyle w:val="ListParagraph"/>
        <w:numPr>
          <w:ilvl w:val="0"/>
          <w:numId w:val="1"/>
        </w:numPr>
        <w:spacing w:after="80" w:line="300"/>
      </w:pPr>
      <w:r>
        <w:rPr>
          <w:sz w:val="22"/>
          <w:szCs w:val="22"/>
        </w:rPr>
        <w:t xml:space="preserve">The student workbook (the step-ladder page, with three rungs to draw or colour).</w:t>
      </w:r>
    </w:p>
    <w:p>
      <w:pPr>
        <w:pStyle w:val="ListParagraph"/>
        <w:numPr>
          <w:ilvl w:val="0"/>
          <w:numId w:val="1"/>
        </w:numPr>
        <w:spacing w:after="80" w:line="300"/>
      </w:pPr>
      <w:r>
        <w:rPr>
          <w:sz w:val="22"/>
          <w:szCs w:val="22"/>
        </w:rPr>
        <w:t xml:space="preserve">Your own goal and its first small step, to model the ladder aloud.</w:t>
      </w:r>
    </w:p>
    <w:p>
      <w:pPr>
        <w:pStyle w:val="Heading4"/>
        <w:keepNext/>
        <w:spacing w:after="80" w:before="220"/>
      </w:pPr>
      <w:r>
        <w:rPr>
          <w:b/>
          <w:bCs/>
          <w:color w:val="1F3A5F"/>
          <w:sz w:val="24"/>
          <w:szCs w:val="24"/>
        </w:rPr>
        <w:t xml:space="preserve">1. Why small steps   10 min</w:t>
      </w:r>
    </w:p>
    <w:p>
      <w:pPr>
        <w:spacing w:after="140" w:before="0" w:line="300"/>
      </w:pPr>
      <w:r>
        <w:rPr>
          <w:sz w:val="22"/>
          <w:szCs w:val="22"/>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is a goal easier when you break it into steps?</w:t>
      </w:r>
    </w:p>
    <w:p>
      <w:pPr>
        <w:pStyle w:val="ListParagraph"/>
        <w:numPr>
          <w:ilvl w:val="0"/>
          <w:numId w:val="1"/>
        </w:numPr>
        <w:spacing w:after="80" w:line="300"/>
      </w:pPr>
      <w:r>
        <w:rPr>
          <w:sz w:val="22"/>
          <w:szCs w:val="22"/>
        </w:rPr>
        <w:t xml:space="preserve">What is one small first step towards a goal of your own?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a first step has to be big to count; make clear that a small step you actually take is worth more than a big one you never start.</w:t>
      </w:r>
    </w:p>
    <w:p>
      <w:pPr>
        <w:spacing w:after="140" w:line="300"/>
      </w:pPr>
      <w:r>
        <w:rPr>
          <w:b/>
          <w:bCs/>
          <w:color w:val="7A3B69"/>
          <w:sz w:val="22"/>
          <w:szCs w:val="22"/>
        </w:rPr>
        <w:t xml:space="preserve">If low-resource: </w:t>
      </w:r>
      <w:r>
        <w:rPr>
          <w:sz w:val="22"/>
          <w:szCs w:val="22"/>
        </w:rPr>
        <w:t xml:space="preserve">Nothing is needed but your spoken example; no board or slides.</w:t>
      </w:r>
    </w:p>
    <w:p>
      <w:pPr>
        <w:pStyle w:val="Heading4"/>
        <w:keepNext/>
        <w:spacing w:after="80" w:before="220"/>
      </w:pPr>
      <w:r>
        <w:rPr>
          <w:b/>
          <w:bCs/>
          <w:color w:val="1F3A5F"/>
          <w:sz w:val="24"/>
          <w:szCs w:val="24"/>
        </w:rPr>
        <w:t xml:space="preserve">2. Build your step ladder   18 min</w:t>
      </w:r>
    </w:p>
    <w:p>
      <w:pPr>
        <w:spacing w:after="140" w:before="0" w:line="300"/>
      </w:pPr>
      <w:r>
        <w:rPr>
          <w:sz w:val="22"/>
          <w:szCs w:val="22"/>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two or three smaller steps that would show you are getting there?</w:t>
      </w:r>
    </w:p>
    <w:p>
      <w:pPr>
        <w:pStyle w:val="ListParagraph"/>
        <w:numPr>
          <w:ilvl w:val="0"/>
          <w:numId w:val="1"/>
        </w:numPr>
        <w:spacing w:after="80" w:line="300"/>
      </w:pPr>
      <w:r>
        <w:rPr>
          <w:sz w:val="22"/>
          <w:szCs w:val="22"/>
        </w:rPr>
        <w:t xml:space="preserve">Which step comes first, and which comes later?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steps are as vague as the goal; push for steps a learner could actually tick off, not restatements of the goal.</w:t>
      </w:r>
    </w:p>
    <w:p>
      <w:pPr>
        <w:spacing w:after="140" w:line="300"/>
      </w:pPr>
      <w:r>
        <w:rPr>
          <w:b/>
          <w:bCs/>
          <w:color w:val="7A3B69"/>
          <w:sz w:val="22"/>
          <w:szCs w:val="22"/>
        </w:rPr>
        <w:t xml:space="preserve">If low-resource: </w:t>
      </w:r>
      <w:r>
        <w:rPr>
          <w:sz w:val="22"/>
          <w:szCs w:val="22"/>
        </w:rPr>
        <w:t xml:space="preserve">No writing is needed: learners draw each step, or place a mark on each rung, and you scribe only if asked.</w:t>
      </w:r>
    </w:p>
    <w:p>
      <w:pPr>
        <w:pStyle w:val="Heading4"/>
        <w:keepNext/>
        <w:spacing w:after="80" w:before="220"/>
      </w:pPr>
      <w:r>
        <w:rPr>
          <w:b/>
          <w:bCs/>
          <w:color w:val="1F3A5F"/>
          <w:sz w:val="24"/>
          <w:szCs w:val="24"/>
        </w:rPr>
        <w:t xml:space="preserve">3. Choose your first step   16 min</w:t>
      </w:r>
    </w:p>
    <w:p>
      <w:pPr>
        <w:spacing w:after="140" w:before="0" w:line="300"/>
      </w:pPr>
      <w:r>
        <w:rPr>
          <w:sz w:val="22"/>
          <w:szCs w:val="22"/>
        </w:rPr>
        <w:t xml:space="preserve">Ask each learner to colour or mark the first rung: the one step they can reach this week. Help them make it small enough to do in a day or two, with what they already have around them. This is the step they will actually take.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step could you reach first, this week?</w:t>
      </w:r>
    </w:p>
    <w:p>
      <w:pPr>
        <w:pStyle w:val="ListParagraph"/>
        <w:numPr>
          <w:ilvl w:val="0"/>
          <w:numId w:val="1"/>
        </w:numPr>
        <w:spacing w:after="80" w:line="300"/>
      </w:pPr>
      <w:r>
        <w:rPr>
          <w:sz w:val="22"/>
          <w:szCs w:val="22"/>
        </w:rPr>
        <w:t xml:space="preserve">Is it small enough to do with what you already have?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first step that needs something they do not have; help them find a smaller step that depends only on themselves.</w:t>
      </w:r>
    </w:p>
    <w:p>
      <w:pPr>
        <w:pStyle w:val="Heading4"/>
        <w:keepNext/>
        <w:spacing w:after="80" w:before="220"/>
      </w:pPr>
      <w:r>
        <w:rPr>
          <w:b/>
          <w:bCs/>
          <w:color w:val="1F3A5F"/>
          <w:sz w:val="24"/>
          <w:szCs w:val="24"/>
        </w:rPr>
        <w:t xml:space="preserve">4. Say it and commit   12 min</w:t>
      </w:r>
    </w:p>
    <w:p>
      <w:pPr>
        <w:spacing w:after="140" w:before="0" w:line="300"/>
      </w:pPr>
      <w:r>
        <w:rPr>
          <w:sz w:val="22"/>
          <w:szCs w:val="22"/>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first step, and when you will take it.</w:t>
      </w:r>
    </w:p>
    <w:p>
      <w:pPr>
        <w:pStyle w:val="ListParagraph"/>
        <w:numPr>
          <w:ilvl w:val="0"/>
          <w:numId w:val="1"/>
        </w:numPr>
        <w:spacing w:after="80" w:line="300"/>
      </w:pPr>
      <w:r>
        <w:rPr>
          <w:sz w:val="22"/>
          <w:szCs w:val="22"/>
        </w:rPr>
        <w:t xml:space="preserve">What will you tell them next time about how it went?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first step stays a plan with no when; make sure each learner names a day or a moment they will do it.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build a step ladder alone, then say their first step to a partner. Saying a first step aloud to someone is what turns intention into a commitment, so keep the pairing. Use same-gender pairs.</w:t>
      </w:r>
    </w:p>
    <w:p>
      <w:pPr>
        <w:spacing w:after="140" w:line="300"/>
      </w:pPr>
      <w:r>
        <w:rPr>
          <w:b/>
          <w:bCs/>
          <w:color w:val="7A3B69"/>
          <w:sz w:val="22"/>
          <w:szCs w:val="22"/>
        </w:rPr>
        <w:t xml:space="preserve">In 1:1 mentoring: </w:t>
      </w:r>
      <w:r>
        <w:rPr>
          <w:sz w:val="22"/>
          <w:szCs w:val="22"/>
        </w:rPr>
        <w:t xml:space="preserve">A strong fit. A mentor helps a learner make the first step small and real, and follows it up next time, which is exactly the gentle accountability that makes a first step actually happen.</w:t>
      </w:r>
    </w:p>
    <w:p>
      <w:pPr>
        <w:spacing w:after="140" w:line="300"/>
      </w:pPr>
      <w:r>
        <w:rPr>
          <w:b/>
          <w:bCs/>
          <w:color w:val="7A3B69"/>
          <w:sz w:val="22"/>
          <w:szCs w:val="22"/>
        </w:rPr>
        <w:t xml:space="preserve">If a learner works alone: </w:t>
      </w:r>
      <w:r>
        <w:rPr>
          <w:sz w:val="22"/>
          <w:szCs w:val="22"/>
        </w:rPr>
        <w:t xml:space="preserve">Workable: the workbook ladder carries the steps. Ask the learner to say their first step to someone at home and take it before the next session, since a first step with no witness is easily dropped.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Take your first step, and be ready to say what happened.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Plan and take deliberate steps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Plan and take deliberate steps towards your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goal into a small action plan, protect a little time for it, and find the help and resources they need, then begin pursuing the goal for real between sessions.</w:t>
      </w:r>
    </w:p>
    <w:p>
      <w:pPr>
        <w:spacing w:after="140" w:before="0" w:line="300"/>
      </w:pPr>
      <w:r>
        <w:rPr>
          <w:b/>
          <w:bCs/>
          <w:color w:val="6E7A2E"/>
          <w:sz w:val="20"/>
          <w:szCs w:val="20"/>
        </w:rPr>
        <w:t xml:space="preserve">6h in-person · 6h independent, across 4 blocks.</w:t>
      </w:r>
    </w:p>
    <w:p>
      <w:pPr>
        <w:pStyle w:val="Heading3"/>
        <w:keepNext/>
        <w:spacing w:after="100" w:before="280"/>
      </w:pPr>
      <w:r>
        <w:rPr>
          <w:b/>
          <w:bCs/>
          <w:color w:val="7A3B69"/>
          <w:sz w:val="28"/>
          <w:szCs w:val="28"/>
        </w:rPr>
        <w:t xml:space="preserve">Make an action plan</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one goal into a small picture-plan: the steps drawn in order, the first small step chosen, and what they need to take it before the next session.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planning, then same-gender pairs; works with 10-35 learners</w:t>
      </w:r>
    </w:p>
    <w:p>
      <w:pPr>
        <w:spacing w:after="100" w:before="0" w:line="300"/>
      </w:pPr>
      <w:r>
        <w:rPr>
          <w:b/>
          <w:bCs/>
          <w:color w:val="6E7A2E"/>
          <w:sz w:val="20"/>
          <w:szCs w:val="20"/>
        </w:rPr>
        <w:t xml:space="preserve">LEARNER SHEET:  Sheet 11, “My action plan”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steps already exist - learners built the ladder last session. This block turns that ladder into something that survives contact with a real week. Three things get added: an order, a by-when, and a plan for the week going wrong.</w:t>
      </w:r>
    </w:p>
    <w:p>
      <w:pPr>
        <w:pStyle w:val="Heading4"/>
        <w:keepNext/>
        <w:spacing w:after="80" w:before="220"/>
      </w:pPr>
      <w:r>
        <w:rPr>
          <w:b/>
          <w:bCs/>
          <w:color w:val="1F3A5F"/>
          <w:sz w:val="24"/>
          <w:szCs w:val="24"/>
        </w:rPr>
        <w:t xml:space="preserve">The failure this block exists to prevent</w:t>
      </w:r>
    </w:p>
    <w:p>
      <w:pPr>
        <w:spacing w:after="140" w:before="0" w:line="300"/>
      </w:pPr>
      <w:r>
        <w:rPr>
          <w:sz w:val="22"/>
          <w:szCs w:val="22"/>
        </w:rPr>
        <w:t xml:space="preserve">Not "learners do not plan". Learners plan beautifully and then nothing happens, because the plan assumed a week that did not arrive. Then they conclude they are the sort of person who does not follow through. That conclusion is the real damage, and it is what the if–then is for.</w:t>
      </w:r>
    </w:p>
    <w:p>
      <w:pPr>
        <w:pStyle w:val="Heading4"/>
        <w:keepNext/>
        <w:spacing w:after="80" w:before="220"/>
      </w:pPr>
      <w:r>
        <w:rPr>
          <w:b/>
          <w:bCs/>
          <w:color w:val="1F3A5F"/>
          <w:sz w:val="24"/>
          <w:szCs w:val="24"/>
        </w:rPr>
        <w:t xml:space="preserve">Keep it small - resist the impulse to make it impressive</w:t>
      </w:r>
    </w:p>
    <w:p>
      <w:pPr>
        <w:spacing w:after="140" w:before="0" w:line="300"/>
      </w:pPr>
      <w:r>
        <w:rPr>
          <w:sz w:val="22"/>
          <w:szCs w:val="22"/>
        </w:rPr>
        <w:t xml:space="preserve">A plan that fills the page looks like good work and predicts nothing. Four or five steps, one first step, one by-when. If a learner is drawing an elaborate plan, they are performing planning rather than preparing to act.</w:t>
      </w:r>
    </w:p>
    <w:p>
      <w:pPr>
        <w:spacing w:after="140" w:before="0" w:line="300"/>
      </w:pPr>
      <w:r>
        <w:rPr>
          <w:sz w:val="22"/>
          <w:szCs w:val="22"/>
        </w:rPr>
        <w:t xml:space="preserve">Do not labour the words "action plan" either. It is just deciding what you will do and when.</w:t>
      </w:r>
    </w:p>
    <w:p>
      <w:pPr>
        <w:pStyle w:val="Heading4"/>
        <w:keepNext/>
        <w:spacing w:after="80" w:before="220"/>
      </w:pPr>
      <w:r>
        <w:rPr>
          <w:b/>
          <w:bCs/>
          <w:color w:val="1F3A5F"/>
          <w:sz w:val="24"/>
          <w:szCs w:val="24"/>
        </w:rPr>
        <w:t xml:space="preserve">What each step needs - ask it as a question, not a form</w:t>
      </w:r>
    </w:p>
    <w:p>
      <w:pPr>
        <w:spacing w:after="140" w:before="0" w:line="300"/>
      </w:pPr>
      <w:r>
        <w:rPr>
          <w:sz w:val="22"/>
          <w:szCs w:val="22"/>
        </w:rPr>
        <w:t xml:space="preserve">For each step: what does this need? A person, a thing, a place, or time. That question is what turns "practise English" into "practise English - needs: someone to practise with", which immediately surfaces that the step cannot happen yet. Better to find that now than on Thursday.</w:t>
      </w:r>
    </w:p>
    <w:p>
      <w:pPr>
        <w:pStyle w:val="Heading4"/>
        <w:keepNext/>
        <w:spacing w:after="80" w:before="220"/>
      </w:pPr>
      <w:r>
        <w:rPr>
          <w:b/>
          <w:bCs/>
          <w:color w:val="1F3A5F"/>
          <w:sz w:val="24"/>
          <w:szCs w:val="24"/>
        </w:rPr>
        <w:t xml:space="preserve">The if–then is the most valuable thing in the block</w:t>
      </w:r>
    </w:p>
    <w:p>
      <w:pPr>
        <w:spacing w:after="140" w:before="0" w:line="300"/>
      </w:pPr>
      <w:r>
        <w:rPr>
          <w:sz w:val="22"/>
          <w:szCs w:val="22"/>
        </w:rPr>
        <w:t xml:space="preserve">This is the part to protect if you are short of time.</w:t>
      </w:r>
    </w:p>
    <w:p>
      <w:pPr>
        <w:spacing w:after="140" w:before="0" w:line="300"/>
      </w:pPr>
      <w:r>
        <w:rPr>
          <w:sz w:val="22"/>
          <w:szCs w:val="22"/>
        </w:rPr>
        <w:t xml:space="preserve">If [the thing that usually stops me] happens, then I will [smaller thing instead].</w:t>
      </w:r>
    </w:p>
    <w:p>
      <w:pPr>
        <w:spacing w:after="140" w:before="0" w:line="300"/>
      </w:pPr>
      <w:r>
        <w:rPr>
          <w:sz w:val="22"/>
          <w:szCs w:val="22"/>
        </w:rPr>
        <w:t xml:space="preserve">Not "I will try harder". A specific, smaller alternative decided in advance, while the learner is calm and can think - because in the moment the obstacle arrives they will not be.</w:t>
      </w:r>
    </w:p>
    <w:p>
      <w:pPr>
        <w:spacing w:after="140" w:before="0" w:line="300"/>
      </w:pPr>
      <w:r>
        <w:rPr>
          <w:sz w:val="22"/>
          <w:szCs w:val="22"/>
        </w:rPr>
        <w:t xml:space="preserve">Make them name the real obstacle, not a polite one. The honest answers here are things like: my mother needs me, there is no light, I am too tired after work, my brother takes the book, it rains and I cannot go. A learner who names "I get distracted" has given you a placeholder - push once, warmly.</w:t>
      </w:r>
    </w:p>
    <w:p>
      <w:pPr>
        <w:spacing w:after="140" w:before="0" w:line="300"/>
      </w:pPr>
      <w:r>
        <w:rPr>
          <w:sz w:val="22"/>
          <w:szCs w:val="22"/>
        </w:rPr>
        <w:t xml:space="preserve">Good if-thens sound small and slightly disappointing. Accept them at that size. "If there is no light, then I will say my sentences out loud instead of writing them" is worth more than any amount of resolve.</w:t>
      </w:r>
    </w:p>
    <w:p>
      <w:pPr>
        <w:pStyle w:val="Heading4"/>
        <w:keepNext/>
        <w:spacing w:after="80" w:before="220"/>
      </w:pPr>
      <w:r>
        <w:rPr>
          <w:b/>
          <w:bCs/>
          <w:color w:val="1F3A5F"/>
          <w:sz w:val="24"/>
          <w:szCs w:val="24"/>
        </w:rPr>
        <w:t xml:space="preserve">The by-when is a decision, not a deadline</w:t>
      </w:r>
    </w:p>
    <w:p>
      <w:pPr>
        <w:spacing w:after="140" w:before="0" w:line="300"/>
      </w:pPr>
      <w:r>
        <w:rPr>
          <w:sz w:val="22"/>
          <w:szCs w:val="22"/>
        </w:rPr>
        <w:t xml:space="preserve">Nobody is enforcing it and learners should know that. Its whole job is to convert "soon" into something you can notice you have missed - which is information, not failure.</w:t>
      </w:r>
    </w:p>
    <w:p>
      <w:pPr>
        <w:pStyle w:val="Heading4"/>
        <w:keepNext/>
        <w:spacing w:after="80" w:before="220"/>
      </w:pPr>
      <w:r>
        <w:rPr>
          <w:b/>
          <w:bCs/>
          <w:color w:val="1F3A5F"/>
          <w:sz w:val="24"/>
          <w:szCs w:val="24"/>
        </w:rPr>
        <w:t xml:space="preserve">Say it aloud to a partner</w:t>
      </w:r>
    </w:p>
    <w:p>
      <w:pPr>
        <w:spacing w:after="140" w:before="0" w:line="300"/>
      </w:pPr>
      <w:r>
        <w:rPr>
          <w:sz w:val="22"/>
          <w:szCs w:val="22"/>
        </w:rPr>
        <w:t xml:space="preserve">End with each learner saying their first step and their if–then out loud to someone. A plan said to a person is far more likely to happen, and it is where you hear which plans are still fantasy.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Steps in an order, with the first one pointed at.</w:t>
      </w:r>
    </w:p>
    <w:p>
      <w:pPr>
        <w:pStyle w:val="ListParagraph"/>
        <w:numPr>
          <w:ilvl w:val="0"/>
          <w:numId w:val="1"/>
        </w:numPr>
        <w:spacing w:after="80" w:line="300"/>
      </w:pPr>
      <w:r>
        <w:rPr>
          <w:sz w:val="22"/>
          <w:szCs w:val="22"/>
        </w:rPr>
        <w:t xml:space="preserve">A by-when on the first step.</w:t>
      </w:r>
    </w:p>
    <w:p>
      <w:pPr>
        <w:pStyle w:val="ListParagraph"/>
        <w:numPr>
          <w:ilvl w:val="0"/>
          <w:numId w:val="1"/>
        </w:numPr>
        <w:spacing w:after="80" w:line="300"/>
      </w:pPr>
      <w:r>
        <w:rPr>
          <w:sz w:val="22"/>
          <w:szCs w:val="22"/>
        </w:rPr>
        <w:t xml:space="preserve">Each step has what it needs named - and any step that cannot happen yet has been spotted.</w:t>
      </w:r>
    </w:p>
    <w:p>
      <w:pPr>
        <w:pStyle w:val="ListParagraph"/>
        <w:numPr>
          <w:ilvl w:val="0"/>
          <w:numId w:val="1"/>
        </w:numPr>
        <w:spacing w:after="80" w:line="300"/>
      </w:pPr>
      <w:r>
        <w:rPr>
          <w:sz w:val="22"/>
          <w:szCs w:val="22"/>
        </w:rPr>
        <w:t xml:space="preserve">An if–then with a REAL obstacle and a genuinely smaller alternative.</w:t>
      </w:r>
    </w:p>
    <w:p>
      <w:pPr>
        <w:pStyle w:val="ListParagraph"/>
        <w:numPr>
          <w:ilvl w:val="0"/>
          <w:numId w:val="1"/>
        </w:numPr>
        <w:spacing w:after="80" w:line="300"/>
      </w:pPr>
      <w:r>
        <w:rPr>
          <w:sz w:val="22"/>
          <w:szCs w:val="22"/>
        </w:rPr>
        <w:t xml:space="preserve">First step and if–then said out loud to a partner.</w:t>
      </w:r>
    </w:p>
    <w:p>
      <w:pPr>
        <w:spacing w:after="100" w:before="0" w:line="300"/>
      </w:pPr>
      <w:r>
        <w:rPr>
          <w:b/>
          <w:bCs/>
          <w:color w:val="5A6473"/>
          <w:sz w:val="20"/>
          <w:szCs w:val="20"/>
        </w:rPr>
        <w:t xml:space="preserve">The learners have this taught in their own book, on the “How to make a plan that survives a bad week”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is worth more than a tidy one they abandon. Help them name what the first step needs, so a missing thing is spotted now rather than becoming an excuse later.</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Bring out the step ladder you built for your goal, and lay the steps out to work with.</w:t>
      </w:r>
    </w:p>
    <w:p>
      <w:pPr>
        <w:pStyle w:val="ListParagraph"/>
        <w:numPr>
          <w:ilvl w:val="0"/>
          <w:numId w:val="1"/>
        </w:numPr>
        <w:spacing w:after="80" w:line="300"/>
      </w:pPr>
      <w:r>
        <w:rPr>
          <w:sz w:val="22"/>
          <w:szCs w:val="22"/>
        </w:rPr>
        <w:t xml:space="preserve">Put the step-pictures in order and point to the one that comes first.</w:t>
      </w:r>
    </w:p>
    <w:p>
      <w:pPr>
        <w:pStyle w:val="ListParagraph"/>
        <w:numPr>
          <w:ilvl w:val="0"/>
          <w:numId w:val="1"/>
        </w:numPr>
        <w:spacing w:after="80" w:line="300"/>
      </w:pPr>
      <w:r>
        <w:rPr>
          <w:sz w:val="22"/>
          <w:szCs w:val="22"/>
        </w:rPr>
        <w:t xml:space="preserve">Mark a by-when for your first step and say what it needs (a person, a thing, a place, or time).</w:t>
      </w:r>
    </w:p>
    <w:p>
      <w:pPr>
        <w:pStyle w:val="ListParagraph"/>
        <w:numPr>
          <w:ilvl w:val="0"/>
          <w:numId w:val="1"/>
        </w:numPr>
        <w:spacing w:after="80" w:line="300"/>
      </w:pPr>
      <w:r>
        <w:rPr>
          <w:sz w:val="22"/>
          <w:szCs w:val="22"/>
        </w:rPr>
        <w:t xml:space="preserve">Draw an if–then for your first step: if the thing that usually stops you happens, then you will do this instead.</w:t>
      </w:r>
    </w:p>
    <w:p>
      <w:pPr>
        <w:pStyle w:val="ListParagraph"/>
        <w:numPr>
          <w:ilvl w:val="0"/>
          <w:numId w:val="1"/>
        </w:numPr>
        <w:spacing w:after="80" w:line="300"/>
      </w:pPr>
      <w:r>
        <w:rPr>
          <w:sz w:val="22"/>
          <w:szCs w:val="22"/>
        </w:rPr>
        <w:t xml:space="preserve">Show your first step to a partner, then say aloud the one step you will take and when.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real goal, three or four steps, a first step with a by-when, and an if–then, to draw and model first.</w:t>
      </w:r>
    </w:p>
    <w:p>
      <w:pPr>
        <w:pStyle w:val="ListParagraph"/>
        <w:numPr>
          <w:ilvl w:val="0"/>
          <w:numId w:val="1"/>
        </w:numPr>
        <w:spacing w:after="80" w:line="300"/>
      </w:pPr>
      <w:r>
        <w:rPr>
          <w:sz w:val="22"/>
          <w:szCs w:val="22"/>
        </w:rPr>
        <w:t xml:space="preserve">Learners' step ladder from "Your steps, and your first step", so the plan builds on the steps they already made rather than starting over.</w:t>
      </w:r>
    </w:p>
    <w:p>
      <w:pPr>
        <w:pStyle w:val="ListParagraph"/>
        <w:numPr>
          <w:ilvl w:val="0"/>
          <w:numId w:val="1"/>
        </w:numPr>
        <w:spacing w:after="80" w:line="300"/>
      </w:pPr>
      <w:r>
        <w:rPr>
          <w:sz w:val="22"/>
          <w:szCs w:val="22"/>
        </w:rPr>
        <w:t xml:space="preserve">The student workbook (a strip of empty boxes for step-pictures, and simple pictures for who or what a step needs).</w:t>
      </w:r>
    </w:p>
    <w:p>
      <w:pPr>
        <w:pStyle w:val="ListParagraph"/>
        <w:numPr>
          <w:ilvl w:val="0"/>
          <w:numId w:val="1"/>
        </w:numPr>
        <w:spacing w:after="80" w:line="300"/>
      </w:pPr>
      <w:r>
        <w:rPr>
          <w:sz w:val="22"/>
          <w:szCs w:val="22"/>
        </w:rPr>
        <w:t xml:space="preserve">Small stones, bottle caps, or scraps the learner can lay out and reorder as steps, so no writing is needed.</w:t>
      </w:r>
    </w:p>
    <w:p>
      <w:pPr>
        <w:pStyle w:val="ListParagraph"/>
        <w:numPr>
          <w:ilvl w:val="0"/>
          <w:numId w:val="1"/>
        </w:numPr>
        <w:spacing w:after="80" w:line="300"/>
      </w:pPr>
      <w:r>
        <w:rPr>
          <w:sz w:val="22"/>
          <w:szCs w:val="22"/>
        </w:rPr>
        <w:t xml:space="preserve">Sensitivity: a goal can touch on family, work, or leaving the camp. Let learners keep the goal private, choose a simpler one, and never require anyone to say their reasons aloud.</w:t>
      </w:r>
    </w:p>
    <w:p>
      <w:pPr>
        <w:pStyle w:val="Heading4"/>
        <w:keepNext/>
        <w:spacing w:after="80" w:before="220"/>
      </w:pPr>
      <w:r>
        <w:rPr>
          <w:b/>
          <w:bCs/>
          <w:color w:val="1F3A5F"/>
          <w:sz w:val="24"/>
          <w:szCs w:val="24"/>
        </w:rPr>
        <w:t xml:space="preserve">1. Lay out the steps you already built   14-16 min</w:t>
      </w:r>
    </w:p>
    <w:p>
      <w:pPr>
        <w:spacing w:after="140" w:before="0" w:line="300"/>
      </w:pPr>
      <w:r>
        <w:rPr>
          <w:sz w:val="22"/>
          <w:szCs w:val="22"/>
        </w:rPr>
        <w:t xml:space="preserve">Model with your own goal first: say it aloud and show its steps. Then have learners bring out the step ladder they built in the goal-setting session and lay the pictures out, adding any step that is missing rather than starting over. Say aloud that each step should be a thing a person could actually do, not a wish, and that a few good steps beat twenty. Circulate and ask, do not tell, whether any step is really the next doable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 ladder you built, is any step missing between where you are and your goal?</w:t>
      </w:r>
    </w:p>
    <w:p>
      <w:pPr>
        <w:pStyle w:val="ListParagraph"/>
        <w:numPr>
          <w:ilvl w:val="0"/>
          <w:numId w:val="1"/>
        </w:numPr>
        <w:spacing w:after="80" w:line="300"/>
      </w:pPr>
      <w:r>
        <w:rPr>
          <w:sz w:val="22"/>
          <w:szCs w:val="22"/>
        </w:rPr>
        <w:t xml:space="preserve">Is each picture a thing you could do, or is it still just a wish?</w:t>
      </w:r>
    </w:p>
    <w:p>
      <w:pPr>
        <w:pStyle w:val="ListParagraph"/>
        <w:numPr>
          <w:ilvl w:val="0"/>
          <w:numId w:val="1"/>
        </w:numPr>
        <w:spacing w:after="80" w:line="300"/>
      </w:pPr>
      <w:r>
        <w:rPr>
          <w:sz w:val="22"/>
          <w:szCs w:val="22"/>
        </w:rPr>
        <w:t xml:space="preserve">What is the smallest first thing that would move this forward?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draws steps so big each is really a goal of its own; help them break the first one down into a single doable action, and scribe a few words under the picture if they ask.</w:t>
      </w:r>
    </w:p>
    <w:p>
      <w:pPr>
        <w:spacing w:after="140" w:line="300"/>
      </w:pPr>
      <w:r>
        <w:rPr>
          <w:b/>
          <w:bCs/>
          <w:color w:val="7A3B69"/>
          <w:sz w:val="22"/>
          <w:szCs w:val="22"/>
        </w:rPr>
        <w:t xml:space="preserve">If low-resource: </w:t>
      </w:r>
      <w:r>
        <w:rPr>
          <w:sz w:val="22"/>
          <w:szCs w:val="22"/>
        </w:rPr>
        <w:t xml:space="preserve">With no board or device, lay out stones or caps, one per step, and point. Learners draw or place, and you scribe a word only if asked. The steps matter more than the marking.</w:t>
      </w:r>
    </w:p>
    <w:p>
      <w:pPr>
        <w:pStyle w:val="Heading4"/>
        <w:keepNext/>
        <w:spacing w:after="80" w:before="220"/>
      </w:pPr>
      <w:r>
        <w:rPr>
          <w:b/>
          <w:bCs/>
          <w:color w:val="1F3A5F"/>
          <w:sz w:val="24"/>
          <w:szCs w:val="24"/>
        </w:rPr>
        <w:t xml:space="preserve">2. Put the steps in order and point to the first   12-14 min</w:t>
      </w:r>
    </w:p>
    <w:p>
      <w:pPr>
        <w:spacing w:after="140" w:before="0" w:line="300"/>
      </w:pPr>
      <w:r>
        <w:rPr>
          <w:sz w:val="22"/>
          <w:szCs w:val="22"/>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has to happen before the others can?</w:t>
      </w:r>
    </w:p>
    <w:p>
      <w:pPr>
        <w:pStyle w:val="ListParagraph"/>
        <w:numPr>
          <w:ilvl w:val="0"/>
          <w:numId w:val="1"/>
        </w:numPr>
        <w:spacing w:after="80" w:line="300"/>
      </w:pPr>
      <w:r>
        <w:rPr>
          <w:sz w:val="22"/>
          <w:szCs w:val="22"/>
        </w:rPr>
        <w:t xml:space="preserve">Which step could you actually start first, this week?</w:t>
      </w:r>
    </w:p>
    <w:p>
      <w:pPr>
        <w:pStyle w:val="ListParagraph"/>
        <w:numPr>
          <w:ilvl w:val="0"/>
          <w:numId w:val="1"/>
        </w:numPr>
        <w:spacing w:after="80" w:line="300"/>
      </w:pPr>
      <w:r>
        <w:rPr>
          <w:sz w:val="22"/>
          <w:szCs w:val="22"/>
        </w:rPr>
        <w:t xml:space="preserve">Is anything you drew waiting on a step you have not done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points to a first step that quietly waits on a later one and then cannot start; walk them back to the true first action they can take alone.</w:t>
      </w:r>
    </w:p>
    <w:p>
      <w:pPr>
        <w:spacing w:after="140" w:line="300"/>
      </w:pPr>
      <w:r>
        <w:rPr>
          <w:b/>
          <w:bCs/>
          <w:color w:val="7A3B69"/>
          <w:sz w:val="22"/>
          <w:szCs w:val="22"/>
        </w:rPr>
        <w:t xml:space="preserve">If low-resource: </w:t>
      </w:r>
      <w:r>
        <w:rPr>
          <w:sz w:val="22"/>
          <w:szCs w:val="22"/>
        </w:rPr>
        <w:t xml:space="preserve">If there are no boxes, laying the stones or scraps in a row and swapping their order by hand shows the sequence just as well as writing numbers.</w:t>
      </w:r>
    </w:p>
    <w:p>
      <w:pPr>
        <w:pStyle w:val="Heading4"/>
        <w:keepNext/>
        <w:spacing w:after="80" w:before="220"/>
      </w:pPr>
      <w:r>
        <w:rPr>
          <w:b/>
          <w:bCs/>
          <w:color w:val="1F3A5F"/>
          <w:sz w:val="24"/>
          <w:szCs w:val="24"/>
        </w:rPr>
        <w:t xml:space="preserve">3. Mark a by-when, name what it needs, and draw your if–then   14-16 min</w:t>
      </w:r>
    </w:p>
    <w:p>
      <w:pPr>
        <w:spacing w:after="140" w:before="0" w:line="300"/>
      </w:pPr>
      <w:r>
        <w:rPr>
          <w:sz w:val="22"/>
          <w:szCs w:val="22"/>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Then have each learner draw an if–then: a picture of the thing that usually stops them, an arrow, and a picture of the smaller thing they will do instead, so the plan already knows what to do when the week goes wrong. Model your own if–then first. Keep the by-when close and honest, so the first step is done before you meet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By when will you have taken your first step, pointing to a real day?</w:t>
      </w:r>
    </w:p>
    <w:p>
      <w:pPr>
        <w:pStyle w:val="ListParagraph"/>
        <w:numPr>
          <w:ilvl w:val="0"/>
          <w:numId w:val="1"/>
        </w:numPr>
        <w:spacing w:after="80" w:line="300"/>
      </w:pPr>
      <w:r>
        <w:rPr>
          <w:sz w:val="22"/>
          <w:szCs w:val="22"/>
        </w:rPr>
        <w:t xml:space="preserve">What do you need to take it: a person, a thing, or some time?</w:t>
      </w:r>
    </w:p>
    <w:p>
      <w:pPr>
        <w:pStyle w:val="ListParagraph"/>
        <w:numPr>
          <w:ilvl w:val="0"/>
          <w:numId w:val="1"/>
        </w:numPr>
        <w:spacing w:after="80" w:line="300"/>
      </w:pPr>
      <w:r>
        <w:rPr>
          <w:sz w:val="22"/>
          <w:szCs w:val="22"/>
        </w:rPr>
        <w:t xml:space="preserve">Draw your if–then: if the thing that usually stops you happens, then what smaller thing will you do instead?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by-when is vague or far off, so nothing starts; pin it to a real day this week and shrink the step until it fits the time the learner honestly has.</w:t>
      </w:r>
    </w:p>
    <w:p>
      <w:pPr>
        <w:spacing w:after="140" w:line="300"/>
      </w:pPr>
      <w:r>
        <w:rPr>
          <w:b/>
          <w:bCs/>
          <w:color w:val="7A3B69"/>
          <w:sz w:val="22"/>
          <w:szCs w:val="22"/>
        </w:rPr>
        <w:t xml:space="preserve">If low-resource: </w:t>
      </w:r>
      <w:r>
        <w:rPr>
          <w:sz w:val="22"/>
          <w:szCs w:val="22"/>
        </w:rPr>
        <w:t xml:space="preserve">If a needed thing turns out to be unavailable in the camp, help the learner reshape the step around what they do have rather than parking the whole plan.</w:t>
      </w:r>
    </w:p>
    <w:p>
      <w:pPr>
        <w:pStyle w:val="Heading4"/>
        <w:keepNext/>
        <w:spacing w:after="80" w:before="220"/>
      </w:pPr>
      <w:r>
        <w:rPr>
          <w:b/>
          <w:bCs/>
          <w:color w:val="1F3A5F"/>
          <w:sz w:val="24"/>
          <w:szCs w:val="24"/>
        </w:rPr>
        <w:t xml:space="preserve">4. Show a partner and say your step aloud   12-14 min</w:t>
      </w:r>
    </w:p>
    <w:p>
      <w:pPr>
        <w:spacing w:after="140" w:before="0" w:line="300"/>
      </w:pPr>
      <w:r>
        <w:rPr>
          <w:sz w:val="22"/>
          <w:szCs w:val="22"/>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Could your partner really start their first step by the day they pointed to?</w:t>
      </w:r>
    </w:p>
    <w:p>
      <w:pPr>
        <w:pStyle w:val="ListParagraph"/>
        <w:numPr>
          <w:ilvl w:val="0"/>
          <w:numId w:val="1"/>
        </w:numPr>
        <w:spacing w:after="80" w:line="300"/>
      </w:pPr>
      <w:r>
        <w:rPr>
          <w:sz w:val="22"/>
          <w:szCs w:val="22"/>
        </w:rPr>
        <w:t xml:space="preserve">Is anything missing from their step that they have not spotted?</w:t>
      </w:r>
    </w:p>
    <w:p>
      <w:pPr>
        <w:pStyle w:val="ListParagraph"/>
        <w:numPr>
          <w:ilvl w:val="0"/>
          <w:numId w:val="1"/>
        </w:numPr>
        <w:spacing w:after="80" w:line="300"/>
      </w:pPr>
      <w:r>
        <w:rPr>
          <w:sz w:val="22"/>
          <w:szCs w:val="22"/>
        </w:rPr>
        <w:t xml:space="preserve">What is the one step you are committing to, and by when?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Pairs slip into admiring the drawing rather than testing it; give them the one question to ask each other, whether the first step is truly doable by that day, and keep them on it.</w:t>
      </w:r>
    </w:p>
    <w:p>
      <w:pPr>
        <w:spacing w:after="140" w:line="300"/>
      </w:pPr>
      <w:r>
        <w:rPr>
          <w:b/>
          <w:bCs/>
          <w:color w:val="7A3B69"/>
          <w:sz w:val="22"/>
          <w:szCs w:val="22"/>
        </w:rPr>
        <w:t xml:space="preserve">If low-resource: </w:t>
      </w:r>
      <w:r>
        <w:rPr>
          <w:sz w:val="22"/>
          <w:szCs w:val="22"/>
        </w:rPr>
        <w:t xml:space="preserve">In thin attendance or a mentoring setting, the facilitator or mentor plays the partner and asks the same doable-by-when question aloud.</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draw their own steps, then show a same-gender partner who asks whether they could really start the first one this week. That partner question is what catches a step that is too big or too vague, so keep the pairing even if you shorten your own modelling.</w:t>
      </w:r>
    </w:p>
    <w:p>
      <w:pPr>
        <w:spacing w:after="140" w:line="300"/>
      </w:pPr>
      <w:r>
        <w:rPr>
          <w:b/>
          <w:bCs/>
          <w:color w:val="7A3B69"/>
          <w:sz w:val="22"/>
          <w:szCs w:val="22"/>
        </w:rPr>
        <w:t xml:space="preserve">In 1:1 mentoring: </w:t>
      </w:r>
      <w:r>
        <w:rPr>
          <w:sz w:val="22"/>
          <w:szCs w:val="22"/>
        </w:rPr>
        <w:t xml:space="preserve">A strong fit. A mentor helps the learner size the first step honestly and name the person or thing they will need. Have the learner arrive holding a goal they already set, so the time goes on planning a real step rather than choosing a goal from scratch.</w:t>
      </w:r>
    </w:p>
    <w:p>
      <w:pPr>
        <w:spacing w:after="140" w:line="300"/>
      </w:pPr>
      <w:r>
        <w:rPr>
          <w:b/>
          <w:bCs/>
          <w:color w:val="7A3B69"/>
          <w:sz w:val="22"/>
          <w:szCs w:val="22"/>
        </w:rPr>
        <w:t xml:space="preserve">If a learner works alone: </w:t>
      </w:r>
      <w:r>
        <w:rPr>
          <w:sz w:val="22"/>
          <w:szCs w:val="22"/>
        </w:rPr>
        <w:t xml:space="preserve">Workable but weaker: a learner alone tends to pick a step that is too large or forgets what it needs. The workbook picture-steps and the four questions (steps, order, by when, what it needs) carry it, but ask them to say their first step to a peer or mentor before they start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Take one step from your plan, and notice what helped or got in the way.</w:t>
      </w:r>
    </w:p>
    <w:p>
      <w:pPr>
        <w:pBdr>
          <w:bottom w:val="single" w:color="B9B3A6" w:sz="4"/>
        </w:pBdr>
        <w:spacing w:after="180" w:before="60"/>
      </w:pPr>
    </w:p>
    <w:p>
      <w:pPr>
        <w:pStyle w:val="Heading3"/>
        <w:keepNext/>
        <w:spacing w:after="100" w:before="280"/>
      </w:pPr>
      <w:r>
        <w:rPr>
          <w:b/>
          <w:bCs/>
          <w:color w:val="7A3B69"/>
          <w:sz w:val="28"/>
          <w:szCs w:val="28"/>
        </w:rPr>
        <w:t xml:space="preserve">Manage your time and what matters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a normal camp week in pictures, then protect one small, realistic slot to work towards a goal, planning what to drop when a week gets hard so wellbeing is kept, not traded away.</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works with 10-35 learners</w:t>
      </w:r>
    </w:p>
    <w:p>
      <w:pPr>
        <w:spacing w:after="100" w:before="0" w:line="300"/>
      </w:pPr>
      <w:r>
        <w:rPr>
          <w:b/>
          <w:bCs/>
          <w:color w:val="6E7A2E"/>
          <w:sz w:val="20"/>
          <w:szCs w:val="20"/>
        </w:rPr>
        <w:t xml:space="preserve">LEARNER SHEET:  Sheet 12, “My time”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Between-session progress is where goals are reached or quietly abandoned, and time decides which. This is not a time-management lesson in the office sense - most of what fills these learners' weeks is not theirs to move.</w:t>
      </w:r>
    </w:p>
    <w:p>
      <w:pPr>
        <w:pStyle w:val="Heading4"/>
        <w:keepNext/>
        <w:spacing w:after="80" w:before="220"/>
      </w:pPr>
      <w:r>
        <w:rPr>
          <w:b/>
          <w:bCs/>
          <w:color w:val="1F3A5F"/>
          <w:sz w:val="24"/>
          <w:szCs w:val="24"/>
        </w:rPr>
        <w:t xml:space="preserve">Start from an honest week, or the whole block is theatre</w:t>
      </w:r>
    </w:p>
    <w:p>
      <w:pPr>
        <w:spacing w:after="140" w:before="0" w:line="300"/>
      </w:pPr>
      <w:r>
        <w:rPr>
          <w:sz w:val="22"/>
          <w:szCs w:val="22"/>
        </w:rPr>
        <w:t xml:space="preserve">Learners will draw the week they think they should have: study, study, study. That plan dies on day one, and the learner concludes they are undisciplined.</w:t>
      </w:r>
    </w:p>
    <w:p>
      <w:pPr>
        <w:spacing w:after="140" w:before="0" w:line="300"/>
      </w:pPr>
      <w:r>
        <w:rPr>
          <w:sz w:val="22"/>
          <w:szCs w:val="22"/>
        </w:rPr>
        <w:t xml:space="preserve">So map the real week first, in pictures, and put everything in it - family, work, caring, cooking, water, prayer, the walk, rest. Say plainly that all of it is legitimate and none of it is in the way. A learner who is caring for three siblings does not have a time-management problem.</w:t>
      </w:r>
    </w:p>
    <w:p>
      <w:pPr>
        <w:spacing w:after="140" w:before="0" w:line="300"/>
      </w:pPr>
      <w:r>
        <w:rPr>
          <w:sz w:val="22"/>
          <w:szCs w:val="22"/>
        </w:rPr>
        <w:t xml:space="preserve">Go first with your own honest week, including the parts that are not work.</w:t>
      </w:r>
    </w:p>
    <w:p>
      <w:pPr>
        <w:pStyle w:val="Heading4"/>
        <w:keepNext/>
        <w:spacing w:after="80" w:before="220"/>
      </w:pPr>
      <w:r>
        <w:rPr>
          <w:b/>
          <w:bCs/>
          <w:color w:val="1F3A5F"/>
          <w:sz w:val="24"/>
          <w:szCs w:val="24"/>
        </w:rPr>
        <w:t xml:space="preserve">Then find one slot - one - and make it small</w:t>
      </w:r>
    </w:p>
    <w:p>
      <w:pPr>
        <w:spacing w:after="140" w:before="0" w:line="300"/>
      </w:pPr>
      <w:r>
        <w:rPr>
          <w:sz w:val="22"/>
          <w:szCs w:val="22"/>
        </w:rPr>
        <w:t xml:space="preserve">Not a schedule. One slot, small enough to be real, in a gap that actually exists.</w:t>
      </w:r>
    </w:p>
    <w:p>
      <w:pPr>
        <w:spacing w:after="140" w:before="0" w:line="300"/>
      </w:pPr>
      <w:r>
        <w:rPr>
          <w:sz w:val="22"/>
          <w:szCs w:val="22"/>
        </w:rPr>
        <w:t xml:space="preserve">Fifteen minutes is a fine slot. Learners will offer an hour a day because that sounds serious; an hour a day will not happen and its failure will cost you the learner's belief in the whole plan. Push down, not up. Then ask the test question: *did that happen last week, in that gap, reliably?*</w:t>
      </w:r>
    </w:p>
    <w:p>
      <w:pPr>
        <w:spacing w:after="140" w:before="0" w:line="300"/>
      </w:pPr>
      <w:r>
        <w:rPr>
          <w:sz w:val="22"/>
          <w:szCs w:val="22"/>
        </w:rPr>
        <w:t xml:space="preserve">Attach it to something that already happens - after the morning meal, while the rice cooks, on the walk back. An anchored slot survives; a floating one does not.</w:t>
      </w:r>
    </w:p>
    <w:p>
      <w:pPr>
        <w:pStyle w:val="Heading4"/>
        <w:keepNext/>
        <w:spacing w:after="80" w:before="220"/>
      </w:pPr>
      <w:r>
        <w:rPr>
          <w:b/>
          <w:bCs/>
          <w:color w:val="1F3A5F"/>
          <w:sz w:val="24"/>
          <w:szCs w:val="24"/>
        </w:rPr>
        <w:t xml:space="preserve">Important, and easy to miss: it does not have to be sitting down</w:t>
      </w:r>
    </w:p>
    <w:p>
      <w:pPr>
        <w:spacing w:after="140" w:before="0" w:line="300"/>
      </w:pPr>
      <w:r>
        <w:rPr>
          <w:sz w:val="22"/>
          <w:szCs w:val="22"/>
        </w:rPr>
        <w:t xml:space="preserve">Much of what these learners are working on can be done while doing something else. Saying English sentences while walking or carrying. Practising sounds while cooking. Thinking through a research question while queuing.</w:t>
      </w:r>
    </w:p>
    <w:p>
      <w:pPr>
        <w:spacing w:after="140" w:before="0" w:line="300"/>
      </w:pPr>
      <w:r>
        <w:rPr>
          <w:sz w:val="22"/>
          <w:szCs w:val="22"/>
        </w:rPr>
        <w:t xml:space="preserve">For a learner whose whole week is accounted for this may be the only slot that exists. Teach it as a first choice rather than a fallback.</w:t>
      </w:r>
    </w:p>
    <w:p>
      <w:pPr>
        <w:pStyle w:val="Heading4"/>
        <w:keepNext/>
        <w:spacing w:after="80" w:before="220"/>
      </w:pPr>
      <w:r>
        <w:rPr>
          <w:b/>
          <w:bCs/>
          <w:color w:val="1F3A5F"/>
          <w:sz w:val="24"/>
          <w:szCs w:val="24"/>
        </w:rPr>
        <w:t xml:space="preserve">The priority idea, in one move</w:t>
      </w:r>
    </w:p>
    <w:p>
      <w:pPr>
        <w:spacing w:after="140" w:before="0" w:line="300"/>
      </w:pPr>
      <w:r>
        <w:rPr>
          <w:sz w:val="22"/>
          <w:szCs w:val="22"/>
        </w:rPr>
        <w:t xml:space="preserve">Not a matrix. One question: of the things I could do towards my goal, which one moves it most?</w:t>
      </w:r>
    </w:p>
    <w:p>
      <w:pPr>
        <w:spacing w:after="140" w:before="0" w:line="300"/>
      </w:pPr>
      <w:r>
        <w:rPr>
          <w:sz w:val="22"/>
          <w:szCs w:val="22"/>
        </w:rPr>
        <w:t xml:space="preserve">Learners default to the easiest task, because finishing something feels good. Name that pattern out loud - it is very human and completely normal - then ask them to do the important thing first, while they still have energy, and let the easy thing wait.</w:t>
      </w:r>
    </w:p>
    <w:p>
      <w:pPr>
        <w:pStyle w:val="Heading4"/>
        <w:keepNext/>
        <w:spacing w:after="80" w:before="220"/>
      </w:pPr>
      <w:r>
        <w:rPr>
          <w:b/>
          <w:bCs/>
          <w:color w:val="1F3A5F"/>
          <w:sz w:val="24"/>
          <w:szCs w:val="24"/>
        </w:rPr>
        <w:t xml:space="preserve">Plan the hard week before it arrives</w:t>
      </w:r>
    </w:p>
    <w:p>
      <w:pPr>
        <w:spacing w:after="140" w:before="0" w:line="300"/>
      </w:pPr>
      <w:r>
        <w:rPr>
          <w:sz w:val="22"/>
          <w:szCs w:val="22"/>
        </w:rPr>
        <w:t xml:space="preserve">Every learner decides now what they will drop when the week goes badly, and what the smallest version of their step looks like. This is the same move as the if–then, applied to the slot rather than the step, and it is what stops one bad week becoming the end.</w:t>
      </w:r>
    </w:p>
    <w:p>
      <w:pPr>
        <w:pStyle w:val="Heading4"/>
        <w:keepNext/>
        <w:spacing w:after="80" w:before="220"/>
      </w:pPr>
      <w:r>
        <w:rPr>
          <w:b/>
          <w:bCs/>
          <w:color w:val="1F3A5F"/>
          <w:sz w:val="24"/>
          <w:szCs w:val="24"/>
        </w:rPr>
        <w:t xml:space="preserve">Do not let this become moral</w:t>
      </w:r>
    </w:p>
    <w:p>
      <w:pPr>
        <w:spacing w:after="140" w:before="0" w:line="300"/>
      </w:pPr>
      <w:r>
        <w:rPr>
          <w:sz w:val="22"/>
          <w:szCs w:val="22"/>
        </w:rPr>
        <w:t xml:space="preserve">There is a strong pull towards discipline language - commitment, dedication, making sacrifices. Avoid it. A learner who misses their slot because their mother was ill has not failed at anything. Keep the frame practical: what happened, what would fit better, what shall we try next week.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honest week map that contains more than study.</w:t>
      </w:r>
    </w:p>
    <w:p>
      <w:pPr>
        <w:pStyle w:val="ListParagraph"/>
        <w:numPr>
          <w:ilvl w:val="0"/>
          <w:numId w:val="1"/>
        </w:numPr>
        <w:spacing w:after="80" w:line="300"/>
      </w:pPr>
      <w:r>
        <w:rPr>
          <w:sz w:val="22"/>
          <w:szCs w:val="22"/>
        </w:rPr>
        <w:t xml:space="preserve">ONE protected slot, small, anchored to something that already happens.</w:t>
      </w:r>
    </w:p>
    <w:p>
      <w:pPr>
        <w:pStyle w:val="ListParagraph"/>
        <w:numPr>
          <w:ilvl w:val="0"/>
          <w:numId w:val="1"/>
        </w:numPr>
        <w:spacing w:after="80" w:line="300"/>
      </w:pPr>
      <w:r>
        <w:rPr>
          <w:sz w:val="22"/>
          <w:szCs w:val="22"/>
        </w:rPr>
        <w:t xml:space="preserve">The next step chosen to fit that slot - not the other way round.</w:t>
      </w:r>
    </w:p>
    <w:p>
      <w:pPr>
        <w:pStyle w:val="ListParagraph"/>
        <w:numPr>
          <w:ilvl w:val="0"/>
          <w:numId w:val="1"/>
        </w:numPr>
        <w:spacing w:after="80" w:line="300"/>
      </w:pPr>
      <w:r>
        <w:rPr>
          <w:sz w:val="22"/>
          <w:szCs w:val="22"/>
        </w:rPr>
        <w:t xml:space="preserve">A decision about what the hard-week version looks like.</w:t>
      </w:r>
    </w:p>
    <w:p>
      <w:pPr>
        <w:spacing w:after="100" w:before="0" w:line="300"/>
      </w:pPr>
      <w:r>
        <w:rPr>
          <w:b/>
          <w:bCs/>
          <w:color w:val="5A6473"/>
          <w:sz w:val="20"/>
          <w:szCs w:val="20"/>
        </w:rPr>
        <w:t xml:space="preserve">The learners have this taught in their own book, on the “How to find time that actually exists”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Map a normal week in pictures, including family, work, caring and prayer, not just study.</w:t>
      </w:r>
    </w:p>
    <w:p>
      <w:pPr>
        <w:pStyle w:val="ListParagraph"/>
        <w:numPr>
          <w:ilvl w:val="0"/>
          <w:numId w:val="1"/>
        </w:numPr>
        <w:spacing w:after="80" w:line="300"/>
      </w:pPr>
      <w:r>
        <w:rPr>
          <w:sz w:val="22"/>
          <w:szCs w:val="22"/>
        </w:rPr>
        <w:t xml:space="preserve">Choose one small, realistic slot you can protect for working towards your goal.</w:t>
      </w:r>
    </w:p>
    <w:p>
      <w:pPr>
        <w:pStyle w:val="ListParagraph"/>
        <w:numPr>
          <w:ilvl w:val="0"/>
          <w:numId w:val="1"/>
        </w:numPr>
        <w:spacing w:after="80" w:line="300"/>
      </w:pPr>
      <w:r>
        <w:rPr>
          <w:sz w:val="22"/>
          <w:szCs w:val="22"/>
        </w:rPr>
        <w:t xml:space="preserve">Pick the one next step that fits that slot, and decide what you will drop if the week gets hard.</w:t>
      </w:r>
    </w:p>
    <w:p>
      <w:pPr>
        <w:pStyle w:val="ListParagraph"/>
        <w:numPr>
          <w:ilvl w:val="0"/>
          <w:numId w:val="1"/>
        </w:numPr>
        <w:spacing w:after="80" w:line="300"/>
      </w:pPr>
      <w:r>
        <w:rPr>
          <w:sz w:val="22"/>
          <w:szCs w:val="22"/>
        </w:rPr>
        <w:t xml:space="preserve">Test your plan with a partner, then commit to it until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(a week-strip of seven day-boxes to mark with simple pictures).</w:t>
      </w:r>
    </w:p>
    <w:p>
      <w:pPr>
        <w:pStyle w:val="ListParagraph"/>
        <w:numPr>
          <w:ilvl w:val="0"/>
          <w:numId w:val="1"/>
        </w:numPr>
        <w:spacing w:after="80" w:line="300"/>
      </w:pPr>
      <w:r>
        <w:rPr>
          <w:sz w:val="22"/>
          <w:szCs w:val="22"/>
        </w:rPr>
        <w:t xml:space="preserve">Small stones or caps to lay on the day-boxes for fixed duties and for the one protected slot, so no writing is needed.</w:t>
      </w:r>
    </w:p>
    <w:p>
      <w:pPr>
        <w:pStyle w:val="ListParagraph"/>
        <w:numPr>
          <w:ilvl w:val="0"/>
          <w:numId w:val="1"/>
        </w:numPr>
        <w:spacing w:after="80" w:line="300"/>
      </w:pPr>
      <w:r>
        <w:rPr>
          <w:sz w:val="22"/>
          <w:szCs w:val="22"/>
        </w:rPr>
        <w:t xml:space="preserve">Your own honest example of a busy week with one protected slot marked in it, to draw and model before learners plan.</w:t>
      </w:r>
    </w:p>
    <w:p>
      <w:pPr>
        <w:pStyle w:val="ListParagraph"/>
        <w:numPr>
          <w:ilvl w:val="0"/>
          <w:numId w:val="1"/>
        </w:numPr>
        <w:spacing w:after="80" w:line="300"/>
      </w:pPr>
      <w:r>
        <w:rPr>
          <w:sz w:val="22"/>
          <w:szCs w:val="22"/>
        </w:rPr>
        <w:t xml:space="preserve">Sensitivity: a real week can expose caring loads, work, or hardship at home. Let learners keep the details private, share only a general shape, and never require anyone to explain why a day is full.</w:t>
      </w:r>
    </w:p>
    <w:p>
      <w:pPr>
        <w:pStyle w:val="Heading4"/>
        <w:keepNext/>
        <w:spacing w:after="80" w:before="220"/>
      </w:pPr>
      <w:r>
        <w:rPr>
          <w:b/>
          <w:bCs/>
          <w:color w:val="1F3A5F"/>
          <w:sz w:val="24"/>
          <w:szCs w:val="24"/>
        </w:rPr>
        <w:t xml:space="preserve">1. Map a normal week honestly, in pictures   14-16 min</w:t>
      </w:r>
    </w:p>
    <w:p>
      <w:pPr>
        <w:spacing w:after="140" w:before="0" w:line="300"/>
      </w:pPr>
      <w:r>
        <w:rPr>
          <w:sz w:val="22"/>
          <w:szCs w:val="22"/>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the fixed things in your week that you cannot move?</w:t>
      </w:r>
    </w:p>
    <w:p>
      <w:pPr>
        <w:pStyle w:val="ListParagraph"/>
        <w:numPr>
          <w:ilvl w:val="0"/>
          <w:numId w:val="1"/>
        </w:numPr>
        <w:spacing w:after="80" w:line="300"/>
      </w:pPr>
      <w:r>
        <w:rPr>
          <w:sz w:val="22"/>
          <w:szCs w:val="22"/>
        </w:rPr>
        <w:t xml:space="preserve">Where in a normal week do you actually have a little time that is your own?</w:t>
      </w:r>
    </w:p>
    <w:p>
      <w:pPr>
        <w:pStyle w:val="ListParagraph"/>
        <w:numPr>
          <w:ilvl w:val="0"/>
          <w:numId w:val="1"/>
        </w:numPr>
        <w:spacing w:after="80" w:line="300"/>
      </w:pPr>
      <w:r>
        <w:rPr>
          <w:sz w:val="22"/>
          <w:szCs w:val="22"/>
        </w:rPr>
        <w:t xml:space="preserve">What tends to eat the time you thought you had?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map an ideal week rather than a real one; ask about last week specifically, not a typical week, since the real week is where the honest gaps and pressures show up.</w:t>
      </w:r>
    </w:p>
    <w:p>
      <w:pPr>
        <w:spacing w:after="140" w:line="300"/>
      </w:pPr>
      <w:r>
        <w:rPr>
          <w:b/>
          <w:bCs/>
          <w:color w:val="7A3B69"/>
          <w:sz w:val="22"/>
          <w:szCs w:val="22"/>
        </w:rPr>
        <w:t xml:space="preserve">If low-resource: </w:t>
      </w:r>
      <w:r>
        <w:rPr>
          <w:sz w:val="22"/>
          <w:szCs w:val="22"/>
        </w:rPr>
        <w:t xml:space="preserve">With no planner or device, lay a stone on each day-box for a fixed duty, or count the days on fingers and say them aloud. The honest picture matters more than the format.</w:t>
      </w:r>
    </w:p>
    <w:p>
      <w:pPr>
        <w:pStyle w:val="Heading4"/>
        <w:keepNext/>
        <w:spacing w:after="80" w:before="220"/>
      </w:pPr>
      <w:r>
        <w:rPr>
          <w:b/>
          <w:bCs/>
          <w:color w:val="1F3A5F"/>
          <w:sz w:val="24"/>
          <w:szCs w:val="24"/>
        </w:rPr>
        <w:t xml:space="preserve">2. Protect one small, realistic slot   14-16 min</w:t>
      </w:r>
    </w:p>
    <w:p>
      <w:pPr>
        <w:spacing w:after="140" w:before="0" w:line="300"/>
      </w:pPr>
      <w:r>
        <w:rPr>
          <w:sz w:val="22"/>
          <w:szCs w:val="22"/>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slot they actually keep is worth more than five they hope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slot could you realistically protect for your goal this week?</w:t>
      </w:r>
    </w:p>
    <w:p>
      <w:pPr>
        <w:pStyle w:val="ListParagraph"/>
        <w:numPr>
          <w:ilvl w:val="0"/>
          <w:numId w:val="1"/>
        </w:numPr>
        <w:spacing w:after="80" w:line="300"/>
      </w:pPr>
      <w:r>
        <w:rPr>
          <w:sz w:val="22"/>
          <w:szCs w:val="22"/>
        </w:rPr>
        <w:t xml:space="preserve">What is most likely to steal that slot, and how could you guard it?</w:t>
      </w:r>
    </w:p>
    <w:p>
      <w:pPr>
        <w:pStyle w:val="ListParagraph"/>
        <w:numPr>
          <w:ilvl w:val="0"/>
          <w:numId w:val="1"/>
        </w:numPr>
        <w:spacing w:after="80" w:line="300"/>
      </w:pPr>
      <w:r>
        <w:rPr>
          <w:sz w:val="22"/>
          <w:szCs w:val="22"/>
        </w:rPr>
        <w:t xml:space="preserve">Is this slot small enough that you could keep it even in a hard week?</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several hours they will not keep; push for one small, protected slot, because a plan that assumes a good week collapses the moment the week is ordinary.</w:t>
      </w:r>
    </w:p>
    <w:p>
      <w:pPr>
        <w:spacing w:after="140" w:line="300"/>
      </w:pPr>
      <w:r>
        <w:rPr>
          <w:b/>
          <w:bCs/>
          <w:color w:val="7A3B69"/>
          <w:sz w:val="22"/>
          <w:szCs w:val="22"/>
        </w:rPr>
        <w:t xml:space="preserve">If low-resource: </w:t>
      </w:r>
      <w:r>
        <w:rPr>
          <w:sz w:val="22"/>
          <w:szCs w:val="22"/>
        </w:rPr>
        <w:t xml:space="preserve">A single bright stone or cap laid on one day-box marks the protected slot clearly, and can be moved if the week changes, without any writing.</w:t>
      </w:r>
    </w:p>
    <w:p>
      <w:pPr>
        <w:pStyle w:val="Heading4"/>
        <w:keepNext/>
        <w:spacing w:after="80" w:before="220"/>
      </w:pPr>
      <w:r>
        <w:rPr>
          <w:b/>
          <w:bCs/>
          <w:color w:val="1F3A5F"/>
          <w:sz w:val="24"/>
          <w:szCs w:val="24"/>
        </w:rPr>
        <w:t xml:space="preserve">3. Match the next step to the slot, then plan for a hard week   14-16 min</w:t>
      </w:r>
    </w:p>
    <w:p>
      <w:pPr>
        <w:spacing w:after="140" w:before="0" w:line="300"/>
      </w:pPr>
      <w:r>
        <w:rPr>
          <w:sz w:val="22"/>
          <w:szCs w:val="22"/>
        </w:rPr>
        <w:t xml:space="preserve">Have learners choose the one next step towards their goal that actually fits the slot they protected, not the biggest step they wish they could take. Then plan for the week going wrong: this is the same if–then they drew in their action plan - if the week gets hard, then they do the smaller thing instead of giving up. Say aloud, in advance, what they will drop or shrink if time runs short, so a hard week costs them progress rather than their wellbeing or confidence. Finish by pairing learners to test each other's plans in same-gender pairs.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step towards your goal that genuinely fits the time you have protected?</w:t>
      </w:r>
    </w:p>
    <w:p>
      <w:pPr>
        <w:pStyle w:val="ListParagraph"/>
        <w:numPr>
          <w:ilvl w:val="0"/>
          <w:numId w:val="1"/>
        </w:numPr>
        <w:spacing w:after="80" w:line="300"/>
      </w:pPr>
      <w:r>
        <w:rPr>
          <w:sz w:val="22"/>
          <w:szCs w:val="22"/>
        </w:rPr>
        <w:t xml:space="preserve">Your if–then for the week: if it gets hard, then what smaller thing will you do instead of giving up?</w:t>
      </w:r>
    </w:p>
    <w:p>
      <w:pPr>
        <w:pStyle w:val="ListParagraph"/>
        <w:numPr>
          <w:ilvl w:val="0"/>
          <w:numId w:val="1"/>
        </w:numPr>
        <w:spacing w:after="80" w:line="300"/>
      </w:pPr>
      <w:r>
        <w:rPr>
          <w:sz w:val="22"/>
          <w:szCs w:val="22"/>
        </w:rPr>
        <w:t xml:space="preserve">What is the smallest version of this step that would still count as progress?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a missed week as failure and stop; say clearly, in advance, that a smaller step, or picking the slot back up next week, is the plan working, not the plan breaking.</w:t>
      </w:r>
    </w:p>
    <w:p>
      <w:pPr>
        <w:spacing w:after="140" w:line="300"/>
      </w:pPr>
      <w:r>
        <w:rPr>
          <w:b/>
          <w:bCs/>
          <w:color w:val="7A3B69"/>
          <w:sz w:val="22"/>
          <w:szCs w:val="22"/>
        </w:rPr>
        <w:t xml:space="preserve">If low-resource: </w:t>
      </w:r>
      <w:r>
        <w:rPr>
          <w:sz w:val="22"/>
          <w:szCs w:val="22"/>
        </w:rPr>
        <w:t xml:space="preserve">If pairing is hard in stop-start attendance, the facilitator plays the partner and asks each learner aloud what would really threaten their slot.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is worth more than a big plan kept for none. Independent task: keep your slot once this week, then mark in the workbook whether it happened and what threatened it.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week and pick one realistic slot alone, then test it with a same-gender partner. The peer step matters: saying a plan aloud and being asked what would really get in the way is what turns a hopeful timetable into an honest one, so keep the pairing even if you shorten your modelling.</w:t>
      </w:r>
    </w:p>
    <w:p>
      <w:pPr>
        <w:spacing w:after="140" w:line="300"/>
      </w:pPr>
      <w:r>
        <w:rPr>
          <w:b/>
          <w:bCs/>
          <w:color w:val="7A3B69"/>
          <w:sz w:val="22"/>
          <w:szCs w:val="22"/>
        </w:rPr>
        <w:t xml:space="preserve">In 1:1 mentoring: </w:t>
      </w:r>
      <w:r>
        <w:rPr>
          <w:sz w:val="22"/>
          <w:szCs w:val="22"/>
        </w:rPr>
        <w:t xml:space="preserve">A strong fit, and often the most honest setting for this. A mentor can help a learner name the caring, work, and family duties that really compete for their time, without the learner feeling they must look more free than they are. Have the learner arrive with a rough picture of a normal week so the time goes on finding a real slot.</w:t>
      </w:r>
    </w:p>
    <w:p>
      <w:pPr>
        <w:spacing w:after="140" w:line="300"/>
      </w:pPr>
      <w:r>
        <w:rPr>
          <w:b/>
          <w:bCs/>
          <w:color w:val="7A3B69"/>
          <w:sz w:val="22"/>
          <w:szCs w:val="22"/>
        </w:rPr>
        <w:t xml:space="preserve">If a learner works alone: </w:t>
      </w:r>
      <w:r>
        <w:rPr>
          <w:sz w:val="22"/>
          <w:szCs w:val="22"/>
        </w:rPr>
        <w:t xml:space="preserve">Workable but weaker: a learner alone tends to plan for an ideal week, not a real one. The workbook week-strip and the one small slot rule carry it, but ask them to say their slot to a peer or mentor, since another person spots the slot that will not survive a normal camp week.</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For a few days, do your most important learning thing first, before the easier things.</w:t>
      </w:r>
    </w:p>
    <w:p>
      <w:pPr>
        <w:pBdr>
          <w:bottom w:val="single" w:color="B9B3A6" w:sz="4"/>
        </w:pBdr>
        <w:spacing w:after="180" w:before="60"/>
      </w:pPr>
    </w:p>
    <w:p>
      <w:pPr>
        <w:pStyle w:val="Heading3"/>
        <w:keepNext/>
        <w:spacing w:after="100" w:before="280"/>
      </w:pPr>
      <w:r>
        <w:rPr>
          <w:b/>
          <w:bCs/>
          <w:color w:val="7A3B69"/>
          <w:sz w:val="28"/>
          <w:szCs w:val="28"/>
        </w:rPr>
        <w:t xml:space="preserve">Find help and resources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the people and things in the camp that could help them reach a goal, sort them by what is truly within reach, then practise asking, so they never carry a goal alone.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or small groups; works with 10-35 learners</w:t>
      </w:r>
    </w:p>
    <w:p>
      <w:pPr>
        <w:spacing w:after="100" w:before="0" w:line="300"/>
      </w:pPr>
      <w:r>
        <w:rPr>
          <w:b/>
          <w:bCs/>
          <w:color w:val="6E7A2E"/>
          <w:sz w:val="20"/>
          <w:szCs w:val="20"/>
        </w:rPr>
        <w:t xml:space="preserve">LEARNER SHEET:  Sheet 13, “Who and what can help me”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stall on goals because they treat them as things to be reached alone. The shift this block makes is from *what do I know* to *who and what could help me* - and then the harder part, actually asking.</w:t>
      </w:r>
    </w:p>
    <w:p>
      <w:pPr>
        <w:pStyle w:val="Heading4"/>
        <w:keepNext/>
        <w:spacing w:after="80" w:before="220"/>
      </w:pPr>
      <w:r>
        <w:rPr>
          <w:b/>
          <w:bCs/>
          <w:color w:val="1F3A5F"/>
          <w:sz w:val="24"/>
          <w:szCs w:val="24"/>
        </w:rPr>
        <w:t xml:space="preserve">Reframe asking as a strategy, not a confession</w:t>
      </w:r>
    </w:p>
    <w:p>
      <w:pPr>
        <w:spacing w:after="140" w:before="0" w:line="300"/>
      </w:pPr>
      <w:r>
        <w:rPr>
          <w:sz w:val="22"/>
          <w:szCs w:val="22"/>
        </w:rPr>
        <w:t xml:space="preserve">Many learners read asking for help as admitting they cannot do it. Say the opposite plainly and early: the researcher, the good student and the successful adult all ask constantly. Not asking is the weakness.</w:t>
      </w:r>
    </w:p>
    <w:p>
      <w:pPr>
        <w:spacing w:after="140" w:before="0" w:line="300"/>
      </w:pPr>
      <w:r>
        <w:rPr>
          <w:sz w:val="22"/>
          <w:szCs w:val="22"/>
        </w:rPr>
        <w:t xml:space="preserve">It is worth naming why this bites here. A young person who has had to be self-sufficient - running a household, translating, earning - has learned that asking is risky or shameful. That is a rational adaptation, and it works against them in learning.</w:t>
      </w:r>
    </w:p>
    <w:p>
      <w:pPr>
        <w:pStyle w:val="Heading4"/>
        <w:keepNext/>
        <w:spacing w:after="80" w:before="220"/>
      </w:pPr>
      <w:r>
        <w:rPr>
          <w:b/>
          <w:bCs/>
          <w:color w:val="1F3A5F"/>
          <w:sz w:val="24"/>
          <w:szCs w:val="24"/>
        </w:rPr>
        <w:t xml:space="preserve">Widen "resources" beyond people</w:t>
      </w:r>
    </w:p>
    <w:p>
      <w:pPr>
        <w:spacing w:after="140" w:before="0" w:line="300"/>
      </w:pPr>
      <w:r>
        <w:rPr>
          <w:sz w:val="22"/>
          <w:szCs w:val="22"/>
        </w:rPr>
        <w:t xml:space="preserve">Learners will list people and stop. Push wider: a place (somewhere quiet, somewhere with light), a thing (a book, a pencil, a radio, someone's phone), a time, and other learners in the group - who are the most under-used resource in the room.</w:t>
      </w:r>
    </w:p>
    <w:p>
      <w:pPr>
        <w:pStyle w:val="Heading4"/>
        <w:keepNext/>
        <w:spacing w:after="80" w:before="220"/>
      </w:pPr>
      <w:r>
        <w:rPr>
          <w:b/>
          <w:bCs/>
          <w:color w:val="1F3A5F"/>
          <w:sz w:val="24"/>
          <w:szCs w:val="24"/>
        </w:rPr>
        <w:t xml:space="preserve">Sort by what is within reach</w:t>
      </w:r>
    </w:p>
    <w:p>
      <w:pPr>
        <w:spacing w:after="140" w:before="0" w:line="300"/>
      </w:pPr>
      <w:r>
        <w:rPr>
          <w:sz w:val="22"/>
          <w:szCs w:val="22"/>
        </w:rPr>
        <w:t xml:space="preserve">A map with the head of an agency on it is not useful. Sort the map: who could I actually speak to, this week, without anyone's permission? That column is the one that matters, and it is usually shorter and closer to home than learners expect - a sibling, a neighbour, the learner sitting beside them, their mentor.</w:t>
      </w:r>
    </w:p>
    <w:p>
      <w:pPr>
        <w:pStyle w:val="Heading4"/>
        <w:keepNext/>
        <w:spacing w:after="80" w:before="220"/>
      </w:pPr>
      <w:r>
        <w:rPr>
          <w:b/>
          <w:bCs/>
          <w:color w:val="1F3A5F"/>
          <w:sz w:val="24"/>
          <w:szCs w:val="24"/>
        </w:rPr>
        <w:t xml:space="preserve">Practise the ask out loud, because that is what actually stops them</w:t>
      </w:r>
    </w:p>
    <w:p>
      <w:pPr>
        <w:spacing w:after="140" w:before="0" w:line="300"/>
      </w:pPr>
      <w:r>
        <w:rPr>
          <w:sz w:val="22"/>
          <w:szCs w:val="22"/>
        </w:rPr>
        <w:t xml:space="preserve">Knowing who to ask and not asking is the commonest failure. So rehearse the sentence: what you want, why you are asking them, and how small it is. "Can you show me how to write these three letters? It would take a few minutes." Small asks get said and get answered.</w:t>
      </w:r>
    </w:p>
    <w:p>
      <w:pPr>
        <w:spacing w:after="140" w:before="0" w:line="300"/>
      </w:pPr>
      <w:r>
        <w:rPr>
          <w:sz w:val="22"/>
          <w:szCs w:val="22"/>
        </w:rPr>
        <w:t xml:space="preserve">Have them practise on each other until it sounds normal, then commit to one real ask before the next session.</w:t>
      </w:r>
    </w:p>
    <w:p>
      <w:pPr>
        <w:pStyle w:val="Heading4"/>
        <w:keepNext/>
        <w:spacing w:after="80" w:before="220"/>
      </w:pPr>
      <w:r>
        <w:rPr>
          <w:b/>
          <w:bCs/>
          <w:color w:val="1F3A5F"/>
          <w:sz w:val="24"/>
          <w:szCs w:val="24"/>
        </w:rPr>
        <w:t xml:space="preserve">The empty map</w:t>
      </w:r>
    </w:p>
    <w:p>
      <w:pPr>
        <w:spacing w:after="140" w:before="0" w:line="300"/>
      </w:pPr>
      <w:r>
        <w:rPr>
          <w:sz w:val="22"/>
          <w:szCs w:val="22"/>
        </w:rPr>
        <w:t xml:space="preserve">Some learners' maps will be nearly empty, and that is a real thing rather than a failure of imagination - someone who would have helped is not here. Have entries ready to offer: you, their mentor, another learner. Do it privately.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map with people AND things AND places on it.</w:t>
      </w:r>
    </w:p>
    <w:p>
      <w:pPr>
        <w:pStyle w:val="ListParagraph"/>
        <w:numPr>
          <w:ilvl w:val="0"/>
          <w:numId w:val="1"/>
        </w:numPr>
        <w:spacing w:after="80" w:line="300"/>
      </w:pPr>
      <w:r>
        <w:rPr>
          <w:sz w:val="22"/>
          <w:szCs w:val="22"/>
        </w:rPr>
        <w:t xml:space="preserve">It has been sorted, and the learner can point to who is genuinely within reach this week.</w:t>
      </w:r>
    </w:p>
    <w:p>
      <w:pPr>
        <w:pStyle w:val="ListParagraph"/>
        <w:numPr>
          <w:ilvl w:val="0"/>
          <w:numId w:val="1"/>
        </w:numPr>
        <w:spacing w:after="80" w:line="300"/>
      </w:pPr>
      <w:r>
        <w:rPr>
          <w:sz w:val="22"/>
          <w:szCs w:val="22"/>
        </w:rPr>
        <w:t xml:space="preserve">The ask has been said out loud, in practice, at least twice.</w:t>
      </w:r>
    </w:p>
    <w:p>
      <w:pPr>
        <w:pStyle w:val="ListParagraph"/>
        <w:numPr>
          <w:ilvl w:val="0"/>
          <w:numId w:val="1"/>
        </w:numPr>
        <w:spacing w:after="80" w:line="300"/>
      </w:pPr>
      <w:r>
        <w:rPr>
          <w:sz w:val="22"/>
          <w:szCs w:val="22"/>
        </w:rPr>
        <w:t xml:space="preserve">One real ask committed to, with a name attached.</w:t>
      </w:r>
    </w:p>
    <w:p>
      <w:pPr>
        <w:spacing w:after="100" w:before="0" w:line="300"/>
      </w:pPr>
      <w:r>
        <w:rPr>
          <w:b/>
          <w:bCs/>
          <w:color w:val="5A6473"/>
          <w:sz w:val="20"/>
          <w:szCs w:val="20"/>
        </w:rPr>
        <w:t xml:space="preserve">The learners have this taught in their own book, on the “How to find help, and how to ask for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often treat a goal as something they must reach alone, and so stall. The one thing to get right is the shift from what do I know to who and what could help me, and then the courage to ask. Reframe asking for help as a strength, not a weakness: reaching out is itself an act of agency, and the strongest learners are the ones who know when and who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Hold one goal you are working towards in mind as the thing help must move forward.</w:t>
      </w:r>
    </w:p>
    <w:p>
      <w:pPr>
        <w:pStyle w:val="ListParagraph"/>
        <w:numPr>
          <w:ilvl w:val="0"/>
          <w:numId w:val="1"/>
        </w:numPr>
        <w:spacing w:after="80" w:line="300"/>
      </w:pPr>
      <w:r>
        <w:rPr>
          <w:sz w:val="22"/>
          <w:szCs w:val="22"/>
        </w:rPr>
        <w:t xml:space="preserve">Map the people, places and things in the camp that could help you reach it.</w:t>
      </w:r>
    </w:p>
    <w:p>
      <w:pPr>
        <w:pStyle w:val="ListParagraph"/>
        <w:numPr>
          <w:ilvl w:val="0"/>
          <w:numId w:val="1"/>
        </w:numPr>
        <w:spacing w:after="80" w:line="300"/>
      </w:pPr>
      <w:r>
        <w:rPr>
          <w:sz w:val="22"/>
          <w:szCs w:val="22"/>
        </w:rPr>
        <w:t xml:space="preserve">Sort your map by what is actually within reach, and pool ideas with peers.</w:t>
      </w:r>
    </w:p>
    <w:p>
      <w:pPr>
        <w:pStyle w:val="ListParagraph"/>
        <w:numPr>
          <w:ilvl w:val="0"/>
          <w:numId w:val="1"/>
        </w:numPr>
        <w:spacing w:after="80" w:line="300"/>
      </w:pPr>
      <w:r>
        <w:rPr>
          <w:sz w:val="22"/>
          <w:szCs w:val="22"/>
        </w:rPr>
        <w:t xml:space="preserve">Practise how you would ask for help, then commit to one request to make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goal-picture at the top and space to draw or place helpers around it).</w:t>
      </w:r>
    </w:p>
    <w:p>
      <w:pPr>
        <w:pStyle w:val="ListParagraph"/>
        <w:numPr>
          <w:ilvl w:val="0"/>
          <w:numId w:val="1"/>
        </w:numPr>
        <w:spacing w:after="80" w:line="300"/>
      </w:pPr>
      <w:r>
        <w:rPr>
          <w:sz w:val="22"/>
          <w:szCs w:val="22"/>
        </w:rPr>
        <w:t xml:space="preserve">Small stones or caps and simple people-pictures (a friend, a teacher, a family member, a facility worker) to lay out and sort.</w:t>
      </w:r>
    </w:p>
    <w:p>
      <w:pPr>
        <w:pStyle w:val="ListParagraph"/>
        <w:numPr>
          <w:ilvl w:val="0"/>
          <w:numId w:val="1"/>
        </w:numPr>
        <w:spacing w:after="80" w:line="300"/>
      </w:pPr>
      <w:r>
        <w:rPr>
          <w:sz w:val="22"/>
          <w:szCs w:val="22"/>
        </w:rPr>
        <w:t xml:space="preserve">Your own honest example of a helper you sought out for a goal, and what you said to reach them, to model first.</w:t>
      </w:r>
    </w:p>
    <w:p>
      <w:pPr>
        <w:pStyle w:val="ListParagraph"/>
        <w:numPr>
          <w:ilvl w:val="0"/>
          <w:numId w:val="1"/>
        </w:numPr>
        <w:spacing w:after="80" w:line="300"/>
      </w:pPr>
      <w:r>
        <w:rPr>
          <w:sz w:val="22"/>
          <w:szCs w:val="22"/>
        </w:rPr>
        <w:t xml:space="preserve">Sensitivity: a goal, and who a learner can safely ask, can touch on family, gender and safety. Keep help within safe, same-gender or trusted reach, let learners keep details private, and never push anyone towards a contact that feels unsafe.</w:t>
      </w:r>
    </w:p>
    <w:p>
      <w:pPr>
        <w:pStyle w:val="Heading4"/>
        <w:keepNext/>
        <w:spacing w:after="80" w:before="220"/>
      </w:pPr>
      <w:r>
        <w:rPr>
          <w:b/>
          <w:bCs/>
          <w:color w:val="1F3A5F"/>
          <w:sz w:val="24"/>
          <w:szCs w:val="24"/>
        </w:rPr>
        <w:t xml:space="preserve">1. Name the goal help has to move forward   8-10 min</w:t>
      </w:r>
    </w:p>
    <w:p>
      <w:pPr>
        <w:spacing w:after="140" w:before="0" w:line="300"/>
      </w:pPr>
      <w:r>
        <w:rPr>
          <w:sz w:val="22"/>
          <w:szCs w:val="22"/>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goal do you most want help moving forward right now?</w:t>
      </w:r>
    </w:p>
    <w:p>
      <w:pPr>
        <w:pStyle w:val="ListParagraph"/>
        <w:numPr>
          <w:ilvl w:val="0"/>
          <w:numId w:val="1"/>
        </w:numPr>
        <w:spacing w:after="80" w:line="300"/>
      </w:pPr>
      <w:r>
        <w:rPr>
          <w:sz w:val="22"/>
          <w:szCs w:val="22"/>
        </w:rPr>
        <w:t xml:space="preserve">What has made this goal hard to progress on your own?</w:t>
      </w:r>
    </w:p>
    <w:p>
      <w:pPr>
        <w:pStyle w:val="ListParagraph"/>
        <w:numPr>
          <w:ilvl w:val="0"/>
          <w:numId w:val="1"/>
        </w:numPr>
        <w:spacing w:after="80" w:line="300"/>
      </w:pPr>
      <w:r>
        <w:rPr>
          <w:sz w:val="22"/>
          <w:szCs w:val="22"/>
        </w:rPr>
        <w:t xml:space="preserve">What would getting help with this actually change for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goal so vague that no helper fits it; steer them to a concrete, current goal, or borrow one from their earlier goal work so the mapping has something real to grip.</w:t>
      </w:r>
    </w:p>
    <w:p>
      <w:pPr>
        <w:spacing w:after="140" w:line="300"/>
      </w:pPr>
      <w:r>
        <w:rPr>
          <w:b/>
          <w:bCs/>
          <w:color w:val="7A3B69"/>
          <w:sz w:val="22"/>
          <w:szCs w:val="22"/>
        </w:rPr>
        <w:t xml:space="preserve">If low-resource: </w:t>
      </w:r>
      <w:r>
        <w:rPr>
          <w:sz w:val="22"/>
          <w:szCs w:val="22"/>
        </w:rPr>
        <w:t xml:space="preserve">No device or writing is needed. A single goal-picture, or even the goal spoken aloud and held in mind, is enough to anchor the rest of the activity.</w:t>
      </w:r>
    </w:p>
    <w:p>
      <w:pPr>
        <w:pStyle w:val="Heading4"/>
        <w:keepNext/>
        <w:spacing w:after="80" w:before="220"/>
      </w:pPr>
      <w:r>
        <w:rPr>
          <w:b/>
          <w:bCs/>
          <w:color w:val="1F3A5F"/>
          <w:sz w:val="24"/>
          <w:szCs w:val="24"/>
        </w:rPr>
        <w:t xml:space="preserve">2. Map who and what could help   14-16 min</w:t>
      </w:r>
    </w:p>
    <w:p>
      <w:pPr>
        <w:spacing w:after="140" w:before="0" w:line="300"/>
      </w:pPr>
      <w:r>
        <w:rPr>
          <w:sz w:val="22"/>
          <w:szCs w:val="22"/>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do you know, or know of, who has done something like this?</w:t>
      </w:r>
    </w:p>
    <w:p>
      <w:pPr>
        <w:pStyle w:val="ListParagraph"/>
        <w:numPr>
          <w:ilvl w:val="0"/>
          <w:numId w:val="1"/>
        </w:numPr>
        <w:spacing w:after="80" w:line="300"/>
      </w:pPr>
      <w:r>
        <w:rPr>
          <w:sz w:val="22"/>
          <w:szCs w:val="22"/>
        </w:rPr>
        <w:t xml:space="preserve">What places, workers, books or tools in the camp could help with this?</w:t>
      </w:r>
    </w:p>
    <w:p>
      <w:pPr>
        <w:pStyle w:val="ListParagraph"/>
        <w:numPr>
          <w:ilvl w:val="0"/>
          <w:numId w:val="1"/>
        </w:numPr>
        <w:spacing w:after="80" w:line="300"/>
      </w:pPr>
      <w:r>
        <w:rPr>
          <w:sz w:val="22"/>
          <w:szCs w:val="22"/>
        </w:rPr>
        <w:t xml:space="preserve">Where might you find help you have not thought to look for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names only people they already know well; prompt them gently towards facility workers, safe community members and places too, since useful help is often just outside their existing circle.</w:t>
      </w:r>
    </w:p>
    <w:p>
      <w:pPr>
        <w:spacing w:after="140" w:line="300"/>
      </w:pPr>
      <w:r>
        <w:rPr>
          <w:b/>
          <w:bCs/>
          <w:color w:val="7A3B69"/>
          <w:sz w:val="22"/>
          <w:szCs w:val="22"/>
        </w:rPr>
        <w:t xml:space="preserve">If low-resource: </w:t>
      </w:r>
      <w:r>
        <w:rPr>
          <w:sz w:val="22"/>
          <w:szCs w:val="22"/>
        </w:rPr>
        <w:t xml:space="preserve">Lay a stone or a people-picture for each helper around the goal-picture, and scribe a name under it only if the learner asks. Focus the map on people, places and printed help reachable offline.</w:t>
      </w:r>
    </w:p>
    <w:p>
      <w:pPr>
        <w:pStyle w:val="Heading4"/>
        <w:keepNext/>
        <w:spacing w:after="80" w:before="220"/>
      </w:pPr>
      <w:r>
        <w:rPr>
          <w:b/>
          <w:bCs/>
          <w:color w:val="1F3A5F"/>
          <w:sz w:val="24"/>
          <w:szCs w:val="24"/>
        </w:rPr>
        <w:t xml:space="preserve">3. Sort your map by what is within reach   12-14 min</w:t>
      </w:r>
    </w:p>
    <w:p>
      <w:pPr>
        <w:spacing w:after="140" w:before="0" w:line="300"/>
      </w:pPr>
      <w:r>
        <w:rPr>
          <w:sz w:val="22"/>
          <w:szCs w:val="22"/>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could you actually reach in the next week or two?</w:t>
      </w:r>
    </w:p>
    <w:p>
      <w:pPr>
        <w:pStyle w:val="ListParagraph"/>
        <w:numPr>
          <w:ilvl w:val="0"/>
          <w:numId w:val="1"/>
        </w:numPr>
        <w:spacing w:after="80" w:line="300"/>
      </w:pPr>
      <w:r>
        <w:rPr>
          <w:sz w:val="22"/>
          <w:szCs w:val="22"/>
        </w:rPr>
        <w:t xml:space="preserve">What is stopping you reaching the ones you set aside, and is that real or only assumed?</w:t>
      </w:r>
    </w:p>
    <w:p>
      <w:pPr>
        <w:pStyle w:val="ListParagraph"/>
        <w:numPr>
          <w:ilvl w:val="0"/>
          <w:numId w:val="1"/>
        </w:numPr>
        <w:spacing w:after="80" w:line="300"/>
      </w:pPr>
      <w:r>
        <w:rPr>
          <w:sz w:val="22"/>
          <w:szCs w:val="22"/>
        </w:rPr>
        <w:t xml:space="preserve">As you listen to each other: what helper comes to mind for their goal?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dismiss reachable help as not for someone like me; name this gently and remind them that most people and workers here are more willing to help than we expect, and asking costs little.</w:t>
      </w:r>
    </w:p>
    <w:p>
      <w:pPr>
        <w:spacing w:after="140" w:line="300"/>
      </w:pPr>
      <w:r>
        <w:rPr>
          <w:b/>
          <w:bCs/>
          <w:color w:val="7A3B69"/>
          <w:sz w:val="22"/>
          <w:szCs w:val="22"/>
        </w:rPr>
        <w:t xml:space="preserve">If low-resource: </w:t>
      </w:r>
      <w:r>
        <w:rPr>
          <w:sz w:val="22"/>
          <w:szCs w:val="22"/>
        </w:rPr>
        <w:t xml:space="preserve">Moving stones into a near pile and a far pile shows the sort with no writing, and the group can add a stone to a partner's near pile as they name new help.</w:t>
      </w:r>
    </w:p>
    <w:p>
      <w:pPr>
        <w:pStyle w:val="Heading4"/>
        <w:keepNext/>
        <w:spacing w:after="80" w:before="220"/>
      </w:pPr>
      <w:r>
        <w:rPr>
          <w:b/>
          <w:bCs/>
          <w:color w:val="1F3A5F"/>
          <w:sz w:val="24"/>
          <w:szCs w:val="24"/>
        </w:rPr>
        <w:t xml:space="preserve">4. Practise the ask and commit to one   12-14 min</w:t>
      </w:r>
    </w:p>
    <w:p>
      <w:pPr>
        <w:spacing w:after="140" w:before="0" w:line="300"/>
      </w:pPr>
      <w:r>
        <w:rPr>
          <w:sz w:val="22"/>
          <w:szCs w:val="22"/>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exactly would you say to ask this person, or to reach this place?</w:t>
      </w:r>
    </w:p>
    <w:p>
      <w:pPr>
        <w:pStyle w:val="ListParagraph"/>
        <w:numPr>
          <w:ilvl w:val="0"/>
          <w:numId w:val="1"/>
        </w:numPr>
        <w:spacing w:after="80" w:line="300"/>
      </w:pPr>
      <w:r>
        <w:rPr>
          <w:sz w:val="22"/>
          <w:szCs w:val="22"/>
        </w:rPr>
        <w:t xml:space="preserve">Which one request will you make before we next meet?</w:t>
      </w:r>
    </w:p>
    <w:p>
      <w:pPr>
        <w:pStyle w:val="ListParagraph"/>
        <w:numPr>
          <w:ilvl w:val="0"/>
          <w:numId w:val="1"/>
        </w:numPr>
        <w:spacing w:after="80" w:line="300"/>
      </w:pPr>
      <w:r>
        <w:rPr>
          <w:sz w:val="22"/>
          <w:szCs w:val="22"/>
        </w:rPr>
        <w:t xml:space="preserve">What is the smallest first step that gets you started today?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with a long map but no committed action; insist on one concrete, safe request with a name and a first line, so the map turns into an approach made rather than a plan admired.</w:t>
      </w:r>
    </w:p>
    <w:p>
      <w:pPr>
        <w:spacing w:after="140" w:line="300"/>
      </w:pPr>
      <w:r>
        <w:rPr>
          <w:b/>
          <w:bCs/>
          <w:color w:val="7A3B69"/>
          <w:sz w:val="22"/>
          <w:szCs w:val="22"/>
        </w:rPr>
        <w:t xml:space="preserve">If low-resource: </w:t>
      </w:r>
      <w:r>
        <w:rPr>
          <w:sz w:val="22"/>
          <w:szCs w:val="22"/>
        </w:rPr>
        <w:t xml:space="preserve">With no paper, the ask is simply rehearsed aloud between partners, twice, until the words come easily; the facilitator can play the helper for a learner with no partner.</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own help first, then pool it in same-gender groups so the room's shared knowledge surfaces options no one had alone. The pooling step matters, because a peer almost always knows a person or place the learner does not, so keep it even if you shorten the individual mapping.</w:t>
      </w:r>
    </w:p>
    <w:p>
      <w:pPr>
        <w:spacing w:after="140" w:line="300"/>
      </w:pPr>
      <w:r>
        <w:rPr>
          <w:b/>
          <w:bCs/>
          <w:color w:val="7A3B69"/>
          <w:sz w:val="22"/>
          <w:szCs w:val="22"/>
        </w:rPr>
        <w:t xml:space="preserve">In 1:1 mentoring: </w:t>
      </w:r>
      <w:r>
        <w:rPr>
          <w:sz w:val="22"/>
          <w:szCs w:val="22"/>
        </w:rPr>
        <w:t xml:space="preserve">A strong fit, and the mentor is itself one of the helpers being mapped. The mentor helps the learner see help they are overlooking and can open a door directly. Resist simply handing over contacts: the aim is for the learner to learn to find and ask, not to be supplied.</w:t>
      </w:r>
    </w:p>
    <w:p>
      <w:pPr>
        <w:spacing w:after="140" w:line="300"/>
      </w:pPr>
      <w:r>
        <w:rPr>
          <w:b/>
          <w:bCs/>
          <w:color w:val="7A3B69"/>
          <w:sz w:val="22"/>
          <w:szCs w:val="22"/>
        </w:rPr>
        <w:t xml:space="preserve">If a learner works alone: </w:t>
      </w:r>
      <w:r>
        <w:rPr>
          <w:sz w:val="22"/>
          <w:szCs w:val="22"/>
        </w:rPr>
        <w:t xml:space="preserve">Workable but weaker, because a learner alone misses the peer pooling that surfaces unfamiliar help. The workbook prompts and the reachability sort carry it, but ask them to check their map with at least one other person, who will usually name a helper they had not thought of.</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the help or resource you named, and use it towards your goal.</w:t>
      </w:r>
    </w:p>
    <w:p>
      <w:pPr>
        <w:pBdr>
          <w:bottom w:val="single" w:color="B9B3A6" w:sz="4"/>
        </w:pBdr>
        <w:spacing w:after="180" w:before="60"/>
      </w:pPr>
    </w:p>
    <w:p>
      <w:pPr>
        <w:pStyle w:val="Heading3"/>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3h independent</w:t>
      </w:r>
    </w:p>
    <w:p>
      <w:pPr>
        <w:spacing w:after="140" w:before="0" w:line="300"/>
      </w:pPr>
      <w:r>
        <w:rPr>
          <w:sz w:val="22"/>
          <w:szCs w:val="22"/>
        </w:rPr>
        <w:t xml:space="preserve">The heart of independent learning. Between sessions, learners take real steps towards their goal and fill a row on the My weekly steps pages in their workbook each week - the step they will take, whether it happened, and what got in the way - using their if–then when a week is hard. Open each session with a short, warm check-in in same-gender pairs or the group: what step did you take, what happened, what is next? A step taken, however small, is celebrated. This block is where the 20 independent hours mostly live, so protect it and keep the check-ins going. When a step does not work, or something changes, that is normal, not a failure: help learners choose a smaller step or a different one and keep going. Adapting the plan is part of the skill.</w:t>
      </w:r>
    </w:p>
    <w:p>
      <w:pPr>
        <w:keepNext/>
        <w:pBdr>
          <w:bottom w:val="single" w:color="B9B3A6" w:sz="4"/>
        </w:pBdr>
        <w:spacing w:after="60"/>
      </w:pPr>
      <w:r>
        <w:rPr>
          <w:b/>
          <w:bCs/>
          <w:color w:val="7A3B69"/>
          <w:spacing w:val="30"/>
          <w:sz w:val="16"/>
          <w:szCs w:val="16"/>
        </w:rPr>
        <w:t xml:space="preserve">INDEPENDENT TASK (3H)</w:t>
      </w:r>
    </w:p>
    <w:p>
      <w:pPr>
        <w:spacing w:after="140" w:before="0" w:line="300"/>
      </w:pPr>
      <w:r>
        <w:rPr>
          <w:sz w:val="22"/>
          <w:szCs w:val="22"/>
        </w:rPr>
        <w:t xml:space="preserve">Keep taking small steps towards your goal, and mark each one in your learning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5 - Track progress, use feedback, and reflect</w:t>
      </w:r>
    </w:p>
    <w:p>
      <w:pPr>
        <w:spacing w:after="60" w:before="0" w:line="300"/>
      </w:pPr>
      <w:r>
        <w:rPr>
          <w:b/>
          <w:bCs/>
          <w:color w:val="5A6473"/>
          <w:sz w:val="20"/>
          <w:szCs w:val="20"/>
        </w:rPr>
        <w:t xml:space="preserve">Who leads: Learners lead the goal - support stays high (you coach, prompt, steady)</w:t>
      </w:r>
    </w:p>
    <w:p>
      <w:pPr>
        <w:spacing w:after="140" w:line="300"/>
      </w:pPr>
      <w:r>
        <w:rPr>
          <w:b/>
          <w:bCs/>
          <w:color w:val="7A3B69"/>
          <w:sz w:val="22"/>
          <w:szCs w:val="22"/>
        </w:rPr>
        <w:t xml:space="preserve">Course objective: </w:t>
      </w:r>
      <w:r>
        <w:rPr>
          <w:sz w:val="22"/>
          <w:szCs w:val="22"/>
        </w:rPr>
        <w:t xml:space="preserve">Track progress, use feedback, and reflect on your growth.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use their learning book to see their progress, seek and use feedback, and reflect on how they have grown against their original goal, completing the self-directed learning cycle.</w:t>
      </w:r>
    </w:p>
    <w:p>
      <w:pPr>
        <w:spacing w:after="140" w:before="0" w:line="300"/>
      </w:pPr>
      <w:r>
        <w:rPr>
          <w:b/>
          <w:bCs/>
          <w:color w:val="6E7A2E"/>
          <w:sz w:val="20"/>
          <w:szCs w:val="20"/>
        </w:rPr>
        <w:t xml:space="preserve">5h in-person · 5h independent, across 3 blocks.</w:t>
      </w:r>
    </w:p>
    <w:p>
      <w:pPr>
        <w:pStyle w:val="Heading3"/>
        <w:keepNext/>
        <w:spacing w:after="100" w:before="280"/>
      </w:pPr>
      <w:r>
        <w:rPr>
          <w:b/>
          <w:bCs/>
          <w:color w:val="7A3B69"/>
          <w:sz w:val="28"/>
          <w:szCs w:val="28"/>
        </w:rPr>
        <w:t xml:space="preserve">Ask for and use feedback</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practise asking a partner about one specific thing, listening without defending, choosing which advice is useful to them, and turning what they keep into one small change to try next.</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preparation, then same-gender pairs; works with 10-35 learners</w:t>
      </w:r>
    </w:p>
    <w:p>
      <w:pPr>
        <w:spacing w:after="100" w:before="0" w:line="300"/>
      </w:pPr>
      <w:r>
        <w:rPr>
          <w:b/>
          <w:bCs/>
          <w:color w:val="6E7A2E"/>
          <w:sz w:val="20"/>
          <w:szCs w:val="20"/>
        </w:rPr>
        <w:t xml:space="preserve">LEARNER SHEET:  Sheet 15, “Feedback I got”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Feedback is the block that most changes what a learner can do alone after the programme ends - but only if it is taught as something the learner ASKS FOR. Feedback that arrives unasked is a verdict. Feedback you requested, about a thing you chose, is a tool. That distinction is the whole block.</w:t>
      </w:r>
    </w:p>
    <w:p>
      <w:pPr>
        <w:pStyle w:val="Heading4"/>
        <w:keepNext/>
        <w:spacing w:after="80" w:before="220"/>
      </w:pPr>
      <w:r>
        <w:rPr>
          <w:b/>
          <w:bCs/>
          <w:color w:val="1F3A5F"/>
          <w:sz w:val="24"/>
          <w:szCs w:val="24"/>
        </w:rPr>
        <w:t xml:space="preserve">Why the vague ask fails</w:t>
      </w:r>
    </w:p>
    <w:p>
      <w:pPr>
        <w:spacing w:after="140" w:before="0" w:line="300"/>
      </w:pPr>
      <w:r>
        <w:rPr>
          <w:sz w:val="22"/>
          <w:szCs w:val="22"/>
        </w:rPr>
        <w:t xml:space="preserve">"How am I doing?" gets "fine, well done" every time, from everyone, and teaches nothing. Not because people are being polite - because the question is unanswerable. Nobody can review your whole self on the spot.</w:t>
      </w:r>
    </w:p>
    <w:p>
      <w:pPr>
        <w:spacing w:after="140" w:before="0" w:line="300"/>
      </w:pPr>
      <w:r>
        <w:rPr>
          <w:sz w:val="22"/>
          <w:szCs w:val="22"/>
        </w:rPr>
        <w:t xml:space="preserve">A specific ask gets a specific answer: *"When I said my sentences, what was hard to understand?"* Narrow it to one thing, and to something the person actually saw you do.</w:t>
      </w:r>
    </w:p>
    <w:p>
      <w:pPr>
        <w:pStyle w:val="Heading4"/>
        <w:keepNext/>
        <w:spacing w:after="80" w:before="220"/>
      </w:pPr>
      <w:r>
        <w:rPr>
          <w:b/>
          <w:bCs/>
          <w:color w:val="1F3A5F"/>
          <w:sz w:val="24"/>
          <w:szCs w:val="24"/>
        </w:rPr>
        <w:t xml:space="preserve">The three-part ask</w:t>
      </w:r>
    </w:p>
    <w:p>
      <w:pPr>
        <w:spacing w:after="140" w:before="0" w:line="300"/>
      </w:pPr>
      <w:r>
        <w:rPr>
          <w:sz w:val="22"/>
          <w:szCs w:val="22"/>
        </w:rPr>
        <w:t xml:space="preserve">Teach it as a shape learners can reuse: one thing · one person who saw it · one question they can answer. Learners who have this can get useful feedback for the rest of their lives, from anyone.</w:t>
      </w:r>
    </w:p>
    <w:p>
      <w:pPr>
        <w:pStyle w:val="Heading4"/>
        <w:keepNext/>
        <w:spacing w:after="80" w:before="220"/>
      </w:pPr>
      <w:r>
        <w:rPr>
          <w:b/>
          <w:bCs/>
          <w:color w:val="1F3A5F"/>
          <w:sz w:val="24"/>
          <w:szCs w:val="24"/>
        </w:rPr>
        <w:t xml:space="preserve">Listening without defending is the hard part, and it is a skill not a virtue</w:t>
      </w:r>
    </w:p>
    <w:p>
      <w:pPr>
        <w:spacing w:after="140" w:before="0" w:line="300"/>
      </w:pPr>
      <w:r>
        <w:rPr>
          <w:sz w:val="22"/>
          <w:szCs w:val="22"/>
        </w:rPr>
        <w:t xml:space="preserve">When someone names something you did badly, the body wants to explain. That is not rudeness or fragility - it is what everyone does. But every word of explanation is a word you are not listening with, and it teaches the other person not to tell you things.</w:t>
      </w:r>
    </w:p>
    <w:p>
      <w:pPr>
        <w:spacing w:after="140" w:before="0" w:line="300"/>
      </w:pPr>
      <w:r>
        <w:rPr>
          <w:sz w:val="22"/>
          <w:szCs w:val="22"/>
        </w:rPr>
        <w:t xml:space="preserve">Teach two concrete moves rather than "be open-minded":</w:t>
      </w:r>
    </w:p>
    <w:p>
      <w:pPr>
        <w:spacing w:after="140" w:before="0" w:line="300"/>
      </w:pPr>
      <w:r>
        <w:rPr>
          <w:sz w:val="22"/>
          <w:szCs w:val="22"/>
        </w:rPr>
        <w:t xml:space="preserve">1. Say only "thank you" until they have finished. Nothing else. Not "yes but". 2. Ask one question to understand, not to argue. "Can you show me where?" is understanding. "But didn't you think the rest was all right?" is arguing.</w:t>
      </w:r>
    </w:p>
    <w:p>
      <w:pPr>
        <w:spacing w:after="140" w:before="0" w:line="300"/>
      </w:pPr>
      <w:r>
        <w:rPr>
          <w:sz w:val="22"/>
          <w:szCs w:val="22"/>
        </w:rPr>
        <w:t xml:space="preserve">Practise it in pairs, badly on purpose first - have one learner defend everything for thirty seconds so the group can watch what it does to the conversation. It is funny, and it lands.</w:t>
      </w:r>
    </w:p>
    <w:p>
      <w:pPr>
        <w:pStyle w:val="Heading4"/>
        <w:keepNext/>
        <w:spacing w:after="80" w:before="220"/>
      </w:pPr>
      <w:r>
        <w:rPr>
          <w:b/>
          <w:bCs/>
          <w:color w:val="1F3A5F"/>
          <w:sz w:val="24"/>
          <w:szCs w:val="24"/>
        </w:rPr>
        <w:t xml:space="preserve">Feedback is information, not instruction</w:t>
      </w:r>
    </w:p>
    <w:p>
      <w:pPr>
        <w:spacing w:after="140" w:before="0" w:line="300"/>
      </w:pPr>
      <w:r>
        <w:rPr>
          <w:sz w:val="22"/>
          <w:szCs w:val="22"/>
        </w:rPr>
        <w:t xml:space="preserve">Learners will either take every piece of advice or none. Both are ways of not deciding. The move is: listen to all of it, then choose ONE thing to change. The choosing is theirs - that is what keeps the goal in their hands, and it is what makes this an agency block rather than a compliance one.</w:t>
      </w:r>
    </w:p>
    <w:p>
      <w:pPr>
        <w:spacing w:after="140" w:before="0" w:line="300"/>
      </w:pPr>
      <w:r>
        <w:rPr>
          <w:sz w:val="22"/>
          <w:szCs w:val="22"/>
        </w:rPr>
        <w:t xml:space="preserve">Some advice will be wrong. Say so plainly: you are allowed to decide a piece of advice does not fit, as long as you thought about it.</w:t>
      </w:r>
    </w:p>
    <w:p>
      <w:pPr>
        <w:pStyle w:val="Heading4"/>
        <w:keepNext/>
        <w:spacing w:after="80" w:before="220"/>
      </w:pPr>
      <w:r>
        <w:rPr>
          <w:b/>
          <w:bCs/>
          <w:color w:val="1F3A5F"/>
          <w:sz w:val="24"/>
          <w:szCs w:val="24"/>
        </w:rPr>
        <w:t xml:space="preserve">Who to ask, in this context</w:t>
      </w:r>
    </w:p>
    <w:p>
      <w:pPr>
        <w:spacing w:after="140" w:before="0" w:line="300"/>
      </w:pPr>
      <w:r>
        <w:rPr>
          <w:sz w:val="22"/>
          <w:szCs w:val="22"/>
        </w:rPr>
        <w:t xml:space="preserve">Learners will default to the facilitator, which is the least useful answer - you are the person most likely to be kind and least likely to have seen them at home. Push them towards someone who actually saw the thing: a partner in the group, a sibling, the person they practised English with, their mentor. A younger sibling is a genuinely good source and learners are surprised by that.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ONE specific thing they will ask about, and one named person who saw it.</w:t>
      </w:r>
    </w:p>
    <w:p>
      <w:pPr>
        <w:pStyle w:val="ListParagraph"/>
        <w:numPr>
          <w:ilvl w:val="0"/>
          <w:numId w:val="1"/>
        </w:numPr>
        <w:spacing w:after="80" w:line="300"/>
      </w:pPr>
      <w:r>
        <w:rPr>
          <w:sz w:val="22"/>
          <w:szCs w:val="22"/>
        </w:rPr>
        <w:t xml:space="preserve">They have practised receiving feedback without defending, and can name the two moves.</w:t>
      </w:r>
    </w:p>
    <w:p>
      <w:pPr>
        <w:pStyle w:val="ListParagraph"/>
        <w:numPr>
          <w:ilvl w:val="0"/>
          <w:numId w:val="1"/>
        </w:numPr>
        <w:spacing w:after="80" w:line="300"/>
      </w:pPr>
      <w:r>
        <w:rPr>
          <w:sz w:val="22"/>
          <w:szCs w:val="22"/>
        </w:rPr>
        <w:t xml:space="preserve">They know they choose what to act on - and that choosing to ignore something, having considered it,</w:t>
      </w:r>
    </w:p>
    <w:p>
      <w:pPr>
        <w:spacing w:after="140" w:before="0" w:line="300"/>
      </w:pPr>
      <w:r>
        <w:rPr>
          <w:sz w:val="22"/>
          <w:szCs w:val="22"/>
        </w:rPr>
        <w:t xml:space="preserve">is allowed.</w:t>
      </w:r>
    </w:p>
    <w:p>
      <w:pPr>
        <w:pStyle w:val="ListParagraph"/>
        <w:numPr>
          <w:ilvl w:val="0"/>
          <w:numId w:val="1"/>
        </w:numPr>
        <w:spacing w:after="80" w:line="300"/>
      </w:pPr>
      <w:r>
        <w:rPr>
          <w:sz w:val="22"/>
          <w:szCs w:val="22"/>
        </w:rPr>
        <w:t xml:space="preserve">They have one change written or drawn in their book to try before the next session.</w:t>
      </w:r>
    </w:p>
    <w:p>
      <w:pPr>
        <w:spacing w:after="100" w:before="0" w:line="300"/>
      </w:pPr>
      <w:r>
        <w:rPr>
          <w:b/>
          <w:bCs/>
          <w:color w:val="5A6473"/>
          <w:sz w:val="20"/>
          <w:szCs w:val="20"/>
        </w:rPr>
        <w:t xml:space="preserve">The learners have this taught in their own book, on the “How to ask for feedback, and what to do with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Hear the difference between asking "is it good?" and asking about one specific thing.</w:t>
      </w:r>
    </w:p>
    <w:p>
      <w:pPr>
        <w:pStyle w:val="ListParagraph"/>
        <w:numPr>
          <w:ilvl w:val="0"/>
          <w:numId w:val="1"/>
        </w:numPr>
        <w:spacing w:after="80" w:line="300"/>
      </w:pPr>
      <w:r>
        <w:rPr>
          <w:sz w:val="22"/>
          <w:szCs w:val="22"/>
        </w:rPr>
        <w:t xml:space="preserve">Choose one specific thing about your work or goal that you want a partner to look at.</w:t>
      </w:r>
    </w:p>
    <w:p>
      <w:pPr>
        <w:pStyle w:val="ListParagraph"/>
        <w:numPr>
          <w:ilvl w:val="0"/>
          <w:numId w:val="1"/>
        </w:numPr>
        <w:spacing w:after="80" w:line="300"/>
      </w:pPr>
      <w:r>
        <w:rPr>
          <w:sz w:val="22"/>
          <w:szCs w:val="22"/>
        </w:rPr>
        <w:t xml:space="preserve">Listen to your partner's advice, understanding it first before you answer.</w:t>
      </w:r>
    </w:p>
    <w:p>
      <w:pPr>
        <w:pStyle w:val="ListParagraph"/>
        <w:numPr>
          <w:ilvl w:val="0"/>
          <w:numId w:val="1"/>
        </w:numPr>
        <w:spacing w:after="80" w:line="300"/>
      </w:pPr>
      <w:r>
        <w:rPr>
          <w:sz w:val="22"/>
          <w:szCs w:val="22"/>
        </w:rPr>
        <w:t xml:space="preserve">Sort the advice into keep, wait, and leave, and choose one small change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A real piece of the learner's work, a drawing, or a current goal to ask about.</w:t>
      </w:r>
    </w:p>
    <w:p>
      <w:pPr>
        <w:pStyle w:val="ListParagraph"/>
        <w:numPr>
          <w:ilvl w:val="0"/>
          <w:numId w:val="1"/>
        </w:numPr>
        <w:spacing w:after="80" w:line="300"/>
      </w:pPr>
      <w:r>
        <w:rPr>
          <w:sz w:val="22"/>
          <w:szCs w:val="22"/>
        </w:rPr>
        <w:t xml:space="preserve">Two spoken example requests ready (one vague, one specific), so you can model the difference aloud.</w:t>
      </w:r>
    </w:p>
    <w:p>
      <w:pPr>
        <w:pStyle w:val="ListParagraph"/>
        <w:numPr>
          <w:ilvl w:val="0"/>
          <w:numId w:val="1"/>
        </w:numPr>
        <w:spacing w:after="80" w:line="300"/>
      </w:pPr>
      <w:r>
        <w:rPr>
          <w:sz w:val="22"/>
          <w:szCs w:val="22"/>
        </w:rPr>
        <w:t xml:space="preserve">A simple keep, wait, leave sort the group can point to, drawn large as three spots on the floor or table.</w:t>
      </w:r>
    </w:p>
    <w:p>
      <w:pPr>
        <w:pStyle w:val="ListParagraph"/>
        <w:numPr>
          <w:ilvl w:val="0"/>
          <w:numId w:val="1"/>
        </w:numPr>
        <w:spacing w:after="80" w:line="300"/>
      </w:pPr>
      <w:r>
        <w:rPr>
          <w:sz w:val="22"/>
          <w:szCs w:val="22"/>
        </w:rPr>
        <w:t xml:space="preserve">Sensitivity: hearing what could be better can sting or feel shaming. Say clearly that asking for help is a strength, no one is being graded, and a learner may keep their work private and only say their goal aloud.</w:t>
      </w:r>
    </w:p>
    <w:p>
      <w:pPr>
        <w:pStyle w:val="Heading4"/>
        <w:keepNext/>
        <w:spacing w:after="80" w:before="220"/>
      </w:pPr>
      <w:r>
        <w:rPr>
          <w:b/>
          <w:bCs/>
          <w:color w:val="1F3A5F"/>
          <w:sz w:val="24"/>
          <w:szCs w:val="24"/>
        </w:rPr>
        <w:t xml:space="preserve">1. Hear a vague ask and a specific ask   10-12 min</w:t>
      </w:r>
    </w:p>
    <w:p>
      <w:pPr>
        <w:spacing w:after="140" w:before="0" w:line="300"/>
      </w:pPr>
      <w:r>
        <w:rPr>
          <w:sz w:val="22"/>
          <w:szCs w:val="22"/>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is easier to answer well: asking is it good, or asking about one part? Why?</w:t>
      </w:r>
    </w:p>
    <w:p>
      <w:pPr>
        <w:pStyle w:val="ListParagraph"/>
        <w:numPr>
          <w:ilvl w:val="0"/>
          <w:numId w:val="1"/>
        </w:numPr>
        <w:spacing w:after="80" w:line="300"/>
      </w:pPr>
      <w:r>
        <w:rPr>
          <w:sz w:val="22"/>
          <w:szCs w:val="22"/>
        </w:rPr>
        <w:t xml:space="preserve">What is the one part of your work or goal you most want another person to look at?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with "is it good?" because it feels safer; gently push each to name one specific thing, since a vague ask nearly always brings back vague advice they cannot use.</w:t>
      </w:r>
    </w:p>
    <w:p>
      <w:pPr>
        <w:spacing w:after="140" w:line="300"/>
      </w:pPr>
      <w:r>
        <w:rPr>
          <w:b/>
          <w:bCs/>
          <w:color w:val="7A3B69"/>
          <w:sz w:val="22"/>
          <w:szCs w:val="22"/>
        </w:rPr>
        <w:t xml:space="preserve">If low-resource: </w:t>
      </w:r>
      <w:r>
        <w:rPr>
          <w:sz w:val="22"/>
          <w:szCs w:val="22"/>
        </w:rPr>
        <w:t xml:space="preserve">No board or slides are needed: two requests said aloud, and the one rule (ask about one thing) repeated in the learners' own language, carry the whole step. No device is used.</w:t>
      </w:r>
    </w:p>
    <w:p>
      <w:pPr>
        <w:pStyle w:val="Heading4"/>
        <w:keepNext/>
        <w:spacing w:after="80" w:before="220"/>
      </w:pPr>
      <w:r>
        <w:rPr>
          <w:b/>
          <w:bCs/>
          <w:color w:val="1F3A5F"/>
          <w:sz w:val="24"/>
          <w:szCs w:val="24"/>
        </w:rPr>
        <w:t xml:space="preserve">2. Choose your one thing to ask   12-14 min</w:t>
      </w:r>
    </w:p>
    <w:p>
      <w:pPr>
        <w:spacing w:after="140" w:before="0" w:line="300"/>
      </w:pPr>
      <w:r>
        <w:rPr>
          <w:sz w:val="22"/>
          <w:szCs w:val="22"/>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were you trying to do here, and where did it get hard for you?</w:t>
      </w:r>
    </w:p>
    <w:p>
      <w:pPr>
        <w:pStyle w:val="ListParagraph"/>
        <w:numPr>
          <w:ilvl w:val="0"/>
          <w:numId w:val="1"/>
        </w:numPr>
        <w:spacing w:after="80" w:line="300"/>
      </w:pPr>
      <w:r>
        <w:rPr>
          <w:sz w:val="22"/>
          <w:szCs w:val="22"/>
        </w:rPr>
        <w:t xml:space="preserve">What would you change if a good answer came back? Say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asks only to be told it is good; say aloud that useful advice names what could be better, and that asking for it is a strength, not an admission of failure.</w:t>
      </w:r>
    </w:p>
    <w:p>
      <w:pPr>
        <w:spacing w:after="140" w:line="300"/>
      </w:pPr>
      <w:r>
        <w:rPr>
          <w:b/>
          <w:bCs/>
          <w:color w:val="7A3B69"/>
          <w:sz w:val="22"/>
          <w:szCs w:val="22"/>
        </w:rPr>
        <w:t xml:space="preserve">If low-resource: </w:t>
      </w:r>
      <w:r>
        <w:rPr>
          <w:sz w:val="22"/>
          <w:szCs w:val="22"/>
        </w:rPr>
        <w:t xml:space="preserve">Nothing needs to be written: the learner says their one thing aloud and holds it in mind, or points to it in the workbook while the facilitator scribes a few words. The asking, not the writing, is the task.</w:t>
      </w:r>
    </w:p>
    <w:p>
      <w:pPr>
        <w:pStyle w:val="Heading4"/>
        <w:keepNext/>
        <w:spacing w:after="80" w:before="220"/>
      </w:pPr>
      <w:r>
        <w:rPr>
          <w:b/>
          <w:bCs/>
          <w:color w:val="1F3A5F"/>
          <w:sz w:val="24"/>
          <w:szCs w:val="24"/>
        </w:rPr>
        <w:t xml:space="preserve">3. Listen without defending   16-18 min</w:t>
      </w:r>
    </w:p>
    <w:p>
      <w:pPr>
        <w:spacing w:after="140" w:before="0" w:line="300"/>
      </w:pPr>
      <w:r>
        <w:rPr>
          <w:sz w:val="22"/>
          <w:szCs w:val="22"/>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did you hear your partner actually saying, before you decide if you agree?</w:t>
      </w:r>
    </w:p>
    <w:p>
      <w:pPr>
        <w:pStyle w:val="ListParagraph"/>
        <w:numPr>
          <w:ilvl w:val="0"/>
          <w:numId w:val="1"/>
        </w:numPr>
        <w:spacing w:after="80" w:line="300"/>
      </w:pPr>
      <w:r>
        <w:rPr>
          <w:sz w:val="22"/>
          <w:szCs w:val="22"/>
        </w:rPr>
        <w:t xml:space="preserve">What is one question back that would help you understand their advice better?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argues with or explains away every comment; remind them they do not have to accept it yet, only understand it, and that choosing what is useful comes next, not now.</w:t>
      </w:r>
    </w:p>
    <w:p>
      <w:pPr>
        <w:spacing w:after="140" w:line="300"/>
      </w:pPr>
      <w:r>
        <w:rPr>
          <w:b/>
          <w:bCs/>
          <w:color w:val="7A3B69"/>
          <w:sz w:val="22"/>
          <w:szCs w:val="22"/>
        </w:rPr>
        <w:t xml:space="preserve">If low-resource: </w:t>
      </w:r>
      <w:r>
        <w:rPr>
          <w:sz w:val="22"/>
          <w:szCs w:val="22"/>
        </w:rPr>
        <w:t xml:space="preserve">All spoken, no writing: partners talk over the actual work in front of them. If a learner would rather not show their work, they say their goal aloud and ask their one thing about that instead.</w:t>
      </w:r>
    </w:p>
    <w:p>
      <w:pPr>
        <w:pStyle w:val="Heading4"/>
        <w:keepNext/>
        <w:spacing w:after="80" w:before="220"/>
      </w:pPr>
      <w:r>
        <w:rPr>
          <w:b/>
          <w:bCs/>
          <w:color w:val="1F3A5F"/>
          <w:sz w:val="24"/>
          <w:szCs w:val="24"/>
        </w:rPr>
        <w:t xml:space="preserve">4. Sort the advice and pick one change   12-14 min</w:t>
      </w:r>
    </w:p>
    <w:p>
      <w:pPr>
        <w:spacing w:after="140" w:before="0" w:line="300"/>
      </w:pPr>
      <w:r>
        <w:rPr>
          <w:sz w:val="22"/>
          <w:szCs w:val="22"/>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advice fits what you are really trying to do, and which does not?</w:t>
      </w:r>
    </w:p>
    <w:p>
      <w:pPr>
        <w:pStyle w:val="ListParagraph"/>
        <w:numPr>
          <w:ilvl w:val="0"/>
          <w:numId w:val="1"/>
        </w:numPr>
        <w:spacing w:after="80" w:line="300"/>
      </w:pPr>
      <w:r>
        <w:rPr>
          <w:sz w:val="22"/>
          <w:szCs w:val="22"/>
        </w:rPr>
        <w:t xml:space="preserve">What is the one small change you will try, and when will you try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tries to act on everything at once; help them choose the one change that matters most, since one change they actually make is worth more than a long list they never touch.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settle on one specific thing to ask about, show their work or say their goal to a same-gender partner, then choose what to act on. The spoken pair exchange matters: practising hearing advice from a real person, out loud, is what builds the habit of not defending, so keep the pairing even if you shorten the framing. Use same-gender pairs throughout.</w:t>
      </w:r>
    </w:p>
    <w:p>
      <w:pPr>
        <w:spacing w:after="140" w:line="300"/>
      </w:pPr>
      <w:r>
        <w:rPr>
          <w:b/>
          <w:bCs/>
          <w:color w:val="7A3B69"/>
          <w:sz w:val="22"/>
          <w:szCs w:val="22"/>
        </w:rPr>
        <w:t xml:space="preserve">In 1:1 mentoring: </w:t>
      </w:r>
      <w:r>
        <w:rPr>
          <w:sz w:val="22"/>
          <w:szCs w:val="22"/>
        </w:rPr>
        <w:t xml:space="preserve">A strong fit. The mentor gives real, kind advice on the learner's actual work and, just as importantly, coaches how the learner receives it. Ask the learner to arrive with one specific thing they want looked at, not "is it good?", so the meeting practises seeking help, not just hearing it.</w:t>
      </w:r>
    </w:p>
    <w:p>
      <w:pPr>
        <w:spacing w:after="140" w:line="300"/>
      </w:pPr>
      <w:r>
        <w:rPr>
          <w:b/>
          <w:bCs/>
          <w:color w:val="7A3B69"/>
          <w:sz w:val="22"/>
          <w:szCs w:val="22"/>
        </w:rPr>
        <w:t xml:space="preserve">If a learner works alone: </w:t>
      </w:r>
      <w:r>
        <w:rPr>
          <w:sz w:val="22"/>
          <w:szCs w:val="22"/>
        </w:rPr>
        <w:t xml:space="preserve">Weakest fit, because a learner alone cannot practise receiving advice in the moment. Give them the one-thing request and the keep, wait, leave sort as spoken habits, and pair them with a trusted peer or the facilitator at the next session to ask one real question and notice how they responded to the answer.</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feedback: what is one thing I could do better? Then try it.</w:t>
      </w:r>
    </w:p>
    <w:p>
      <w:pPr>
        <w:pBdr>
          <w:bottom w:val="single" w:color="B9B3A6" w:sz="4"/>
        </w:pBdr>
        <w:spacing w:after="180" w:before="60"/>
      </w:pPr>
    </w:p>
    <w:p>
      <w:pPr>
        <w:pStyle w:val="Heading3"/>
        <w:keepNext/>
        <w:spacing w:after="100" w:before="280"/>
      </w:pPr>
      <w:r>
        <w:rPr>
          <w:b/>
          <w:bCs/>
          <w:color w:val="7A3B69"/>
          <w:sz w:val="28"/>
          <w:szCs w:val="28"/>
        </w:rPr>
        <w:t xml:space="preserve">Look back at how you have grown</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look back through their workbook and their goal, show one clear way they have grown and one thing they have learned about themselves, and choose one thing to carry forward.</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looking-back, then same-gender pairs or small groups; works with 10-35 learners</w:t>
      </w:r>
    </w:p>
    <w:p>
      <w:pPr>
        <w:spacing w:after="100" w:before="0" w:line="300"/>
      </w:pPr>
      <w:r>
        <w:rPr>
          <w:b/>
          <w:bCs/>
          <w:color w:val="6E7A2E"/>
          <w:sz w:val="20"/>
          <w:szCs w:val="20"/>
        </w:rPr>
        <w:t xml:space="preserve">LEARNER SHEET:  Sheet 16, “How I have grown”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the whole component pays off, and it is the block most often rushed because it falls at the end when time is short. Protect it. A learner who did the work and cannot see that they did the work has not finished the course.</w:t>
      </w:r>
    </w:p>
    <w:p>
      <w:pPr>
        <w:pStyle w:val="Heading4"/>
        <w:keepNext/>
        <w:spacing w:after="80" w:before="220"/>
      </w:pPr>
      <w:r>
        <w:rPr>
          <w:b/>
          <w:bCs/>
          <w:color w:val="1F3A5F"/>
          <w:sz w:val="24"/>
          <w:szCs w:val="24"/>
        </w:rPr>
        <w:t xml:space="preserve">Reflection must run on evidence, not on feeling</w:t>
      </w:r>
    </w:p>
    <w:p>
      <w:pPr>
        <w:spacing w:after="140" w:before="0" w:line="300"/>
      </w:pPr>
      <w:r>
        <w:rPr>
          <w:sz w:val="22"/>
          <w:szCs w:val="22"/>
        </w:rPr>
        <w:t xml:space="preserve">Left to a feeling, learners in this cohort will under-report almost every time. Asked "have you grown?", many will say not much - because the goal is not fully reached, or because a hard week is freshest in the mind.</w:t>
      </w:r>
    </w:p>
    <w:p>
      <w:pPr>
        <w:spacing w:after="140" w:before="0" w:line="300"/>
      </w:pPr>
      <w:r>
        <w:rPr>
          <w:sz w:val="22"/>
          <w:szCs w:val="22"/>
        </w:rPr>
        <w:t xml:space="preserve">So the mechanism is physical: turn back through the book, from page one, in order. The pages do the arguing. A learner looking at their own first drawing next to their tenth is confronted with evidence they cannot easily talk themselves out of.</w:t>
      </w:r>
    </w:p>
    <w:p>
      <w:pPr>
        <w:spacing w:after="140" w:before="0" w:line="300"/>
      </w:pPr>
      <w:r>
        <w:rPr>
          <w:sz w:val="22"/>
          <w:szCs w:val="22"/>
        </w:rPr>
        <w:t xml:space="preserve">Do not let anyone reflect without the book open.</w:t>
      </w:r>
    </w:p>
    <w:p>
      <w:pPr>
        <w:pStyle w:val="Heading4"/>
        <w:keepNext/>
        <w:spacing w:after="80" w:before="220"/>
      </w:pPr>
      <w:r>
        <w:rPr>
          <w:b/>
          <w:bCs/>
          <w:color w:val="1F3A5F"/>
          <w:sz w:val="24"/>
          <w:szCs w:val="24"/>
        </w:rPr>
        <w:t xml:space="preserve">The three questions that produce real answers</w:t>
      </w:r>
    </w:p>
    <w:p>
      <w:pPr>
        <w:spacing w:after="140" w:before="0" w:line="300"/>
      </w:pPr>
      <w:r>
        <w:rPr>
          <w:sz w:val="22"/>
          <w:szCs w:val="22"/>
        </w:rPr>
        <w:t xml:space="preserve">Not "what did you learn?" - that gets a shrug or a platitude. Ask:</w:t>
      </w:r>
    </w:p>
    <w:p>
      <w:pPr>
        <w:spacing w:after="140" w:before="0" w:line="300"/>
      </w:pPr>
      <w:r>
        <w:rPr>
          <w:sz w:val="22"/>
          <w:szCs w:val="22"/>
        </w:rPr>
        <w:t xml:space="preserve">1. What can you do now that you could not do at the start? Specific, and pointable-to. 2. What was hard, and what did you do about it? This is the one that shows the competency, and it is the one you most want on record. The "what did you do about it" half is where a Practitioner shows themselves. 3. What do you still want to get better at? This becomes the next goal, and it is the honest answer to a goal not fully reached.</w:t>
      </w:r>
    </w:p>
    <w:p>
      <w:pPr>
        <w:pStyle w:val="Heading4"/>
        <w:keepNext/>
        <w:spacing w:after="80" w:before="220"/>
      </w:pPr>
      <w:r>
        <w:rPr>
          <w:b/>
          <w:bCs/>
          <w:color w:val="1F3A5F"/>
          <w:sz w:val="24"/>
          <w:szCs w:val="24"/>
        </w:rPr>
        <w:t xml:space="preserve">A goal not reached is not a failure - say it out loud</w:t>
      </w:r>
    </w:p>
    <w:p>
      <w:pPr>
        <w:spacing w:after="140" w:before="0" w:line="300"/>
      </w:pPr>
      <w:r>
        <w:rPr>
          <w:sz w:val="22"/>
          <w:szCs w:val="22"/>
        </w:rPr>
        <w:t xml:space="preserve">Many learners will not have reached their goal. Say plainly, to the group, before anyone shares: reaching the goal was never the test. Setting one, taking real steps, and adapting when a step did not work is what this course was about, and it is what is being assessed.</w:t>
      </w:r>
    </w:p>
    <w:p>
      <w:pPr>
        <w:spacing w:after="140" w:before="0" w:line="300"/>
      </w:pPr>
      <w:r>
        <w:rPr>
          <w:sz w:val="22"/>
          <w:szCs w:val="22"/>
        </w:rPr>
        <w:t xml:space="preserve">A learner who thinks they failed will under-report everything else too, and you will lose the evidence.</w:t>
      </w:r>
    </w:p>
    <w:p>
      <w:pPr>
        <w:pStyle w:val="Heading4"/>
        <w:keepNext/>
        <w:spacing w:after="80" w:before="220"/>
      </w:pPr>
      <w:r>
        <w:rPr>
          <w:b/>
          <w:bCs/>
          <w:color w:val="1F3A5F"/>
          <w:sz w:val="24"/>
          <w:szCs w:val="24"/>
        </w:rPr>
        <w:t xml:space="preserve">Watch for the two reporting errors</w:t>
      </w:r>
    </w:p>
    <w:p>
      <w:pPr>
        <w:pStyle w:val="ListParagraph"/>
        <w:numPr>
          <w:ilvl w:val="0"/>
          <w:numId w:val="1"/>
        </w:numPr>
        <w:spacing w:after="80" w:line="300"/>
      </w:pPr>
      <w:r>
        <w:rPr>
          <w:sz w:val="22"/>
          <w:szCs w:val="22"/>
        </w:rPr>
        <w:t xml:space="preserve">The learner who says nothing changed. Turn the pages for them and ask about a specific one.</w:t>
      </w:r>
    </w:p>
    <w:p>
      <w:pPr>
        <w:spacing w:after="140" w:before="0" w:line="300"/>
      </w:pPr>
      <w:r>
        <w:rPr>
          <w:sz w:val="22"/>
          <w:szCs w:val="22"/>
        </w:rPr>
        <w:t xml:space="preserve">"You could not do this in week two. Can you now?"</w:t>
      </w:r>
    </w:p>
    <w:p>
      <w:pPr>
        <w:pStyle w:val="ListParagraph"/>
        <w:numPr>
          <w:ilvl w:val="0"/>
          <w:numId w:val="1"/>
        </w:numPr>
        <w:spacing w:after="80" w:line="300"/>
      </w:pPr>
      <w:r>
        <w:rPr>
          <w:sz w:val="22"/>
          <w:szCs w:val="22"/>
        </w:rPr>
        <w:t xml:space="preserve">The learner who says everything changed. Ask for the evidence, kindly. "Show me the page."</w:t>
      </w:r>
    </w:p>
    <w:p>
      <w:pPr>
        <w:pStyle w:val="Heading4"/>
        <w:keepNext/>
        <w:spacing w:after="80" w:before="220"/>
      </w:pPr>
      <w:r>
        <w:rPr>
          <w:b/>
          <w:bCs/>
          <w:color w:val="1F3A5F"/>
          <w:sz w:val="24"/>
          <w:szCs w:val="24"/>
        </w:rPr>
        <w:t xml:space="preserve">This is assessment evidence - take it down as they speak</w:t>
      </w:r>
    </w:p>
    <w:p>
      <w:pPr>
        <w:spacing w:after="140" w:before="0" w:line="300"/>
      </w:pPr>
      <w:r>
        <w:rPr>
          <w:sz w:val="22"/>
          <w:szCs w:val="22"/>
        </w:rPr>
        <w:t xml:space="preserve">What learners say here, in their own words, is among your strongest FSL2 evidence, especially the rationale. Write it down the same day. Do not rely on recall in Week 12.</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turned back through their own book from the first page.</w:t>
      </w:r>
    </w:p>
    <w:p>
      <w:pPr>
        <w:pStyle w:val="ListParagraph"/>
        <w:numPr>
          <w:ilvl w:val="0"/>
          <w:numId w:val="1"/>
        </w:numPr>
        <w:spacing w:after="80" w:line="300"/>
      </w:pPr>
      <w:r>
        <w:rPr>
          <w:sz w:val="22"/>
          <w:szCs w:val="22"/>
        </w:rPr>
        <w:t xml:space="preserve">Each can name one specific thing they can do now that they could not do at the start, and point to</w:t>
      </w:r>
    </w:p>
    <w:p>
      <w:pPr>
        <w:spacing w:after="140" w:before="0" w:line="300"/>
      </w:pPr>
      <w:r>
        <w:rPr>
          <w:sz w:val="22"/>
          <w:szCs w:val="22"/>
        </w:rPr>
        <w:t xml:space="preserve">the page.</w:t>
      </w:r>
    </w:p>
    <w:p>
      <w:pPr>
        <w:pStyle w:val="ListParagraph"/>
        <w:numPr>
          <w:ilvl w:val="0"/>
          <w:numId w:val="1"/>
        </w:numPr>
        <w:spacing w:after="80" w:line="300"/>
      </w:pPr>
      <w:r>
        <w:rPr>
          <w:sz w:val="22"/>
          <w:szCs w:val="22"/>
        </w:rPr>
        <w:t xml:space="preserve">Each has said what was hard AND what they did about it.</w:t>
      </w:r>
    </w:p>
    <w:p>
      <w:pPr>
        <w:pStyle w:val="ListParagraph"/>
        <w:numPr>
          <w:ilvl w:val="0"/>
          <w:numId w:val="1"/>
        </w:numPr>
        <w:spacing w:after="80" w:line="300"/>
      </w:pPr>
      <w:r>
        <w:rPr>
          <w:sz w:val="22"/>
          <w:szCs w:val="22"/>
        </w:rPr>
        <w:t xml:space="preserve">Each has one thing they still want to get better at - the seed of the next goal.</w:t>
      </w:r>
    </w:p>
    <w:p>
      <w:pPr>
        <w:pStyle w:val="ListParagraph"/>
        <w:numPr>
          <w:ilvl w:val="0"/>
          <w:numId w:val="1"/>
        </w:numPr>
        <w:spacing w:after="80" w:line="300"/>
      </w:pPr>
      <w:r>
        <w:rPr>
          <w:sz w:val="22"/>
          <w:szCs w:val="22"/>
        </w:rPr>
        <w:t xml:space="preserve">You have their words written down.</w:t>
      </w:r>
    </w:p>
    <w:p>
      <w:pPr>
        <w:spacing w:after="100" w:before="0" w:line="300"/>
      </w:pPr>
      <w:r>
        <w:rPr>
          <w:b/>
          <w:bCs/>
          <w:color w:val="5A6473"/>
          <w:sz w:val="20"/>
          <w:szCs w:val="20"/>
        </w:rPr>
        <w:t xml:space="preserve">The learners have this taught in their own book, on the “How to see how far you have come”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Turn through your workbook and find your goal and the marks you have made.</w:t>
      </w:r>
    </w:p>
    <w:p>
      <w:pPr>
        <w:pStyle w:val="ListParagraph"/>
        <w:numPr>
          <w:ilvl w:val="0"/>
          <w:numId w:val="1"/>
        </w:numPr>
        <w:spacing w:after="80" w:line="300"/>
      </w:pPr>
      <w:r>
        <w:rPr>
          <w:sz w:val="22"/>
          <w:szCs w:val="22"/>
        </w:rPr>
        <w:t xml:space="preserve">Look at how far you have come towards the goal you set.</w:t>
      </w:r>
    </w:p>
    <w:p>
      <w:pPr>
        <w:pStyle w:val="ListParagraph"/>
        <w:numPr>
          <w:ilvl w:val="0"/>
          <w:numId w:val="1"/>
        </w:numPr>
        <w:spacing w:after="80" w:line="300"/>
      </w:pPr>
      <w:r>
        <w:rPr>
          <w:sz w:val="22"/>
          <w:szCs w:val="22"/>
        </w:rPr>
        <w:t xml:space="preserve">Name one thing you have learned about yourself as a learner.</w:t>
      </w:r>
    </w:p>
    <w:p>
      <w:pPr>
        <w:pStyle w:val="ListParagraph"/>
        <w:numPr>
          <w:ilvl w:val="0"/>
          <w:numId w:val="1"/>
        </w:numPr>
        <w:spacing w:after="80" w:line="300"/>
      </w:pPr>
      <w:r>
        <w:rPr>
          <w:sz w:val="22"/>
          <w:szCs w:val="22"/>
        </w:rPr>
        <w:t xml:space="preserve">Choose one thing to carry forward or a next goal, and show one piece of growth.</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learner's workbook, goal page, and any drawings or work made over the period being looked back on.</w:t>
      </w:r>
    </w:p>
    <w:p>
      <w:pPr>
        <w:pStyle w:val="ListParagraph"/>
        <w:numPr>
          <w:ilvl w:val="0"/>
          <w:numId w:val="1"/>
        </w:numPr>
        <w:spacing w:after="80" w:line="300"/>
      </w:pPr>
      <w:r>
        <w:rPr>
          <w:sz w:val="22"/>
          <w:szCs w:val="22"/>
        </w:rPr>
        <w:t xml:space="preserve">A short set of spoken reflection prompts you can say in the learners' own language.</w:t>
      </w:r>
    </w:p>
    <w:p>
      <w:pPr>
        <w:pStyle w:val="ListParagraph"/>
        <w:numPr>
          <w:ilvl w:val="0"/>
          <w:numId w:val="1"/>
        </w:numPr>
        <w:spacing w:after="80" w:line="300"/>
      </w:pPr>
      <w:r>
        <w:rPr>
          <w:sz w:val="22"/>
          <w:szCs w:val="22"/>
        </w:rPr>
        <w:t xml:space="preserve">Coloured pencils and a facilitator pen, to draw the next step and scribe a few words when asked.</w:t>
      </w:r>
    </w:p>
    <w:p>
      <w:pPr>
        <w:pStyle w:val="ListParagraph"/>
        <w:numPr>
          <w:ilvl w:val="0"/>
          <w:numId w:val="1"/>
        </w:numPr>
        <w:spacing w:after="80" w:line="300"/>
      </w:pPr>
      <w:r>
        <w:rPr>
          <w:sz w:val="22"/>
          <w:szCs w:val="22"/>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pStyle w:val="Heading4"/>
        <w:keepNext/>
        <w:spacing w:after="80" w:before="220"/>
      </w:pPr>
      <w:r>
        <w:rPr>
          <w:b/>
          <w:bCs/>
          <w:color w:val="1F3A5F"/>
          <w:sz w:val="24"/>
          <w:szCs w:val="24"/>
        </w:rPr>
        <w:t xml:space="preserve">1. Turn through your workbook   12-14 min</w:t>
      </w:r>
    </w:p>
    <w:p>
      <w:pPr>
        <w:spacing w:after="140" w:before="0" w:line="300"/>
      </w:pPr>
      <w:r>
        <w:rPr>
          <w:sz w:val="22"/>
          <w:szCs w:val="22"/>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Turn to your goal page. What were you working towards when you started?</w:t>
      </w:r>
    </w:p>
    <w:p>
      <w:pPr>
        <w:pStyle w:val="ListParagraph"/>
        <w:numPr>
          <w:ilvl w:val="0"/>
          <w:numId w:val="1"/>
        </w:numPr>
        <w:spacing w:after="80" w:line="300"/>
      </w:pPr>
      <w:r>
        <w:rPr>
          <w:sz w:val="22"/>
          <w:szCs w:val="22"/>
        </w:rPr>
        <w:t xml:space="preserve">Turn through the marks you have made. Which one do you remember making?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judges from memory and dismisses their progress; sit beside them and turn the pages with them, since the marks on the page are usually kinder and more accurate than the feeling.</w:t>
      </w:r>
    </w:p>
    <w:p>
      <w:pPr>
        <w:spacing w:after="140" w:line="300"/>
      </w:pPr>
      <w:r>
        <w:rPr>
          <w:b/>
          <w:bCs/>
          <w:color w:val="7A3B69"/>
          <w:sz w:val="22"/>
          <w:szCs w:val="22"/>
        </w:rPr>
        <w:t xml:space="preserve">If low-resource: </w:t>
      </w:r>
      <w:r>
        <w:rPr>
          <w:sz w:val="22"/>
          <w:szCs w:val="22"/>
        </w:rPr>
        <w:t xml:space="preserve">If a learner's workbook is thin or was missed for a while, they say aloud what they set out to do and what they have done since; the look back at the original goal is the part that matters most.</w:t>
      </w:r>
    </w:p>
    <w:p>
      <w:pPr>
        <w:pStyle w:val="Heading4"/>
        <w:keepNext/>
        <w:spacing w:after="80" w:before="220"/>
      </w:pPr>
      <w:r>
        <w:rPr>
          <w:b/>
          <w:bCs/>
          <w:color w:val="1F3A5F"/>
          <w:sz w:val="24"/>
          <w:szCs w:val="24"/>
        </w:rPr>
        <w:t xml:space="preserve">2. See how far you have come   16-18 min</w:t>
      </w:r>
    </w:p>
    <w:p>
      <w:pPr>
        <w:spacing w:after="140" w:before="0" w:line="300"/>
      </w:pPr>
      <w:r>
        <w:rPr>
          <w:sz w:val="22"/>
          <w:szCs w:val="22"/>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Point to where you got closer to your goal, even if you have not finished it.</w:t>
      </w:r>
    </w:p>
    <w:p>
      <w:pPr>
        <w:pStyle w:val="ListParagraph"/>
        <w:numPr>
          <w:ilvl w:val="0"/>
          <w:numId w:val="1"/>
        </w:numPr>
        <w:spacing w:after="80" w:line="300"/>
      </w:pPr>
      <w:r>
        <w:rPr>
          <w:sz w:val="22"/>
          <w:szCs w:val="22"/>
        </w:rPr>
        <w:t xml:space="preserve">What helped you move forward, and what got in your way?</w:t>
      </w:r>
    </w:p>
    <w:p>
      <w:pPr>
        <w:pStyle w:val="ListParagraph"/>
        <w:numPr>
          <w:ilvl w:val="0"/>
          <w:numId w:val="1"/>
        </w:numPr>
        <w:spacing w:after="80" w:line="300"/>
      </w:pPr>
      <w:r>
        <w:rPr>
          <w:sz w:val="22"/>
          <w:szCs w:val="22"/>
        </w:rPr>
        <w:t xml:space="preserve">Was there a time your plan changed, or a step did not work? What did you do next?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sees only what they did not finish; help them count the small steps and the things they learned along the way, which is where most of the growth actually sits, and name one of them aloud for them.</w:t>
      </w:r>
    </w:p>
    <w:p>
      <w:pPr>
        <w:spacing w:after="140" w:line="300"/>
      </w:pPr>
      <w:r>
        <w:rPr>
          <w:b/>
          <w:bCs/>
          <w:color w:val="7A3B69"/>
          <w:sz w:val="22"/>
          <w:szCs w:val="22"/>
        </w:rPr>
        <w:t xml:space="preserve">If low-resource: </w:t>
      </w:r>
      <w:r>
        <w:rPr>
          <w:sz w:val="22"/>
          <w:szCs w:val="22"/>
        </w:rPr>
        <w:t xml:space="preserve">Where looking back risks touching a hard period, let the learner choose a lower-stakes stretch of the book to talk about, and never require anyone to share the details aloud.</w:t>
      </w:r>
    </w:p>
    <w:p>
      <w:pPr>
        <w:pStyle w:val="Heading4"/>
        <w:keepNext/>
        <w:spacing w:after="80" w:before="220"/>
      </w:pPr>
      <w:r>
        <w:rPr>
          <w:b/>
          <w:bCs/>
          <w:color w:val="1F3A5F"/>
          <w:sz w:val="24"/>
          <w:szCs w:val="24"/>
        </w:rPr>
        <w:t xml:space="preserve">3. Name your growth and your next step   16-18 min</w:t>
      </w:r>
    </w:p>
    <w:p>
      <w:pPr>
        <w:spacing w:after="140" w:before="0" w:line="300"/>
      </w:pPr>
      <w:r>
        <w:rPr>
          <w:sz w:val="22"/>
          <w:szCs w:val="22"/>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way you have grown as a learner in this time? Say it or show me the page.</w:t>
      </w:r>
    </w:p>
    <w:p>
      <w:pPr>
        <w:pStyle w:val="ListParagraph"/>
        <w:numPr>
          <w:ilvl w:val="0"/>
          <w:numId w:val="1"/>
        </w:numPr>
        <w:spacing w:after="80" w:line="300"/>
      </w:pPr>
      <w:r>
        <w:rPr>
          <w:sz w:val="22"/>
          <w:szCs w:val="22"/>
        </w:rPr>
        <w:t xml:space="preserve">What is your next goal, or the one thing you will carry forward? Draw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look back ends without a forward step; make sure every learner leaves with one concrete thing drawn to carry forward, so reflection feeds the next cycle rather than closing a door.</w:t>
      </w:r>
    </w:p>
    <w:p>
      <w:pPr>
        <w:spacing w:after="140" w:line="300"/>
      </w:pPr>
      <w:r>
        <w:rPr>
          <w:b/>
          <w:bCs/>
          <w:color w:val="7A3B69"/>
          <w:sz w:val="22"/>
          <w:szCs w:val="22"/>
        </w:rPr>
        <w:t xml:space="preserve">If low-resource: </w:t>
      </w:r>
      <w:r>
        <w:rPr>
          <w:sz w:val="22"/>
          <w:szCs w:val="22"/>
        </w:rPr>
        <w:t xml:space="preserve">A learner who does not want to speak may hold up a drawing instead of saying anything, and that counts fully as sharing one piece of growth.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look back alone through their own workbook, then show one piece of growth to a same-gender group. The sharing matters: saying "here is how I have grown" out loud, or holding up a drawing, makes it real and lets learners see progress in each other, so keep the share even if you shorten the looking-back. Use same-gender groups.</w:t>
      </w:r>
    </w:p>
    <w:p>
      <w:pPr>
        <w:spacing w:after="140" w:line="300"/>
      </w:pPr>
      <w:r>
        <w:rPr>
          <w:b/>
          <w:bCs/>
          <w:color w:val="7A3B69"/>
          <w:sz w:val="22"/>
          <w:szCs w:val="22"/>
        </w:rPr>
        <w:t xml:space="preserve">In 1:1 mentoring: </w:t>
      </w:r>
      <w:r>
        <w:rPr>
          <w:sz w:val="22"/>
          <w:szCs w:val="22"/>
        </w:rPr>
        <w:t xml:space="preserve">A strong fit for an honest look back. A mentor helps a learner see progress they are brushing aside and name a realistic next step. This works especially well at the end of a goal cycle or of the programme, with the workbook open between them.</w:t>
      </w:r>
    </w:p>
    <w:p>
      <w:pPr>
        <w:spacing w:after="140" w:line="300"/>
      </w:pPr>
      <w:r>
        <w:rPr>
          <w:b/>
          <w:bCs/>
          <w:color w:val="7A3B69"/>
          <w:sz w:val="22"/>
          <w:szCs w:val="22"/>
        </w:rPr>
        <w:t xml:space="preserve">If a learner works alone: </w:t>
      </w:r>
      <w:r>
        <w:rPr>
          <w:sz w:val="22"/>
          <w:szCs w:val="22"/>
        </w:rPr>
        <w:t xml:space="preserve">Weakest fit, because learners alone tend to see only what they did not finish and there is no one to hold up the growth they discount. Give them the spoken prompts, ask them to turn through their actual workbook page by page, then show one piece of growth to a peer or the facilitator at the next session so it is witnessed.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Look through your learning book and notice one way you have grown; be ready to share it.</w:t>
      </w:r>
    </w:p>
    <w:p>
      <w:pPr>
        <w:pBdr>
          <w:bottom w:val="single" w:color="B9B3A6" w:sz="4"/>
        </w:pBdr>
        <w:spacing w:after="180" w:before="60"/>
      </w:pPr>
    </w:p>
    <w:p>
      <w:pPr>
        <w:pStyle w:val="Heading3"/>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2.5h independent</w:t>
      </w:r>
    </w:p>
    <w:p>
      <w:pPr>
        <w:spacing w:after="140" w:before="0" w:line="300"/>
      </w:pPr>
      <w:r>
        <w:rPr>
          <w:sz w:val="22"/>
          <w:szCs w:val="22"/>
        </w:rPr>
        <w:t xml:space="preserve">Learners keep pursuing their goal and filling the My weekly steps pages,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 In the camps, plans get disrupted by fires, illness, or a week kept indoors; treat adapting the plan and picking it back up as the real skill, not a setback.</w:t>
      </w:r>
    </w:p>
    <w:p>
      <w:pPr>
        <w:keepNext/>
        <w:pBdr>
          <w:bottom w:val="single" w:color="B9B3A6" w:sz="4"/>
        </w:pBdr>
        <w:spacing w:after="60"/>
      </w:pPr>
      <w:r>
        <w:rPr>
          <w:b/>
          <w:bCs/>
          <w:color w:val="7A3B69"/>
          <w:spacing w:val="30"/>
          <w:sz w:val="16"/>
          <w:szCs w:val="16"/>
        </w:rPr>
        <w:t xml:space="preserve">INDEPENDENT TASK (2.5H)</w:t>
      </w:r>
    </w:p>
    <w:p>
      <w:pPr>
        <w:spacing w:after="140" w:before="0" w:line="300"/>
      </w:pPr>
      <w:r>
        <w:rPr>
          <w:sz w:val="22"/>
          <w:szCs w:val="22"/>
        </w:rPr>
        <w:t xml:space="preserve">Keep taking steps and marking your book, and change your plan if a step is not working.</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6 - Celebrate and look ahead</w:t>
      </w:r>
    </w:p>
    <w:p>
      <w:pPr>
        <w:spacing w:after="60" w:before="0" w:line="300"/>
      </w:pPr>
      <w:r>
        <w:rPr>
          <w:b/>
          <w:bCs/>
          <w:color w:val="5A6473"/>
          <w:sz w:val="20"/>
          <w:szCs w:val="20"/>
        </w:rPr>
        <w:t xml:space="preserve">Who leads: Learners lead the goal - support stays high (you coach, prompt, steady)</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look back over the whole course, celebrate and share their growth, and set one goal to keep going with. On Learning Bridge+ this is where the educator gathers the evidence to judge the learner's progress in setting and pursuing goals.</w:t>
      </w:r>
    </w:p>
    <w:p>
      <w:pPr>
        <w:spacing w:after="140" w:before="0" w:line="300"/>
      </w:pPr>
      <w:r>
        <w:rPr>
          <w:b/>
          <w:bCs/>
          <w:color w:val="6E7A2E"/>
          <w:sz w:val="20"/>
          <w:szCs w:val="20"/>
        </w:rPr>
        <w:t xml:space="preserve">2.5h in-person · 2h independent, across 1 block.</w:t>
      </w:r>
    </w:p>
    <w:p>
      <w:pPr>
        <w:pStyle w:val="Heading3"/>
        <w:keepNext/>
        <w:spacing w:after="100" w:before="280"/>
      </w:pPr>
      <w:r>
        <w:rPr>
          <w:b/>
          <w:bCs/>
          <w:color w:val="7A3B69"/>
          <w:sz w:val="28"/>
          <w:szCs w:val="28"/>
        </w:rPr>
        <w:t xml:space="preserve">Celebrate and share my growth</w:t>
      </w:r>
    </w:p>
    <w:p>
      <w:pPr>
        <w:spacing w:after="100" w:before="0" w:line="300"/>
      </w:pPr>
      <w:r>
        <w:rPr>
          <w:b/>
          <w:bCs/>
          <w:color w:val="6E7A2E"/>
          <w:sz w:val="20"/>
          <w:szCs w:val="20"/>
        </w:rPr>
        <w:t xml:space="preserve">Consolidation   ·   2.5h in-person   ·   2h independent</w:t>
      </w:r>
    </w:p>
    <w:p>
      <w:pPr>
        <w:spacing w:after="140" w:before="0" w:line="300"/>
      </w:pPr>
      <w:r>
        <w:rPr>
          <w:sz w:val="22"/>
          <w:szCs w:val="22"/>
        </w:rPr>
        <w:t xml:space="preserve">Close the course. Learners look back through their learning book from the first page, and prepare one way they have grown to share, by drawing and speaking, not writing. In this edition the sharing itself happens at the one programme showcase (see cb-my-showcase), alongside the research presentations and the "My Name, My Voice" cards - so this block is where learners look back, choose what to share, and rehearse it, and where they decide who they will invite and practise asking them. Hold a warm, celebratory sharing in same-gender groups, with no one forced to share. Each learner sets one goal to keep going with after the course. Learners also look again at the "Getting better at setting and pursuing goals" growth path they marked at the start, mark where they are now, and name the movement, so they see their own growth. On Learning Bridge+, this is the point to gather and record the evidence of each learner's growth in setting and pursuing goals, from their book, their steps taken, the growth path, and what they say, to inform the assessment judgement, which is made by educator judgement against Amala's proficiency scale.</w:t>
      </w:r>
    </w:p>
    <w:p>
      <w:pPr>
        <w:keepNext/>
        <w:pBdr>
          <w:bottom w:val="single" w:color="B9B3A6" w:sz="4"/>
        </w:pBdr>
        <w:spacing w:after="60"/>
      </w:pPr>
      <w:r>
        <w:rPr>
          <w:b/>
          <w:bCs/>
          <w:color w:val="7A3B69"/>
          <w:spacing w:val="30"/>
          <w:sz w:val="16"/>
          <w:szCs w:val="16"/>
        </w:rPr>
        <w:t xml:space="preserve">INDEPENDENT TASK (2H)</w:t>
      </w:r>
    </w:p>
    <w:p>
      <w:pPr>
        <w:spacing w:after="140" w:before="0" w:line="300"/>
      </w:pPr>
      <w:r>
        <w:rPr>
          <w:sz w:val="22"/>
          <w:szCs w:val="22"/>
        </w:rPr>
        <w:t xml:space="preserve">Choose one way you have grown to share, and one goal you will keep working on after the course.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Assessing the goal work (FSL2)</w:t>
      </w:r>
    </w:p>
    <w:p>
      <w:pPr>
        <w:pStyle w:val="Heading3"/>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FSL2, Set and pursue goals - "the learner can establish clear objectives for learning and growth and take deliberate steps to make progress towards them." On Learning Bridge+ this is one of the two certificated competencies, and Practitioner is the readiness bar for the accredited secondary pathway.</w:t>
      </w:r>
    </w:p>
    <w:p>
      <w:pPr>
        <w:spacing w:after="140" w:before="0" w:line="300"/>
      </w:pPr>
      <w:r>
        <w:rPr>
          <w:sz w:val="22"/>
          <w:szCs w:val="22"/>
        </w:rPr>
        <w:t xml:space="preserve">You judge by your own professional judgement against Amala's proficiency scale, built from evidence gathered across the whole component. Not from the workbook alone, and never from a test.</w:t>
      </w:r>
    </w:p>
    <w:p>
      <w:pPr>
        <w:spacing w:after="140" w:before="0" w:line="300"/>
      </w:pPr>
      <w:r>
        <w:rPr>
          <w:sz w:val="22"/>
          <w:szCs w:val="22"/>
        </w:rPr>
        <w:t xml:space="preserve">Assess at two points, and record both on the FSL2 assessment record:</w:t>
      </w:r>
    </w:p>
    <w:p>
      <w:pPr>
        <w:pStyle w:val="ListParagraph"/>
        <w:numPr>
          <w:ilvl w:val="0"/>
          <w:numId w:val="1"/>
        </w:numPr>
        <w:spacing w:after="80" w:line="300"/>
      </w:pPr>
      <w:r>
        <w:rPr>
          <w:sz w:val="22"/>
          <w:szCs w:val="22"/>
        </w:rPr>
        <w:t xml:space="preserve">Week 6, supported (formative) - a first, provisional judgement, made with Amala's support and</w:t>
      </w:r>
    </w:p>
    <w:p>
      <w:pPr>
        <w:spacing w:after="140" w:before="0" w:line="300"/>
      </w:pPr>
      <w:r>
        <w:rPr>
          <w:sz w:val="22"/>
          <w:szCs w:val="22"/>
        </w:rPr>
        <w:t xml:space="preserve">calibration. A checkpoint and a rehearsal.</w:t>
      </w:r>
    </w:p>
    <w:p>
      <w:pPr>
        <w:pStyle w:val="ListParagraph"/>
        <w:numPr>
          <w:ilvl w:val="0"/>
          <w:numId w:val="1"/>
        </w:numPr>
        <w:spacing w:after="80" w:line="300"/>
      </w:pPr>
      <w:r>
        <w:rPr>
          <w:sz w:val="22"/>
          <w:szCs w:val="22"/>
        </w:rPr>
        <w:t xml:space="preserve">Week 12, final (summative) - the judgement that informs the readiness decision, and that Amala</w:t>
      </w:r>
    </w:p>
    <w:p>
      <w:pPr>
        <w:spacing w:after="140" w:before="0" w:line="300"/>
      </w:pPr>
      <w:r>
        <w:rPr>
          <w:sz w:val="22"/>
          <w:szCs w:val="22"/>
        </w:rPr>
        <w:t xml:space="preserve">moderates a sample of.</w:t>
      </w:r>
    </w:p>
    <w:p>
      <w:pPr>
        <w:spacing w:after="140" w:before="0" w:line="300"/>
      </w:pPr>
      <w:r>
        <w:rPr>
          <w:sz w:val="22"/>
          <w:szCs w:val="22"/>
        </w:rPr>
        <w:t xml:space="preserve">Do not over-assess. Two considered judgements, built from evidence gathered over time, are worth far more than repeated testing - which this cohort does not need, and which many will find frightening.</w:t>
      </w:r>
    </w:p>
    <w:p>
      <w:pPr>
        <w:pStyle w:val="Heading3"/>
        <w:keepNext/>
        <w:spacing w:after="100" w:before="280"/>
      </w:pPr>
      <w:r>
        <w:rPr>
          <w:b/>
          <w:bCs/>
          <w:color w:val="7A3B69"/>
          <w:sz w:val="28"/>
          <w:szCs w:val="28"/>
        </w:rPr>
        <w:t xml:space="preserve">Read this before Week 6: expect most learners to look low</w:t>
      </w:r>
    </w:p>
    <w:p>
      <w:pPr>
        <w:spacing w:after="140" w:before="0" w:line="300"/>
      </w:pPr>
      <w:r>
        <w:rPr>
          <w:sz w:val="22"/>
          <w:szCs w:val="22"/>
        </w:rPr>
        <w:t xml:space="preserve">By Week 6 a learner has usually understood themselves as a learner, chosen a goal, and made a plan. The goal-pursuit blocks - where they actually take tracked steps between sessions - mostly fall in Weeks 7 to 11.</w:t>
      </w:r>
    </w:p>
    <w:p>
      <w:pPr>
        <w:spacing w:after="140" w:before="0" w:line="300"/>
      </w:pPr>
      <w:r>
        <w:rPr>
          <w:sz w:val="22"/>
          <w:szCs w:val="22"/>
        </w:rPr>
        <w:t xml:space="preserve">So expect a lot of Theorist at Week 6: "can say what goal they would set and what steps they would take, and why, but has not acted on it yet." That is not a failing cohort and it is not a warning sign. It is the sequence doing what it was designed to do. Judge what is in front of you honestly, record it, and use it for what it is for: seeing which learners you have thin evidence on, and where to put your support in the second block.</w:t>
      </w:r>
    </w:p>
    <w:p>
      <w:pPr>
        <w:spacing w:after="140" w:before="0" w:line="300"/>
      </w:pPr>
      <w:r>
        <w:rPr>
          <w:sz w:val="22"/>
          <w:szCs w:val="22"/>
        </w:rPr>
        <w:t xml:space="preserve">Tell your coordinator this before the Week-6 returns land, so nobody reads them as a problem.</w:t>
      </w:r>
    </w:p>
    <w:p>
      <w:pPr>
        <w:pStyle w:val="Heading3"/>
        <w:keepNext/>
        <w:spacing w:after="100" w:before="280"/>
      </w:pPr>
      <w:r>
        <w:rPr>
          <w:b/>
          <w:bCs/>
          <w:color w:val="7A3B69"/>
          <w:sz w:val="28"/>
          <w:szCs w:val="28"/>
        </w:rPr>
        <w:t xml:space="preserve">What FSL2 looks like across the cycle</w:t>
      </w:r>
    </w:p>
    <w:p>
      <w:pPr>
        <w:spacing w:after="140" w:before="0" w:line="300"/>
      </w:pPr>
      <w:r>
        <w:rPr>
          <w:sz w:val="22"/>
          <w:szCs w:val="22"/>
        </w:rPr>
        <w:t xml:space="preserve">Look for the whole cycle, not one artefact. A learner at Practitioner or above:</w:t>
      </w:r>
    </w:p>
    <w:p>
      <w:pPr>
        <w:pStyle w:val="ListParagraph"/>
        <w:numPr>
          <w:ilvl w:val="0"/>
          <w:numId w:val="1"/>
        </w:numPr>
        <w:spacing w:after="80" w:line="300"/>
      </w:pPr>
      <w:r>
        <w:rPr>
          <w:sz w:val="22"/>
          <w:szCs w:val="22"/>
        </w:rPr>
        <w:t xml:space="preserve">Knows themselves as a learner well enough for the goal to be a real fit - they can say why they</w:t>
      </w:r>
    </w:p>
    <w:p>
      <w:pPr>
        <w:spacing w:after="140" w:before="0" w:line="300"/>
      </w:pPr>
      <w:r>
        <w:rPr>
          <w:sz w:val="22"/>
          <w:szCs w:val="22"/>
        </w:rPr>
        <w:t xml:space="preserve">chose this and not something else.</w:t>
      </w:r>
    </w:p>
    <w:p>
      <w:pPr>
        <w:pStyle w:val="ListParagraph"/>
        <w:numPr>
          <w:ilvl w:val="0"/>
          <w:numId w:val="1"/>
        </w:numPr>
        <w:spacing w:after="80" w:line="300"/>
      </w:pPr>
      <w:r>
        <w:rPr>
          <w:sz w:val="22"/>
          <w:szCs w:val="22"/>
        </w:rPr>
        <w:t xml:space="preserve">Sets a goal that is genuinely theirs, small enough to be reachable and clear enough to know when</w:t>
      </w:r>
    </w:p>
    <w:p>
      <w:pPr>
        <w:spacing w:after="140" w:before="0" w:line="300"/>
      </w:pPr>
      <w:r>
        <w:rPr>
          <w:sz w:val="22"/>
          <w:szCs w:val="22"/>
        </w:rPr>
        <w:t xml:space="preserve">it is reached.</w:t>
      </w:r>
    </w:p>
    <w:p>
      <w:pPr>
        <w:pStyle w:val="ListParagraph"/>
        <w:numPr>
          <w:ilvl w:val="0"/>
          <w:numId w:val="1"/>
        </w:numPr>
        <w:spacing w:after="80" w:line="300"/>
      </w:pPr>
      <w:r>
        <w:rPr>
          <w:sz w:val="22"/>
          <w:szCs w:val="22"/>
        </w:rPr>
        <w:t xml:space="preserve">Breaks it into steps and can point to the first one.</w:t>
      </w:r>
    </w:p>
    <w:p>
      <w:pPr>
        <w:pStyle w:val="ListParagraph"/>
        <w:numPr>
          <w:ilvl w:val="0"/>
          <w:numId w:val="1"/>
        </w:numPr>
        <w:spacing w:after="80" w:line="300"/>
      </w:pPr>
      <w:r>
        <w:rPr>
          <w:sz w:val="22"/>
          <w:szCs w:val="22"/>
        </w:rPr>
        <w:t xml:space="preserve">Takes deliberate steps between sessions, and marks them - however small the steps are.</w:t>
      </w:r>
    </w:p>
    <w:p>
      <w:pPr>
        <w:pStyle w:val="ListParagraph"/>
        <w:numPr>
          <w:ilvl w:val="0"/>
          <w:numId w:val="1"/>
        </w:numPr>
        <w:spacing w:after="80" w:line="300"/>
      </w:pPr>
      <w:r>
        <w:rPr>
          <w:sz w:val="22"/>
          <w:szCs w:val="22"/>
        </w:rPr>
        <w:t xml:space="preserve">Adapts when a step does not work. This is the one people undervalue. In this context plans get</w:t>
      </w:r>
    </w:p>
    <w:p>
      <w:pPr>
        <w:spacing w:after="140" w:before="0" w:line="300"/>
      </w:pPr>
      <w:r>
        <w:rPr>
          <w:sz w:val="22"/>
          <w:szCs w:val="22"/>
        </w:rPr>
        <w:t xml:space="preserve">broken by fires, illness, and weeks kept indoors; a learner who chose a smaller step and carried on is showing more of the competency than one whose plan was never tested.</w:t>
      </w:r>
    </w:p>
    <w:p>
      <w:pPr>
        <w:pStyle w:val="ListParagraph"/>
        <w:numPr>
          <w:ilvl w:val="0"/>
          <w:numId w:val="1"/>
        </w:numPr>
        <w:spacing w:after="80" w:line="300"/>
      </w:pPr>
      <w:r>
        <w:rPr>
          <w:sz w:val="22"/>
          <w:szCs w:val="22"/>
        </w:rPr>
        <w:t xml:space="preserve">Seeks and uses feedback - asks for it, and can say what they did with it.</w:t>
      </w:r>
    </w:p>
    <w:p>
      <w:pPr>
        <w:pStyle w:val="ListParagraph"/>
        <w:numPr>
          <w:ilvl w:val="0"/>
          <w:numId w:val="1"/>
        </w:numPr>
        <w:spacing w:after="80" w:line="300"/>
      </w:pPr>
      <w:r>
        <w:rPr>
          <w:sz w:val="22"/>
          <w:szCs w:val="22"/>
        </w:rPr>
        <w:t xml:space="preserve">Can account for it afterwards - what helped, what did not, what they would do differently.</w:t>
      </w:r>
    </w:p>
    <w:p>
      <w:pPr>
        <w:pStyle w:val="Heading3"/>
        <w:keepNext/>
        <w:spacing w:after="100" w:before="280"/>
      </w:pPr>
      <w:r>
        <w:rPr>
          <w:b/>
          <w:bCs/>
          <w:color w:val="7A3B69"/>
          <w:sz w:val="28"/>
          <w:szCs w:val="28"/>
        </w:rPr>
        <w:t xml:space="preserve">Where the evidence lives</w:t>
      </w:r>
    </w:p>
    <w:p>
      <w:pPr>
        <w:spacing w:after="140" w:before="0" w:line="300"/>
      </w:pPr>
      <w:r>
        <w:rPr>
          <w:sz w:val="22"/>
          <w:szCs w:val="22"/>
        </w:rPr>
        <w:t xml:space="preserve">Most of your strongest evidence is oral and visual, because many learners are not yet reading and writing. That is expected. Write down what you saw and heard, on the day.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Where</w:t>
            </w:r>
          </w:p>
        </w:tc>
        <w:tc>
          <w:tcPr>
            <w:tcW w:type="dxa" w:w="4535"/>
            <w:tcMar>
              <w:top w:type="dxa" w:w="70"/>
              <w:left w:type="dxa" w:w="120"/>
              <w:bottom w:type="dxa" w:w="70"/>
              <w:right w:type="dxa" w:w="120"/>
            </w:tcMar>
          </w:tcPr>
          <w:p>
            <w:pPr>
              <w:spacing w:line="260"/>
            </w:pPr>
            <w:r>
              <w:rPr>
                <w:b/>
                <w:bCs/>
                <w:color w:val="1F3A5F"/>
                <w:sz w:val="19"/>
                <w:szCs w:val="19"/>
              </w:rPr>
              <w:t xml:space="preserve">What it evidences</w:t>
            </w:r>
          </w:p>
        </w:tc>
      </w:tr>
      <w:tr>
        <w:tc>
          <w:tcPr>
            <w:tcW w:type="dxa" w:w="4535"/>
            <w:tcMar>
              <w:top w:type="dxa" w:w="70"/>
              <w:left w:type="dxa" w:w="120"/>
              <w:bottom w:type="dxa" w:w="70"/>
              <w:right w:type="dxa" w:w="120"/>
            </w:tcMar>
          </w:tcPr>
          <w:p>
            <w:pPr>
              <w:spacing w:line="260"/>
            </w:pPr>
            <w:r>
              <w:rPr>
                <w:b w:val="false"/>
                <w:bCs w:val="false"/>
                <w:sz w:val="19"/>
                <w:szCs w:val="19"/>
              </w:rPr>
              <w:t xml:space="preserve">The My Learning Book - profile, goal, steps, action plan</w:t>
            </w:r>
          </w:p>
        </w:tc>
        <w:tc>
          <w:tcPr>
            <w:tcW w:type="dxa" w:w="4535"/>
            <w:tcMar>
              <w:top w:type="dxa" w:w="70"/>
              <w:left w:type="dxa" w:w="120"/>
              <w:bottom w:type="dxa" w:w="70"/>
              <w:right w:type="dxa" w:w="120"/>
            </w:tcMar>
          </w:tcPr>
          <w:p>
            <w:pPr>
              <w:spacing w:line="260"/>
            </w:pPr>
            <w:r>
              <w:rPr>
                <w:b w:val="false"/>
                <w:bCs w:val="false"/>
                <w:sz w:val="19"/>
                <w:szCs w:val="19"/>
              </w:rPr>
              <w:t xml:space="preserve">That the goal is theirs, and why they chose it</w:t>
            </w:r>
          </w:p>
        </w:tc>
      </w:tr>
      <w:tr>
        <w:tc>
          <w:tcPr>
            <w:tcW w:type="dxa" w:w="4535"/>
            <w:tcMar>
              <w:top w:type="dxa" w:w="70"/>
              <w:left w:type="dxa" w:w="120"/>
              <w:bottom w:type="dxa" w:w="70"/>
              <w:right w:type="dxa" w:w="120"/>
            </w:tcMar>
          </w:tcPr>
          <w:p>
            <w:pPr>
              <w:spacing w:line="260"/>
            </w:pPr>
            <w:r>
              <w:rPr>
                <w:b w:val="false"/>
                <w:bCs w:val="false"/>
                <w:sz w:val="19"/>
                <w:szCs w:val="19"/>
              </w:rPr>
              <w:t xml:space="preserve">The "My weekly steps" pages</w:t>
            </w:r>
          </w:p>
        </w:tc>
        <w:tc>
          <w:tcPr>
            <w:tcW w:type="dxa" w:w="4535"/>
            <w:tcMar>
              <w:top w:type="dxa" w:w="70"/>
              <w:left w:type="dxa" w:w="120"/>
              <w:bottom w:type="dxa" w:w="70"/>
              <w:right w:type="dxa" w:w="120"/>
            </w:tcMar>
          </w:tcPr>
          <w:p>
            <w:pPr>
              <w:spacing w:line="260"/>
            </w:pPr>
            <w:r>
              <w:rPr>
                <w:b w:val="false"/>
                <w:bCs w:val="false"/>
                <w:sz w:val="19"/>
                <w:szCs w:val="19"/>
              </w:rPr>
              <w:t xml:space="preserve">Steps actually taken, and how they adapted when one did not work</w:t>
            </w:r>
          </w:p>
        </w:tc>
      </w:tr>
      <w:tr>
        <w:tc>
          <w:tcPr>
            <w:tcW w:type="dxa" w:w="4535"/>
            <w:tcMar>
              <w:top w:type="dxa" w:w="70"/>
              <w:left w:type="dxa" w:w="120"/>
              <w:bottom w:type="dxa" w:w="70"/>
              <w:right w:type="dxa" w:w="120"/>
            </w:tcMar>
          </w:tcPr>
          <w:p>
            <w:pPr>
              <w:spacing w:line="260"/>
            </w:pPr>
            <w:r>
              <w:rPr>
                <w:b w:val="false"/>
                <w:bCs w:val="false"/>
                <w:sz w:val="19"/>
                <w:szCs w:val="19"/>
              </w:rPr>
              <w:t xml:space="preserve">The opening check-ins each session</w:t>
            </w:r>
          </w:p>
        </w:tc>
        <w:tc>
          <w:tcPr>
            <w:tcW w:type="dxa" w:w="4535"/>
            <w:tcMar>
              <w:top w:type="dxa" w:w="70"/>
              <w:left w:type="dxa" w:w="120"/>
              <w:bottom w:type="dxa" w:w="70"/>
              <w:right w:type="dxa" w:w="120"/>
            </w:tcMar>
          </w:tcPr>
          <w:p>
            <w:pPr>
              <w:spacing w:line="260"/>
            </w:pPr>
            <w:r>
              <w:rPr>
                <w:b w:val="false"/>
                <w:bCs w:val="false"/>
                <w:sz w:val="19"/>
                <w:szCs w:val="19"/>
              </w:rPr>
              <w:t xml:space="preserve">The rationale - the part a workbook never captures</w:t>
            </w:r>
          </w:p>
        </w:tc>
      </w:tr>
      <w:tr>
        <w:tc>
          <w:tcPr>
            <w:tcW w:type="dxa" w:w="4535"/>
            <w:tcMar>
              <w:top w:type="dxa" w:w="70"/>
              <w:left w:type="dxa" w:w="120"/>
              <w:bottom w:type="dxa" w:w="70"/>
              <w:right w:type="dxa" w:w="120"/>
            </w:tcMar>
          </w:tcPr>
          <w:p>
            <w:pPr>
              <w:spacing w:line="260"/>
            </w:pPr>
            <w:r>
              <w:rPr>
                <w:b w:val="false"/>
                <w:bCs w:val="false"/>
                <w:sz w:val="19"/>
                <w:szCs w:val="19"/>
              </w:rPr>
              <w:t xml:space="preserve">The growth path, marked at the start and again at the end</w:t>
            </w:r>
          </w:p>
        </w:tc>
        <w:tc>
          <w:tcPr>
            <w:tcW w:type="dxa" w:w="4535"/>
            <w:tcMar>
              <w:top w:type="dxa" w:w="70"/>
              <w:left w:type="dxa" w:w="120"/>
              <w:bottom w:type="dxa" w:w="70"/>
              <w:right w:type="dxa" w:w="120"/>
            </w:tcMar>
          </w:tcPr>
          <w:p>
            <w:pPr>
              <w:spacing w:line="260"/>
            </w:pPr>
            <w:r>
              <w:rPr>
                <w:b w:val="false"/>
                <w:bCs w:val="false"/>
                <w:sz w:val="19"/>
                <w:szCs w:val="19"/>
              </w:rPr>
              <w:t xml:space="preserve">Movement over time, in the learner's own reckoning</w:t>
            </w:r>
          </w:p>
        </w:tc>
      </w:tr>
      <w:tr>
        <w:tc>
          <w:tcPr>
            <w:tcW w:type="dxa" w:w="4535"/>
            <w:tcMar>
              <w:top w:type="dxa" w:w="70"/>
              <w:left w:type="dxa" w:w="120"/>
              <w:bottom w:type="dxa" w:w="70"/>
              <w:right w:type="dxa" w:w="120"/>
            </w:tcMar>
          </w:tcPr>
          <w:p>
            <w:pPr>
              <w:spacing w:line="260"/>
            </w:pPr>
            <w:r>
              <w:rPr>
                <w:b w:val="false"/>
                <w:bCs w:val="false"/>
                <w:sz w:val="19"/>
                <w:szCs w:val="19"/>
              </w:rPr>
              <w:t xml:space="preserve">The feedback page, and what changed after it</w:t>
            </w:r>
          </w:p>
        </w:tc>
        <w:tc>
          <w:tcPr>
            <w:tcW w:type="dxa" w:w="4535"/>
            <w:tcMar>
              <w:top w:type="dxa" w:w="70"/>
              <w:left w:type="dxa" w:w="120"/>
              <w:bottom w:type="dxa" w:w="70"/>
              <w:right w:type="dxa" w:w="120"/>
            </w:tcMar>
          </w:tcPr>
          <w:p>
            <w:pPr>
              <w:spacing w:line="260"/>
            </w:pPr>
            <w:r>
              <w:rPr>
                <w:b w:val="false"/>
                <w:bCs w:val="false"/>
                <w:sz w:val="19"/>
                <w:szCs w:val="19"/>
              </w:rPr>
              <w:t xml:space="preserve">Seeking and using feedback</w:t>
            </w:r>
          </w:p>
        </w:tc>
      </w:tr>
      <w:tr>
        <w:tc>
          <w:tcPr>
            <w:tcW w:type="dxa" w:w="4535"/>
            <w:tcMar>
              <w:top w:type="dxa" w:w="70"/>
              <w:left w:type="dxa" w:w="120"/>
              <w:bottom w:type="dxa" w:w="70"/>
              <w:right w:type="dxa" w:w="120"/>
            </w:tcMar>
          </w:tcPr>
          <w:p>
            <w:pPr>
              <w:spacing w:line="260"/>
            </w:pPr>
            <w:r>
              <w:rPr>
                <w:b w:val="false"/>
                <w:bCs w:val="false"/>
                <w:sz w:val="19"/>
                <w:szCs w:val="19"/>
              </w:rPr>
              <w:t xml:space="preserve">Mentoring conversations</w:t>
            </w:r>
          </w:p>
        </w:tc>
        <w:tc>
          <w:tcPr>
            <w:tcW w:type="dxa" w:w="4535"/>
            <w:tcMar>
              <w:top w:type="dxa" w:w="70"/>
              <w:left w:type="dxa" w:w="120"/>
              <w:bottom w:type="dxa" w:w="70"/>
              <w:right w:type="dxa" w:w="120"/>
            </w:tcMar>
          </w:tcPr>
          <w:p>
            <w:pPr>
              <w:spacing w:line="260"/>
            </w:pPr>
            <w:r>
              <w:rPr>
                <w:b w:val="false"/>
                <w:bCs w:val="false"/>
                <w:sz w:val="19"/>
                <w:szCs w:val="19"/>
              </w:rPr>
              <w:t xml:space="preserve">What a learner will say 1:1 that they will not say in a group</w:t>
            </w:r>
          </w:p>
        </w:tc>
      </w:tr>
      <w:tr>
        <w:tc>
          <w:tcPr>
            <w:tcW w:type="dxa" w:w="4535"/>
            <w:tcMar>
              <w:top w:type="dxa" w:w="70"/>
              <w:left w:type="dxa" w:w="120"/>
              <w:bottom w:type="dxa" w:w="70"/>
              <w:right w:type="dxa" w:w="120"/>
            </w:tcMar>
          </w:tcPr>
          <w:p>
            <w:pPr>
              <w:spacing w:line="260"/>
            </w:pPr>
            <w:r>
              <w:rPr>
                <w:b w:val="false"/>
                <w:bCs w:val="false"/>
                <w:sz w:val="19"/>
                <w:szCs w:val="19"/>
              </w:rPr>
              <w:t xml:space="preserve">The showcase</w:t>
            </w:r>
          </w:p>
        </w:tc>
        <w:tc>
          <w:tcPr>
            <w:tcW w:type="dxa" w:w="4535"/>
            <w:tcMar>
              <w:top w:type="dxa" w:w="70"/>
              <w:left w:type="dxa" w:w="120"/>
              <w:bottom w:type="dxa" w:w="70"/>
              <w:right w:type="dxa" w:w="120"/>
            </w:tcMar>
          </w:tcPr>
          <w:p>
            <w:pPr>
              <w:spacing w:line="260"/>
            </w:pPr>
            <w:r>
              <w:rPr>
                <w:b w:val="false"/>
                <w:bCs w:val="false"/>
                <w:sz w:val="19"/>
                <w:szCs w:val="19"/>
              </w:rPr>
              <w:t xml:space="preserve">How they account for their own growth, unprompted, to an audience</w:t>
            </w:r>
          </w:p>
        </w:tc>
      </w:tr>
      <w:tr>
        <w:tc>
          <w:tcPr>
            <w:tcW w:type="dxa" w:w="4535"/>
            <w:tcMar>
              <w:top w:type="dxa" w:w="70"/>
              <w:left w:type="dxa" w:w="120"/>
              <w:bottom w:type="dxa" w:w="70"/>
              <w:right w:type="dxa" w:w="120"/>
            </w:tcMar>
          </w:tcPr>
          <w:p>
            <w:pPr>
              <w:spacing w:line="260"/>
            </w:pPr>
            <w:r>
              <w:rPr>
                <w:b w:val="false"/>
                <w:bCs w:val="false"/>
                <w:sz w:val="19"/>
                <w:szCs w:val="19"/>
              </w:rPr>
              <w:t xml:space="preserve">The learner's growth self-check (programme workbook, Part 4)</w:t>
            </w:r>
          </w:p>
        </w:tc>
        <w:tc>
          <w:tcPr>
            <w:tcW w:type="dxa" w:w="4535"/>
            <w:tcMar>
              <w:top w:type="dxa" w:w="70"/>
              <w:left w:type="dxa" w:w="120"/>
              <w:bottom w:type="dxa" w:w="70"/>
              <w:right w:type="dxa" w:w="120"/>
            </w:tcMar>
          </w:tcPr>
          <w:p>
            <w:pPr>
              <w:spacing w:line="260"/>
            </w:pPr>
            <w:r>
              <w:rPr>
                <w:b w:val="false"/>
                <w:bCs w:val="false"/>
                <w:sz w:val="19"/>
                <w:szCs w:val="19"/>
              </w:rPr>
              <w:t xml:space="preserve">Their own reading of where they are - and the gap between it and yours, which is the conversation to have</w:t>
            </w:r>
          </w:p>
        </w:tc>
      </w:tr>
    </w:tbl>
    <w:p>
      <w:pPr>
        <w:pStyle w:val="Heading3"/>
        <w:keepNext/>
        <w:spacing w:after="100" w:before="280"/>
      </w:pPr>
      <w:r>
        <w:rPr>
          <w:b/>
          <w:bCs/>
          <w:color w:val="7A3B69"/>
          <w:sz w:val="28"/>
          <w:szCs w:val="28"/>
        </w:rPr>
        <w:t xml:space="preserve">Making the judgement</w:t>
      </w:r>
    </w:p>
    <w:p>
      <w:pPr>
        <w:pStyle w:val="ListParagraph"/>
        <w:numPr>
          <w:ilvl w:val="0"/>
          <w:numId w:val="1"/>
        </w:numPr>
        <w:spacing w:after="80" w:line="300"/>
      </w:pPr>
      <w:r>
        <w:rPr>
          <w:sz w:val="22"/>
          <w:szCs w:val="22"/>
        </w:rPr>
        <w:t xml:space="preserve">Gather as you teach, not at the end. Keep a running note per learner. Ten seconds after a check-in is worth more than an hour of recall in Week 12.</w:t>
      </w:r>
    </w:p>
    <w:p>
      <w:pPr>
        <w:pStyle w:val="ListParagraph"/>
        <w:numPr>
          <w:ilvl w:val="0"/>
          <w:numId w:val="1"/>
        </w:numPr>
        <w:spacing w:after="80" w:line="300"/>
      </w:pPr>
      <w:r>
        <w:rPr>
          <w:sz w:val="22"/>
          <w:szCs w:val="22"/>
        </w:rPr>
        <w:t xml:space="preserve">Rationale is half the competency. "I chose this because…" and "it did not work so I…" are what</w:t>
      </w:r>
    </w:p>
    <w:p>
      <w:pPr>
        <w:spacing w:after="140" w:before="0" w:line="300"/>
      </w:pPr>
      <w:r>
        <w:rPr>
          <w:sz w:val="22"/>
          <w:szCs w:val="22"/>
        </w:rPr>
        <w:t xml:space="preserve">separate Theorist from Practitioner and Practitioner from Reflective. Ask, and listen.</w:t>
      </w:r>
    </w:p>
    <w:p>
      <w:pPr>
        <w:pStyle w:val="ListParagraph"/>
        <w:numPr>
          <w:ilvl w:val="0"/>
          <w:numId w:val="1"/>
        </w:numPr>
        <w:spacing w:after="80" w:line="300"/>
      </w:pPr>
      <w:r>
        <w:rPr>
          <w:sz w:val="22"/>
          <w:szCs w:val="22"/>
        </w:rPr>
        <w:t xml:space="preserve">A goal not reached is not a fail. Practitioner is "attempted, with a clear rationale". A learner</w:t>
      </w:r>
    </w:p>
    <w:p>
      <w:pPr>
        <w:spacing w:after="140" w:before="0" w:line="300"/>
      </w:pPr>
      <w:r>
        <w:rPr>
          <w:sz w:val="22"/>
          <w:szCs w:val="22"/>
        </w:rPr>
        <w:t xml:space="preserve">who set a real goal, took real steps, and did not get there is a Practitioner.</w:t>
      </w:r>
    </w:p>
    <w:p>
      <w:pPr>
        <w:pStyle w:val="ListParagraph"/>
        <w:numPr>
          <w:ilvl w:val="0"/>
          <w:numId w:val="1"/>
        </w:numPr>
        <w:spacing w:after="80" w:line="300"/>
      </w:pPr>
      <w:r>
        <w:rPr>
          <w:sz w:val="22"/>
          <w:szCs w:val="22"/>
        </w:rPr>
        <w:t xml:space="preserve">Expert rarely comes from this component alone - it needs two genuinely different scenarios. A</w:t>
      </w:r>
    </w:p>
    <w:p>
      <w:pPr>
        <w:spacing w:after="140" w:before="0" w:line="300"/>
      </w:pPr>
      <w:r>
        <w:rPr>
          <w:sz w:val="22"/>
          <w:szCs w:val="22"/>
        </w:rPr>
        <w:t xml:space="preserve">learner who set a second goal and carried through an improvement from the first can reach it.</w:t>
      </w:r>
    </w:p>
    <w:p>
      <w:pPr>
        <w:pStyle w:val="ListParagraph"/>
        <w:numPr>
          <w:ilvl w:val="0"/>
          <w:numId w:val="1"/>
        </w:numPr>
        <w:spacing w:after="80" w:line="300"/>
      </w:pPr>
      <w:r>
        <w:rPr>
          <w:sz w:val="22"/>
          <w:szCs w:val="22"/>
        </w:rPr>
        <w:t xml:space="preserve">Do not let literacy decide the grade. A learner who cannot write can be a Reflective</w:t>
      </w:r>
    </w:p>
    <w:p>
      <w:pPr>
        <w:spacing w:after="140" w:before="0" w:line="300"/>
      </w:pPr>
      <w:r>
        <w:rPr>
          <w:sz w:val="22"/>
          <w:szCs w:val="22"/>
        </w:rPr>
        <w:t xml:space="preserve">Practitioner. If your evidence is thin because your learner does not write, the gap is in your evidence-gathering, not in their competency.</w:t>
      </w:r>
    </w:p>
    <w:p>
      <w:pPr>
        <w:pStyle w:val="ListParagraph"/>
        <w:numPr>
          <w:ilvl w:val="0"/>
          <w:numId w:val="1"/>
        </w:numPr>
        <w:spacing w:after="80" w:line="300"/>
      </w:pPr>
      <w:r>
        <w:rPr>
          <w:sz w:val="22"/>
          <w:szCs w:val="22"/>
        </w:rPr>
        <w:t xml:space="preserve">Where your judgement and the learner's self-check disagree, that gap is the most useful thing on</w:t>
      </w:r>
    </w:p>
    <w:p>
      <w:pPr>
        <w:spacing w:after="140" w:before="0" w:line="300"/>
      </w:pPr>
      <w:r>
        <w:rPr>
          <w:sz w:val="22"/>
          <w:szCs w:val="22"/>
        </w:rPr>
        <w:t xml:space="preserve">your desk. Have the conversation, then judge.</w:t>
      </w:r>
    </w:p>
    <w:p>
      <w:pPr>
        <w:spacing w:after="140" w:before="0" w:line="300"/>
      </w:pPr>
      <w:r>
        <w:rPr>
          <w:sz w:val="22"/>
          <w:szCs w:val="22"/>
        </w:rPr>
        <w:t xml:space="preserve">The printable record, with the scale and the "in this component" reading of each level, is in Part 9A.</w:t>
      </w:r>
    </w:p>
    <w:p>
      <w:r>
        <w:br w:type="page"/>
      </w:r>
    </w:p>
    <w:p>
      <w:pPr>
        <w:spacing w:after="60" w:before="0" w:line="300"/>
      </w:pPr>
      <w:r>
        <w:rPr>
          <w:b/>
          <w:bCs/>
          <w:color w:val="6E7A2E"/>
          <w:sz w:val="24"/>
          <w:szCs w:val="24"/>
        </w:rPr>
        <w:t xml:space="preserve">PART 5</w:t>
      </w:r>
    </w:p>
    <w:p>
      <w:pPr>
        <w:pStyle w:val="Heading1"/>
        <w:spacing w:after="120"/>
      </w:pPr>
      <w:r>
        <w:rPr>
          <w:b/>
          <w:bCs/>
          <w:color w:val="1F3A5F"/>
          <w:sz w:val="44"/>
          <w:szCs w:val="44"/>
        </w:rPr>
        <w:t xml:space="preserve">Part 5 - English - My Voice</w:t>
      </w:r>
    </w:p>
    <w:p>
      <w:pPr>
        <w:spacing w:after="240" w:before="0" w:line="300"/>
      </w:pPr>
      <w:r>
        <w:rPr>
          <w:color w:val="5A6473"/>
          <w:sz w:val="23"/>
          <w:szCs w:val="23"/>
        </w:rPr>
        <w:t xml:space="preserve">The full 50-hour plan - 30 hours in-person, 20 independent. Compulsory in this edition; assessed formatively against the A1 Can-Do outcomes. Read "How to teach this well" before you start.</w:t>
      </w:r>
    </w:p>
    <w:p>
      <w:r>
        <w:br w:type="page"/>
      </w:r>
    </w:p>
    <w:p>
      <w:pPr>
        <w:spacing w:after="140" w:before="0" w:line="300"/>
      </w:pPr>
      <w:r>
        <w:rPr>
          <w:sz w:val="22"/>
          <w:szCs w:val="22"/>
        </w:rPr>
        <w:t xml:space="preserve">The full 50-hour plan for delivering My Voice - the English Language Development component, compulsory in this edition - fully offline in the Cox's Bazar camps, as an oral and visual first, emergent-literacy course for a largely pre-literate cohort. It is set out in hours, not weeks, so you can fit it into your own timetable over a minimum of 10 weeks. Learners begin from their own name and voice: hearing and making the sounds of English, meeting the alphabet, gathering the words and simple spoken sentences to say who they are, and making and sharing a "My Name, My Voice" card. Times are deliberately generous, because oral and visual delivery with drawing and translation, from a beginning with no reading,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3"/>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is built for learners who may never have read or written in any language, so it leads with the ear and the voice and treats reading and writing as something that grows out of speaking, not a gate in front of it. The scaffold stays high the whole way through; what changes is ownership, not the amount of support. Early on the model is yours to give: a warm, talking-out-loud space, listening games, and everyone starting from the sound of their own name, with a worked example on every workbook page. In the middle the words become the learner's own - they gather their own picture-words and fill the same sentence frames to say who they are, and practise them aloud in same-gender pairs, with recognition and tracing coming before free writing. Later the learner owns the whole piece - they choose what represents them, make their "My Name, My Voice" card, and share it - but the frames, the worked examples, and the My Voice book are beside them at every step, and the support never withdraws. Never withdraw support as a test: some learners will speak long before they write, and that is success, not falling short. The workbook is built to hold the scaffold when you step back or a session is missed: every page shows a worked example and gives a frame or stem, not a blank box. Because identity, home, and family can touch displacement and loss, every activity lets a learner choose what to share, offers a lighter everyday focus, and never requires anything personal. Translanguaging is welcomed throughout: bridges to Rohingya, Chittagonian, Burmese, and Arabic are how these learners will move fastest. Two habits run under everything. First, recycle relentlessly: open most sessions with a short, warm review of the sounds and words already met, because little-and-often, with sounds and words coming back again and again, beats teaching a thing once. Second, treat English as a whole-programme, all-week habit, not a My Voice-only subject: the greetings, names, and simple sentences learned here are meant to be used in Agency in Learning check-ins, in mentoring conversations, and in daily life at home and around the learning space, and it is the facilitator's job to keep nudging that. See the facilitator playbook (cb-mv-facilitator-playbook) for how to teach at this level, and the "Practice everywhere" resource (cb-mv-practice-everywhere) for building practice into the rest of the programme and the learner's day.</w:t>
      </w:r>
    </w:p>
    <w:p>
      <w:pPr>
        <w:pStyle w:val="Heading3"/>
        <w:keepNext/>
        <w:spacing w:after="100" w:before="280"/>
      </w:pPr>
      <w:r>
        <w:rPr>
          <w:b/>
          <w:bCs/>
          <w:color w:val="7A3B69"/>
          <w:sz w:val="28"/>
          <w:szCs w:val="28"/>
        </w:rPr>
        <w:t xml:space="preserve">Assessing English progress</w:t>
      </w:r>
    </w:p>
    <w:p>
      <w:pPr>
        <w:spacing w:after="140" w:before="0" w:line="300"/>
      </w:pPr>
      <w:r>
        <w:rPr>
          <w:sz w:val="22"/>
          <w:szCs w:val="22"/>
        </w:rPr>
        <w:t xml:space="preserve">English Language Development is a compulsory component in this edition, but it is not one of the two competencies formally graded on Learning Bridge+ (those, Set and Pursue Goals and Investigate Real World Issues, live in the Agency in Learning and Research Project components). Assess English progress formatively, against the A1- Can-Do outcomes of the My Voice course and each learner's own growth, to inform the readiness picture and the support a learner needs - not as a pass/fail gate. Gather evidence from across the whole component, not a single test: the growing My Voice book, the sounds and words a learner can hear and say, their spoken self-introduction, and the "My Name, My Voice" card and sharing. Judge against where each learner began: for someone who arrived with no reading, saying a short true introduction in English and recognising and writing their own name is strong evidence of progress. The learner's own "I can..." self-check, marked at the start and revisited at the end, is the anchor for recognising and naming that growth. This work also generates self-awareness (FUS1) evidence that can feed the wider readiness judgement. Do not over-assess: what learners can do, gathered warmly over time, tells you more than a moment of testing that a beginner may find frightening.</w:t>
      </w:r>
    </w:p>
    <w:p>
      <w:r>
        <w:br w:type="page"/>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My Voice is the first course in English for Impact. Learners begin building confidence in English by exploring their identity and expressing who they are using simple language. They develop foundational skills in phonics, vocabulary, and sentence construction while learning to introduce themselves and share basic personal information. The course emphasises communication over accuracy, encouraging learners to take risks in a supportive environment, and culminates in a personal identity artifact that learners create and present to a real audience.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FUS1 - DEVELOPING SELF-AWARENESS</w:t>
            </w:r>
          </w:p>
          <w:p>
            <w:pPr>
              <w:spacing w:after="90" w:before="0" w:line="300"/>
            </w:pPr>
            <w:r>
              <w:rPr>
                <w:sz w:val="21"/>
                <w:szCs w:val="21"/>
              </w:rPr>
              <w:t xml:space="preserve">The learner can identify factors that influence their own thoughts and behaviors and use this understanding to improve their interactions with themselves and others.</w:t>
            </w:r>
          </w:p>
          <w:p>
            <w:pPr>
              <w:spacing w:after="0" w:before="0" w:line="300"/>
            </w:pPr>
            <w:r>
              <w:rPr>
                <w:sz w:val="21"/>
                <w:szCs w:val="21"/>
              </w:rPr>
              <w:t xml:space="preserve">Why it matters: Agency for positive change begins with being able to say who you are and be understood. Voice is its precondition, and the first thing a learner voices is themselves. My Voice develops Developing self-awareness (FUS1): as learners find the English to introduce themselves and choose the words that represent them, they are also naming their identity, strengths, and what matters to them - the self-knowledge that all later participation and choice rests on.</w:t>
            </w:r>
          </w:p>
        </w:tc>
      </w:tr>
    </w:tbl>
    <w:p>
      <w:pPr>
        <w:pStyle w:val="Heading3"/>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4"/>
        <w:keepNext/>
        <w:spacing w:after="80" w:before="220"/>
      </w:pPr>
      <w:r>
        <w:rPr>
          <w:b/>
          <w:bCs/>
          <w:color w:val="1F3A5F"/>
          <w:sz w:val="24"/>
          <w:szCs w:val="24"/>
        </w:rPr>
        <w:t xml:space="preserve">1.  Build the sounds, letters, and words to begin reading and writing in English.</w:t>
      </w:r>
    </w:p>
    <w:p>
      <w:pPr>
        <w:spacing w:after="140" w:before="0" w:line="300"/>
      </w:pPr>
      <w:r>
        <w:rPr>
          <w:color w:val="6E7A2E"/>
          <w:sz w:val="19"/>
          <w:szCs w:val="19"/>
        </w:rPr>
        <w:t xml:space="preserve">Also draws on:  FLC3 Influential communication</w:t>
      </w:r>
    </w:p>
    <w:p>
      <w:pPr>
        <w:pStyle w:val="Heading4"/>
        <w:keepNext/>
        <w:spacing w:after="80" w:before="220"/>
      </w:pPr>
      <w:r>
        <w:rPr>
          <w:b/>
          <w:bCs/>
          <w:color w:val="1F3A5F"/>
          <w:sz w:val="24"/>
          <w:szCs w:val="24"/>
        </w:rPr>
        <w:t xml:space="preserve">2.  Introduce yourself in simple spoken and written English.</w:t>
      </w:r>
    </w:p>
    <w:p>
      <w:pPr>
        <w:spacing w:after="140" w:before="0" w:line="300"/>
      </w:pPr>
      <w:r>
        <w:rPr>
          <w:color w:val="6E7A2E"/>
          <w:sz w:val="19"/>
          <w:szCs w:val="19"/>
        </w:rPr>
        <w:t xml:space="preserve">Also draws on:  FLC3 Influential communication</w:t>
      </w:r>
    </w:p>
    <w:p>
      <w:pPr>
        <w:pStyle w:val="Heading4"/>
        <w:keepNext/>
        <w:spacing w:after="80" w:before="220"/>
      </w:pPr>
      <w:r>
        <w:rPr>
          <w:b/>
          <w:bCs/>
          <w:color w:val="1F3A5F"/>
          <w:sz w:val="24"/>
          <w:szCs w:val="24"/>
        </w:rPr>
        <w:t xml:space="preserve">3.  Create and present a personal identity artifact that shows who you are.</w:t>
      </w:r>
    </w:p>
    <w:p>
      <w:pPr>
        <w:spacing w:after="140" w:before="0" w:line="300"/>
      </w:pPr>
      <w:r>
        <w:rPr>
          <w:sz w:val="21"/>
          <w:szCs w:val="21"/>
        </w:rPr>
        <w:t xml:space="preserve">How it builds FUS1:  Learners develop FUS1 by choosing what represents them - meaningful words, places, and interests from their own lives - and shaping it into an artifact, reflecting on their identity and strengths as they do.</w:t>
      </w:r>
    </w:p>
    <w:p>
      <w:pPr>
        <w:spacing w:after="140" w:before="0" w:line="300"/>
      </w:pPr>
      <w:r>
        <w:rPr>
          <w:color w:val="5A6473"/>
          <w:sz w:val="21"/>
          <w:szCs w:val="21"/>
        </w:rPr>
        <w:t xml:space="preserve">How a learner shows it:  A personal identity artifact and a "My Name, My Voice" presentation demonstrate self-awareness made visible: the learner represents who they are, in their own words, to an audience.</w:t>
      </w:r>
    </w:p>
    <w:p>
      <w:pPr>
        <w:spacing w:after="140" w:before="0" w:line="300"/>
      </w:pPr>
      <w:r>
        <w:rPr>
          <w:color w:val="6E7A2E"/>
          <w:sz w:val="19"/>
          <w:szCs w:val="19"/>
        </w:rPr>
        <w:t xml:space="preserve">Also draws on:  FLC3 Influential communication</w:t>
      </w:r>
    </w:p>
    <w:p>
      <w:pPr>
        <w:pStyle w:val="Heading3"/>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FUS1 by turning attention to who they are and finding the English to express it - their name, where they are from, what they like, and what they are good at - and reflecting on that identity as they choose what to represent in their artifact.</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FUS1 through a personal identity artifact and a spoken "My Name, My Voice" introduction: a representation of themselves, in their own chosen words, shared with an audience.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2"/>
        <w:keepNext/>
        <w:spacing w:after="140" w:before="320"/>
      </w:pPr>
      <w:r>
        <w:rPr>
          <w:b/>
          <w:bCs/>
          <w:color w:val="1F3A5F"/>
          <w:sz w:val="36"/>
          <w:szCs w:val="36"/>
        </w:rPr>
        <w:t xml:space="preserve">How to teach this well</w:t>
      </w:r>
    </w:p>
    <w:p>
      <w:pPr>
        <w:spacing w:after="140" w:before="0" w:line="300"/>
      </w:pPr>
      <w:r>
        <w:rPr>
          <w:color w:val="5A6473"/>
          <w:sz w:val="22"/>
          <w:szCs w:val="22"/>
        </w:rPr>
        <w:t xml:space="preserve">Read this before you start. It is the method behind every activity in the plan - the how, where each activity below gives you the what.</w:t>
      </w:r>
    </w:p>
    <w:p>
      <w:pPr>
        <w:pStyle w:val="Heading3"/>
        <w:keepNext/>
        <w:spacing w:after="100" w:before="280"/>
      </w:pPr>
      <w:r>
        <w:rPr>
          <w:b/>
          <w:bCs/>
          <w:color w:val="7A3B69"/>
          <w:sz w:val="28"/>
          <w:szCs w:val="28"/>
        </w:rPr>
        <w:t xml:space="preserve">The one thing to know</w:t>
      </w:r>
    </w:p>
    <w:p>
      <w:pPr>
        <w:spacing w:after="140" w:before="0" w:line="300"/>
      </w:pPr>
      <w:r>
        <w:rPr>
          <w:sz w:val="22"/>
          <w:szCs w:val="22"/>
        </w:rPr>
        <w:t xml:space="preserve">Most learners here are emergent-literacy learners: Rohingya is an oral language with no everyday written script, so many have never read or written in any language. This is not a failing - it means print has to be built on top of spoken English the learner already controls, never assumed. So the golden rule is oral before print, on every single item: the learner hears a word, understands it, and says it well before they ever see it written. Print is the last step of a cycle, never the first. This is the core of LESLLA, the research field for adults learning to read and a new language at the same time. The English for Impact course assumes strong home-language literacy; here we do not, so we lead with the ear and the voice.</w:t>
      </w:r>
    </w:p>
    <w:p>
      <w:pPr>
        <w:pStyle w:val="Heading3"/>
        <w:keepNext/>
        <w:spacing w:after="100" w:before="280"/>
      </w:pPr>
      <w:r>
        <w:rPr>
          <w:b/>
          <w:bCs/>
          <w:color w:val="7A3B69"/>
          <w:sz w:val="28"/>
          <w:szCs w:val="28"/>
        </w:rPr>
        <w:t xml:space="preserve">The lesson routine to repeat every time</w:t>
      </w:r>
    </w:p>
    <w:p>
      <w:pPr>
        <w:spacing w:after="140" w:before="0" w:line="300"/>
      </w:pPr>
      <w:r>
        <w:rPr>
          <w:sz w:val="22"/>
          <w:szCs w:val="22"/>
        </w:rPr>
        <w:t xml:space="preserve">A predictable shape lets a lightly-trained facilitator run a strong lesson, and lets learners relax because they know what is coming. Keep roughly this shape every session:</w:t>
      </w:r>
    </w:p>
    <w:p>
      <w:pPr>
        <w:pStyle w:val="ListParagraph"/>
        <w:numPr>
          <w:ilvl w:val="0"/>
          <w:numId w:val="1"/>
        </w:numPr>
        <w:spacing w:after="80" w:line="300"/>
      </w:pPr>
      <w:r>
        <w:rPr>
          <w:sz w:val="22"/>
          <w:szCs w:val="22"/>
        </w:rPr>
        <w:t xml:space="preserve">Warm greeting - the same English hello every time (a safe, familiar opener).</w:t>
      </w:r>
    </w:p>
    <w:p>
      <w:pPr>
        <w:pStyle w:val="ListParagraph"/>
        <w:numPr>
          <w:ilvl w:val="0"/>
          <w:numId w:val="1"/>
        </w:numPr>
        <w:spacing w:after="80" w:line="300"/>
      </w:pPr>
      <w:r>
        <w:rPr>
          <w:sz w:val="22"/>
          <w:szCs w:val="22"/>
        </w:rPr>
        <w:t xml:space="preserve">Retrieval, not review - before teaching anything new, have learners say last time's sounds and words from a picture prompt. This is the single highest-value move; see below.</w:t>
      </w:r>
    </w:p>
    <w:p>
      <w:pPr>
        <w:pStyle w:val="ListParagraph"/>
        <w:numPr>
          <w:ilvl w:val="0"/>
          <w:numId w:val="1"/>
        </w:numPr>
        <w:spacing w:after="80" w:line="300"/>
      </w:pPr>
      <w:r>
        <w:rPr>
          <w:sz w:val="22"/>
          <w:szCs w:val="22"/>
        </w:rPr>
        <w:t xml:space="preserve">A TPR warm-up - listen and do, to wake up the ear and the body.</w:t>
      </w:r>
    </w:p>
    <w:p>
      <w:pPr>
        <w:pStyle w:val="ListParagraph"/>
        <w:numPr>
          <w:ilvl w:val="0"/>
          <w:numId w:val="1"/>
        </w:numPr>
        <w:spacing w:after="80" w:line="300"/>
      </w:pPr>
      <w:r>
        <w:rPr>
          <w:sz w:val="22"/>
          <w:szCs w:val="22"/>
        </w:rPr>
        <w:t xml:space="preserve">One new oral chunk or sound - modelled, then said together, then in pairs, always with a picture or action.</w:t>
      </w:r>
    </w:p>
    <w:p>
      <w:pPr>
        <w:pStyle w:val="ListParagraph"/>
        <w:numPr>
          <w:ilvl w:val="0"/>
          <w:numId w:val="1"/>
        </w:numPr>
        <w:spacing w:after="80" w:line="300"/>
      </w:pPr>
      <w:r>
        <w:rPr>
          <w:sz w:val="22"/>
          <w:szCs w:val="22"/>
        </w:rPr>
        <w:t xml:space="preserve">Picture and speaking practice - use the new language for something real (a mini role-play, a survey).</w:t>
      </w:r>
    </w:p>
    <w:p>
      <w:pPr>
        <w:pStyle w:val="ListParagraph"/>
        <w:numPr>
          <w:ilvl w:val="0"/>
          <w:numId w:val="1"/>
        </w:numPr>
        <w:spacing w:after="80" w:line="300"/>
      </w:pPr>
      <w:r>
        <w:rPr>
          <w:sz w:val="22"/>
          <w:szCs w:val="22"/>
        </w:rPr>
        <w:t xml:space="preserve">One small print step - only now, and only on words already said well (recognise, match, trace).</w:t>
      </w:r>
    </w:p>
    <w:p>
      <w:pPr>
        <w:pStyle w:val="ListParagraph"/>
        <w:numPr>
          <w:ilvl w:val="0"/>
          <w:numId w:val="1"/>
        </w:numPr>
        <w:spacing w:after="80" w:line="300"/>
      </w:pPr>
      <w:r>
        <w:rPr>
          <w:sz w:val="22"/>
          <w:szCs w:val="22"/>
        </w:rPr>
        <w:t xml:space="preserve">A beyond-class mission - a spoken task to do before next time (see the Practice everywhere resource).</w:t>
      </w:r>
    </w:p>
    <w:p>
      <w:pPr>
        <w:pStyle w:val="Heading3"/>
        <w:keepNext/>
        <w:spacing w:after="100" w:before="280"/>
      </w:pPr>
      <w:r>
        <w:rPr>
          <w:b/>
          <w:bCs/>
          <w:color w:val="7A3B69"/>
          <w:sz w:val="28"/>
          <w:szCs w:val="28"/>
        </w:rPr>
        <w:t xml:space="preserve">Retrieval and spacing - the biggest lever</w:t>
      </w:r>
    </w:p>
    <w:p>
      <w:pPr>
        <w:spacing w:after="140" w:before="0" w:line="300"/>
      </w:pPr>
      <w:r>
        <w:rPr>
          <w:sz w:val="22"/>
          <w:szCs w:val="22"/>
        </w:rPr>
        <w:t xml:space="preserve">The strongest finding in learning science is that recalling something from memory, and spacing those recalls across days, beats re-reading or one long session (Dunlosky and colleagues reviewed 242 studies; Ebbinghaus first showed the spacing effect). For this cohort that means two things. First, open every session by having learners produce prior words from a picture - name the picture, do the action - before you re-teach. Retrieval, not review. Second, revisit each new word today, in two days, and next week, by cycling a small set of picture cards. Little and often, the same words coming back again and again in different games, is how they stick. Under-teach and over-recycle: a few words truly owned beat many words half-met.</w:t>
      </w:r>
    </w:p>
    <w:p>
      <w:pPr>
        <w:pStyle w:val="Heading3"/>
        <w:keepNext/>
        <w:spacing w:after="100" w:before="280"/>
      </w:pPr>
      <w:r>
        <w:rPr>
          <w:b/>
          <w:bCs/>
          <w:color w:val="7A3B69"/>
          <w:sz w:val="28"/>
          <w:szCs w:val="28"/>
        </w:rPr>
        <w:t xml:space="preserve">Total Physical Response (TPR)</w:t>
      </w:r>
    </w:p>
    <w:p>
      <w:pPr>
        <w:spacing w:after="140" w:before="0" w:line="300"/>
      </w:pPr>
      <w:r>
        <w:rPr>
          <w:sz w:val="22"/>
          <w:szCs w:val="22"/>
        </w:rPr>
        <w:t xml:space="preserve">Give a command and show it with your body; learners respond by doing, so meaning is shown, not translated (Asher). Honour a silent period: comprehension comes before speaking, and no one is forced to speak early, which keeps anxiety low. "Stand up. Point to the door. Give me the pen. Touch your head." Add real objects (open and close the book, take and give the cup). Movement plus language makes durable memory.</w:t>
      </w:r>
    </w:p>
    <w:p>
      <w:pPr>
        <w:pStyle w:val="Heading3"/>
        <w:keepNext/>
        <w:spacing w:after="100" w:before="280"/>
      </w:pPr>
      <w:r>
        <w:rPr>
          <w:b/>
          <w:bCs/>
          <w:color w:val="7A3B69"/>
          <w:sz w:val="28"/>
          <w:szCs w:val="28"/>
        </w:rPr>
        <w:t xml:space="preserve">Teach chunks and frames, not just single words</w:t>
      </w:r>
    </w:p>
    <w:p>
      <w:pPr>
        <w:spacing w:after="140" w:before="0" w:line="300"/>
      </w:pPr>
      <w:r>
        <w:rPr>
          <w:sz w:val="22"/>
          <w:szCs w:val="22"/>
        </w:rPr>
        <w:t xml:space="preserve">Whole useful phrases - "My name is ___", "How are you?", "I don't know", "Thank you" - give beginners real, usable language before they can build sentences grammatically. And a sentence frame with one changing slot ("I am ___", "I am from ___", "I like ___") lets a zero-level learner produce many correct sentences. Frames and chunks are the backbone of speaking at this level (Nation's high-frequency, lexical approach).</w:t>
      </w:r>
    </w:p>
    <w:p>
      <w:pPr>
        <w:pStyle w:val="Heading3"/>
        <w:keepNext/>
        <w:spacing w:after="100" w:before="280"/>
      </w:pPr>
      <w:r>
        <w:rPr>
          <w:b/>
          <w:bCs/>
          <w:color w:val="7A3B69"/>
          <w:sz w:val="28"/>
          <w:szCs w:val="28"/>
        </w:rPr>
        <w:t xml:space="preserve">Sounds through meaningful words</w:t>
      </w:r>
    </w:p>
    <w:p>
      <w:pPr>
        <w:spacing w:after="140" w:before="0" w:line="300"/>
      </w:pPr>
      <w:r>
        <w:rPr>
          <w:sz w:val="22"/>
          <w:szCs w:val="22"/>
        </w:rPr>
        <w:t xml:space="preserve">Never teach the alphabet as an abstract A-B-C chart. Anchor each sound in a word the learner already owns - their own name first, then family and camp words. "Your name starts with /m/: Mohammed, mother, market." Then sort other known picture-words by their first sound. Reading your own name is often the single most motivating first literacy win.</w:t>
      </w:r>
    </w:p>
    <w:p>
      <w:pPr>
        <w:pStyle w:val="Heading3"/>
        <w:keepNext/>
        <w:spacing w:after="100" w:before="280"/>
      </w:pPr>
      <w:r>
        <w:rPr>
          <w:b/>
          <w:bCs/>
          <w:color w:val="7A3B69"/>
          <w:sz w:val="28"/>
          <w:szCs w:val="28"/>
        </w:rPr>
        <w:t xml:space="preserve">Language Experience Approach, and real-world print</w:t>
      </w:r>
    </w:p>
    <w:p>
      <w:pPr>
        <w:spacing w:after="140" w:before="0" w:line="300"/>
      </w:pPr>
      <w:r>
        <w:rPr>
          <w:sz w:val="22"/>
          <w:szCs w:val="22"/>
        </w:rPr>
        <w:t xml:space="preserve">A powerful bridge from speaking to reading: the learner tells you something (in any language); you write it down in their exact words; that sentence - already understood and personally theirs - becomes their first reading text. Use real print from the camp too - a name, a sign, a label - as the first thing they "read". Meaningful, owned text is far easier than a stranger's words.</w:t>
      </w:r>
    </w:p>
    <w:p>
      <w:pPr>
        <w:pStyle w:val="Heading3"/>
        <w:keepNext/>
        <w:spacing w:after="100" w:before="280"/>
      </w:pPr>
      <w:r>
        <w:rPr>
          <w:b/>
          <w:bCs/>
          <w:color w:val="7A3B69"/>
          <w:sz w:val="28"/>
          <w:szCs w:val="28"/>
        </w:rPr>
        <w:t xml:space="preserve">Translanguaging - the home language is a strength</w:t>
      </w:r>
    </w:p>
    <w:p>
      <w:pPr>
        <w:spacing w:after="140" w:before="0" w:line="300"/>
      </w:pPr>
      <w:r>
        <w:rPr>
          <w:sz w:val="22"/>
          <w:szCs w:val="22"/>
        </w:rPr>
        <w:t xml:space="preserve">Purposeful use of Rohingya (by a bilingual peer, a co-facilitator, or you) to set up meaning, check understanding, and lower anxiety speeds English up, it does not slow it down (García; Cummins). Use the home language to make meaning clear, then stay in English to practise the target chunk. Do not ban the first language - that throws away the strongest scaffold you have and tells learners their identity is a problem.</w:t>
      </w:r>
    </w:p>
    <w:p>
      <w:pPr>
        <w:pStyle w:val="Heading3"/>
        <w:keepNext/>
        <w:spacing w:after="100" w:before="280"/>
      </w:pPr>
      <w:r>
        <w:rPr>
          <w:b/>
          <w:bCs/>
          <w:color w:val="7A3B69"/>
          <w:sz w:val="28"/>
          <w:szCs w:val="28"/>
        </w:rPr>
        <w:t xml:space="preserve">Correcting gently</w:t>
      </w:r>
    </w:p>
    <w:p>
      <w:pPr>
        <w:spacing w:after="140" w:before="0" w:line="300"/>
      </w:pPr>
      <w:r>
        <w:rPr>
          <w:sz w:val="22"/>
          <w:szCs w:val="22"/>
        </w:rPr>
        <w:t xml:space="preserve">At this level the goal is communication and confidence, not perfect grammar. Keep anxiety low: a frightened or shamed beginner stops learning (Krashen's affective filter). Correct mostly by recast - simply model the right form back inside your reply ("I go market" becomes "You go to the market? Good.") - and only on the one or two things the lesson is teaching. Praise that the message got through first. Make mistakes normal and expected; never single anyone out.</w:t>
      </w:r>
    </w:p>
    <w:p>
      <w:pPr>
        <w:pStyle w:val="Heading3"/>
        <w:keepNext/>
        <w:spacing w:after="100" w:before="280"/>
      </w:pPr>
      <w:r>
        <w:rPr>
          <w:b/>
          <w:bCs/>
          <w:color w:val="7A3B69"/>
          <w:sz w:val="28"/>
          <w:szCs w:val="28"/>
        </w:rPr>
        <w:t xml:space="preserve">Practice everywhere</w:t>
      </w:r>
    </w:p>
    <w:p>
      <w:pPr>
        <w:spacing w:after="140" w:before="0" w:line="300"/>
      </w:pPr>
      <w:r>
        <w:rPr>
          <w:sz w:val="22"/>
          <w:szCs w:val="22"/>
        </w:rPr>
        <w:t xml:space="preserve">Class is a small part of the week, and English grows with how much it is used. Learners cannot take home a worksheet they cannot read, so beyond-class practice is spoken, social, and tied to routine: a "greet three people in English" mission, an English buddy to practise a chunk with, a word taught to family so the family becomes the practice partner. Crucially, use the rest of the programme - Agency in Learning, mentoring, and later the Research Project - as English practice too. See the Practice everywhere resource for how, and the Practice everywhere page in the student workbook.</w:t>
      </w:r>
    </w:p>
    <w:p>
      <w:pPr>
        <w:pStyle w:val="Heading3"/>
        <w:keepNext/>
        <w:spacing w:after="100" w:before="280"/>
      </w:pPr>
      <w:r>
        <w:rPr>
          <w:b/>
          <w:bCs/>
          <w:color w:val="7A3B69"/>
          <w:sz w:val="28"/>
          <w:szCs w:val="28"/>
        </w:rPr>
        <w:t xml:space="preserve">Safe, predictable, and by choice</w:t>
      </w:r>
    </w:p>
    <w:p>
      <w:pPr>
        <w:spacing w:after="140" w:before="0" w:line="300"/>
      </w:pPr>
      <w:r>
        <w:rPr>
          <w:sz w:val="22"/>
          <w:szCs w:val="22"/>
        </w:rPr>
        <w:t xml:space="preserve">Withdrawal or silence is often a trauma response, not defiance. Keep the room predictable and calm, signal changes, and offer real choices within the lesson (point or speak, together before alone, which task first). Let a learner step back without penalty. Use gentle, safe pictures; do not probe home or journey experiences unless the learner raises them. Use same-gender grouping where girls' participation depends on it, and confirm norms with the community rather than assuming them.</w:t>
      </w:r>
    </w:p>
    <w:p>
      <w:pPr>
        <w:pStyle w:val="Heading3"/>
        <w:keepNext/>
        <w:spacing w:after="100" w:before="280"/>
      </w:pPr>
      <w:r>
        <w:rPr>
          <w:b/>
          <w:bCs/>
          <w:color w:val="7A3B69"/>
          <w:sz w:val="28"/>
          <w:szCs w:val="28"/>
        </w:rPr>
        <w:t xml:space="preserve">Common mistakes to avoid</w:t>
      </w:r>
    </w:p>
    <w:p>
      <w:pPr>
        <w:pStyle w:val="ListParagraph"/>
        <w:numPr>
          <w:ilvl w:val="0"/>
          <w:numId w:val="1"/>
        </w:numPr>
        <w:spacing w:after="80" w:line="300"/>
      </w:pPr>
      <w:r>
        <w:rPr>
          <w:sz w:val="22"/>
          <w:szCs w:val="22"/>
        </w:rPr>
        <w:t xml:space="preserve">Treating these learners like literate migrants - assuming print concepts, or that "read this at home" works.</w:t>
      </w:r>
    </w:p>
    <w:p>
      <w:pPr>
        <w:pStyle w:val="ListParagraph"/>
        <w:numPr>
          <w:ilvl w:val="0"/>
          <w:numId w:val="1"/>
        </w:numPr>
        <w:spacing w:after="80" w:line="300"/>
      </w:pPr>
      <w:r>
        <w:rPr>
          <w:sz w:val="22"/>
          <w:szCs w:val="22"/>
        </w:rPr>
        <w:t xml:space="preserve">Print-first or worksheet-dependent lessons - they exclude the majority.</w:t>
      </w:r>
    </w:p>
    <w:p>
      <w:pPr>
        <w:pStyle w:val="ListParagraph"/>
        <w:numPr>
          <w:ilvl w:val="0"/>
          <w:numId w:val="1"/>
        </w:numPr>
        <w:spacing w:after="80" w:line="300"/>
      </w:pPr>
      <w:r>
        <w:rPr>
          <w:sz w:val="22"/>
          <w:szCs w:val="22"/>
        </w:rPr>
        <w:t xml:space="preserve">Teaching the alphabet in abstract order instead of building sounds from meaningful known words.</w:t>
      </w:r>
    </w:p>
    <w:p>
      <w:pPr>
        <w:pStyle w:val="ListParagraph"/>
        <w:numPr>
          <w:ilvl w:val="0"/>
          <w:numId w:val="1"/>
        </w:numPr>
        <w:spacing w:after="80" w:line="300"/>
      </w:pPr>
      <w:r>
        <w:rPr>
          <w:sz w:val="22"/>
          <w:szCs w:val="22"/>
        </w:rPr>
        <w:t xml:space="preserve">One-and-done teaching - lots of words once, with no scheduled recycling; it evaporates.</w:t>
      </w:r>
    </w:p>
    <w:p>
      <w:pPr>
        <w:pStyle w:val="ListParagraph"/>
        <w:numPr>
          <w:ilvl w:val="0"/>
          <w:numId w:val="1"/>
        </w:numPr>
        <w:spacing w:after="80" w:line="300"/>
      </w:pPr>
      <w:r>
        <w:rPr>
          <w:sz w:val="22"/>
          <w:szCs w:val="22"/>
        </w:rPr>
        <w:t xml:space="preserve">Massing practice in one long weekly block instead of short touches across days.</w:t>
      </w:r>
    </w:p>
    <w:p>
      <w:pPr>
        <w:pStyle w:val="ListParagraph"/>
        <w:numPr>
          <w:ilvl w:val="0"/>
          <w:numId w:val="1"/>
        </w:numPr>
        <w:spacing w:after="80" w:line="300"/>
      </w:pPr>
      <w:r>
        <w:rPr>
          <w:sz w:val="22"/>
          <w:szCs w:val="22"/>
        </w:rPr>
        <w:t xml:space="preserve">Over-correcting, or flagging errors in public - it raises anxiety and shuts learning down.</w:t>
      </w:r>
    </w:p>
    <w:p>
      <w:pPr>
        <w:pStyle w:val="ListParagraph"/>
        <w:numPr>
          <w:ilvl w:val="0"/>
          <w:numId w:val="1"/>
        </w:numPr>
        <w:spacing w:after="80" w:line="300"/>
      </w:pPr>
      <w:r>
        <w:rPr>
          <w:sz w:val="22"/>
          <w:szCs w:val="22"/>
        </w:rPr>
        <w:t xml:space="preserve">Racing the pace - under-load and consolidate; a crowded syllabus means shallow, un-retained learning.</w:t>
      </w:r>
    </w:p>
    <w:p>
      <w:pPr>
        <w:pStyle w:val="ListParagraph"/>
        <w:numPr>
          <w:ilvl w:val="0"/>
          <w:numId w:val="1"/>
        </w:numPr>
        <w:spacing w:after="80" w:line="300"/>
      </w:pPr>
      <w:r>
        <w:rPr>
          <w:sz w:val="22"/>
          <w:szCs w:val="22"/>
        </w:rPr>
        <w:t xml:space="preserve">Banning the home language, or drilling with no picture, action, or purpose attached.</w:t>
      </w:r>
    </w:p>
    <w:p>
      <w:r>
        <w:br w:type="page"/>
      </w:r>
    </w:p>
    <w:p>
      <w:pPr>
        <w:pStyle w:val="Heading2"/>
        <w:keepNext/>
        <w:spacing w:after="140" w:before="320"/>
      </w:pPr>
      <w:r>
        <w:rPr>
          <w:b/>
          <w:bCs/>
          <w:color w:val="1F3A5F"/>
          <w:sz w:val="36"/>
          <w:szCs w:val="36"/>
        </w:rPr>
        <w:t xml:space="preserve">Practice everywhere</w:t>
      </w:r>
    </w:p>
    <w:p>
      <w:pPr>
        <w:pStyle w:val="Heading3"/>
        <w:keepNext/>
        <w:spacing w:after="100" w:before="280"/>
      </w:pPr>
      <w:r>
        <w:rPr>
          <w:b/>
          <w:bCs/>
          <w:color w:val="7A3B69"/>
          <w:sz w:val="28"/>
          <w:szCs w:val="28"/>
        </w:rPr>
        <w:t xml:space="preserve">Why practice beyond the lesson matters most</w:t>
      </w:r>
    </w:p>
    <w:p>
      <w:pPr>
        <w:spacing w:after="140" w:before="0" w:line="300"/>
      </w:pPr>
      <w:r>
        <w:rPr>
          <w:sz w:val="22"/>
          <w:szCs w:val="22"/>
        </w:rPr>
        <w:t xml:space="preserve">Learners will not reach even A1 on facilitated hours alone; acquisition depends on the volume of meaningful use, and the classroom is only one of many places learning happens (Reinders and Benson). For this cohort there is a twist: learners cannot be sent home with a worksheet they cannot read, and there is little English in the camp environment. So beyond-class practice has to be spoken, social, and tied to routine - and the richest, most reliable arena is the rest of the programme and the learner's own social network.</w:t>
      </w:r>
    </w:p>
    <w:p>
      <w:pPr>
        <w:pStyle w:val="Heading3"/>
        <w:keepNext/>
        <w:spacing w:after="100" w:before="280"/>
      </w:pPr>
      <w:r>
        <w:rPr>
          <w:b/>
          <w:bCs/>
          <w:color w:val="7A3B69"/>
          <w:sz w:val="28"/>
          <w:szCs w:val="28"/>
        </w:rPr>
        <w:t xml:space="preserve">Use the rest of the Learning Bridge+ programme</w:t>
      </w:r>
    </w:p>
    <w:p>
      <w:pPr>
        <w:spacing w:after="140" w:before="0" w:line="300"/>
      </w:pPr>
      <w:r>
        <w:rPr>
          <w:sz w:val="22"/>
          <w:szCs w:val="22"/>
        </w:rPr>
        <w:t xml:space="preserve">The cohort is together across the whole programme, so make English live there too. Agree the moves with the other facilitators and the mentor:</w:t>
      </w:r>
    </w:p>
    <w:p>
      <w:pPr>
        <w:pStyle w:val="ListParagraph"/>
        <w:numPr>
          <w:ilvl w:val="0"/>
          <w:numId w:val="1"/>
        </w:numPr>
        <w:spacing w:after="80" w:line="300"/>
      </w:pPr>
      <w:r>
        <w:rPr>
          <w:sz w:val="22"/>
          <w:szCs w:val="22"/>
        </w:rPr>
        <w:t xml:space="preserve">Agency in Learning: open the session with the same English greeting; let learners say one English word or a short "I am ___" as they check in; celebrate it, then carry on in the language of the session. Goal-setting is a natural place to practise "I want ___".</w:t>
      </w:r>
    </w:p>
    <w:p>
      <w:pPr>
        <w:pStyle w:val="ListParagraph"/>
        <w:numPr>
          <w:ilvl w:val="0"/>
          <w:numId w:val="1"/>
        </w:numPr>
        <w:spacing w:after="80" w:line="300"/>
      </w:pPr>
      <w:r>
        <w:rPr>
          <w:sz w:val="22"/>
          <w:szCs w:val="22"/>
        </w:rPr>
        <w:t xml:space="preserve">Mentoring and Wellbeing: the one-to-one is the safest place of all to practise. Mentors can use the learner's current chunks - hello, how are you, my name is, I am from - and let the learner lead. No correction pressure; warmth first.</w:t>
      </w:r>
    </w:p>
    <w:p>
      <w:pPr>
        <w:pStyle w:val="ListParagraph"/>
        <w:numPr>
          <w:ilvl w:val="0"/>
          <w:numId w:val="1"/>
        </w:numPr>
        <w:spacing w:after="80" w:line="300"/>
      </w:pPr>
      <w:r>
        <w:rPr>
          <w:sz w:val="22"/>
          <w:szCs w:val="22"/>
        </w:rPr>
        <w:t xml:space="preserve">The Research Project (when it runs): naming things, simple questions, and "this is a ___" all recur; fold in the English the learner already has.</w:t>
      </w:r>
    </w:p>
    <w:p>
      <w:pPr>
        <w:pStyle w:val="ListParagraph"/>
        <w:numPr>
          <w:ilvl w:val="0"/>
          <w:numId w:val="1"/>
        </w:numPr>
        <w:spacing w:after="80" w:line="300"/>
      </w:pPr>
      <w:r>
        <w:rPr>
          <w:sz w:val="22"/>
          <w:szCs w:val="22"/>
        </w:rPr>
        <w:t xml:space="preserve">Everyday programme moments: registers, snack times, arrivals and goodbyes - attach a known English word or greeting to a thing that already happens every day, so it gets automatic spacing.</w:t>
      </w:r>
    </w:p>
    <w:p>
      <w:pPr>
        <w:pStyle w:val="Heading3"/>
        <w:keepNext/>
        <w:spacing w:after="100" w:before="280"/>
      </w:pPr>
      <w:r>
        <w:rPr>
          <w:b/>
          <w:bCs/>
          <w:color w:val="7A3B69"/>
          <w:sz w:val="28"/>
          <w:szCs w:val="28"/>
        </w:rPr>
        <w:t xml:space="preserve">Beyond the programme - the social network and daily routine</w:t>
      </w:r>
    </w:p>
    <w:p>
      <w:pPr>
        <w:pStyle w:val="ListParagraph"/>
        <w:numPr>
          <w:ilvl w:val="0"/>
          <w:numId w:val="1"/>
        </w:numPr>
        <w:spacing w:after="80" w:line="300"/>
      </w:pPr>
      <w:r>
        <w:rPr>
          <w:sz w:val="22"/>
          <w:szCs w:val="22"/>
        </w:rPr>
        <w:t xml:space="preserve">Spoken missions, not pages: "Today, greet three people in English." "Tonight, count your family in English." "Name five things in your shelter in English." Report back next session - the report-back is the retrieval.</w:t>
      </w:r>
    </w:p>
    <w:p>
      <w:pPr>
        <w:pStyle w:val="ListParagraph"/>
        <w:numPr>
          <w:ilvl w:val="0"/>
          <w:numId w:val="1"/>
        </w:numPr>
        <w:spacing w:after="80" w:line="300"/>
      </w:pPr>
      <w:r>
        <w:rPr>
          <w:sz w:val="22"/>
          <w:szCs w:val="22"/>
        </w:rPr>
        <w:t xml:space="preserve">English buddies: pair learners to practise one chunk together between sessions.</w:t>
      </w:r>
    </w:p>
    <w:p>
      <w:pPr>
        <w:pStyle w:val="ListParagraph"/>
        <w:numPr>
          <w:ilvl w:val="0"/>
          <w:numId w:val="1"/>
        </w:numPr>
        <w:spacing w:after="80" w:line="300"/>
      </w:pPr>
      <w:r>
        <w:rPr>
          <w:sz w:val="22"/>
          <w:szCs w:val="22"/>
        </w:rPr>
        <w:t xml:space="preserve">Family as practice partner: teach a chunk the learner can use at home (a greeting, numbers, food words) so a parent, sibling, or child becomes the practice partner.</w:t>
      </w:r>
    </w:p>
    <w:p>
      <w:pPr>
        <w:pStyle w:val="ListParagraph"/>
        <w:numPr>
          <w:ilvl w:val="0"/>
          <w:numId w:val="1"/>
        </w:numPr>
        <w:spacing w:after="80" w:line="300"/>
      </w:pPr>
      <w:r>
        <w:rPr>
          <w:sz w:val="22"/>
          <w:szCs w:val="22"/>
        </w:rPr>
        <w:t xml:space="preserve">Routine-embedding: attach English to greetings, meals, fetching water, the market - the same moment each day spaces the practice for free.</w:t>
      </w:r>
    </w:p>
    <w:p>
      <w:pPr>
        <w:pStyle w:val="Heading3"/>
        <w:keepNext/>
        <w:spacing w:after="100" w:before="280"/>
      </w:pPr>
      <w:r>
        <w:rPr>
          <w:b/>
          <w:bCs/>
          <w:color w:val="7A3B69"/>
          <w:sz w:val="28"/>
          <w:szCs w:val="28"/>
        </w:rPr>
        <w:t xml:space="preserve">How to run it</w:t>
      </w:r>
    </w:p>
    <w:p>
      <w:pPr>
        <w:pStyle w:val="ListParagraph"/>
        <w:numPr>
          <w:ilvl w:val="0"/>
          <w:numId w:val="1"/>
        </w:numPr>
        <w:spacing w:after="80" w:line="300"/>
      </w:pPr>
      <w:r>
        <w:rPr>
          <w:sz w:val="22"/>
          <w:szCs w:val="22"/>
        </w:rPr>
        <w:t xml:space="preserve">Introduce the Practice everywhere page in the workbook in session one: where can I use my English, and who with? Learners mark or draw their people and places.</w:t>
      </w:r>
    </w:p>
    <w:p>
      <w:pPr>
        <w:pStyle w:val="ListParagraph"/>
        <w:numPr>
          <w:ilvl w:val="0"/>
          <w:numId w:val="1"/>
        </w:numPr>
        <w:spacing w:after="80" w:line="300"/>
      </w:pPr>
      <w:r>
        <w:rPr>
          <w:sz w:val="22"/>
          <w:szCs w:val="22"/>
        </w:rPr>
        <w:t xml:space="preserve">Set one small, achievable spoken mission at the end of most sessions, matched to the language just learned.</w:t>
      </w:r>
    </w:p>
    <w:p>
      <w:pPr>
        <w:pStyle w:val="ListParagraph"/>
        <w:numPr>
          <w:ilvl w:val="0"/>
          <w:numId w:val="1"/>
        </w:numPr>
        <w:spacing w:after="80" w:line="300"/>
      </w:pPr>
      <w:r>
        <w:rPr>
          <w:sz w:val="22"/>
          <w:szCs w:val="22"/>
        </w:rPr>
        <w:t xml:space="preserve">Open most sessions with a warm, no-pressure "who did you speak English with, and what did you say?" - this is both encouragement and retrieval.</w:t>
      </w:r>
    </w:p>
    <w:p>
      <w:pPr>
        <w:pStyle w:val="ListParagraph"/>
        <w:numPr>
          <w:ilvl w:val="0"/>
          <w:numId w:val="1"/>
        </w:numPr>
        <w:spacing w:after="80" w:line="300"/>
      </w:pPr>
      <w:r>
        <w:rPr>
          <w:sz w:val="22"/>
          <w:szCs w:val="22"/>
        </w:rPr>
        <w:t xml:space="preserve">Keep it safe and by choice: some learners will only practise with one trusted person, and that counts fully.</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practical companion to the playbook. The playbook tells you how to teach beginner English to learners who may never have read in any language. This page tells you what you need and what to make before each phase.</w:t>
      </w:r>
    </w:p>
    <w:p>
      <w:pPr>
        <w:spacing w:after="140" w:before="0" w:line="300"/>
      </w:pPr>
      <w:r>
        <w:rPr>
          <w:sz w:val="22"/>
          <w:szCs w:val="22"/>
        </w:rPr>
        <w:t xml:space="preserve">My Voice is a 50-hour component (30 hours in-person, 20 hours independent) over at least 10 weeks. It runs fully offline, with no screen. Learners start from the sound of their own name and finish by making and sharing a "My Name, My Voice" card.</w:t>
      </w:r>
    </w:p>
    <w:p>
      <w:pPr>
        <w:spacing w:after="140" w:before="0" w:line="300"/>
      </w:pPr>
      <w:r>
        <w:rPr>
          <w:sz w:val="22"/>
          <w:szCs w:val="22"/>
        </w:rPr>
        <w:t xml:space="preserve">The single most important thing to hold: this course leads with the ear and the voice. Reading and writing grow out of speaking here. They are not a gate in front of it. A learner who can say a true sentence about themselves and cannot yet write it has succeeded.</w:t>
      </w:r>
    </w:p>
    <w:p>
      <w:pPr>
        <w:pStyle w:val="Heading3"/>
        <w:keepNext/>
        <w:spacing w:after="100" w:before="280"/>
      </w:pPr>
      <w:r>
        <w:rPr>
          <w:b/>
          <w:bCs/>
          <w:color w:val="7A3B69"/>
          <w:sz w:val="28"/>
          <w:szCs w:val="28"/>
        </w:rPr>
        <w:t xml:space="preserve">The offline pack</w:t>
      </w:r>
    </w:p>
    <w:p>
      <w:pPr>
        <w:pStyle w:val="ListParagraph"/>
        <w:numPr>
          <w:ilvl w:val="0"/>
          <w:numId w:val="1"/>
        </w:numPr>
        <w:spacing w:after="80" w:line="300"/>
      </w:pPr>
      <w:r>
        <w:rPr>
          <w:sz w:val="22"/>
          <w:szCs w:val="22"/>
        </w:rPr>
        <w:t xml:space="preserve">The Facilitator Unit Plan and Guide (this pack) - the full plan, the playbook, the practice</w:t>
      </w:r>
    </w:p>
    <w:p>
      <w:pPr>
        <w:spacing w:after="140" w:before="0" w:line="300"/>
      </w:pPr>
      <w:r>
        <w:rPr>
          <w:sz w:val="22"/>
          <w:szCs w:val="22"/>
        </w:rPr>
        <w:t xml:space="preserve">guidance, and the phonics reference appendix.</w:t>
      </w:r>
    </w:p>
    <w:p>
      <w:pPr>
        <w:pStyle w:val="ListParagraph"/>
        <w:numPr>
          <w:ilvl w:val="0"/>
          <w:numId w:val="1"/>
        </w:numPr>
        <w:spacing w:after="80" w:line="300"/>
      </w:pPr>
      <w:r>
        <w:rPr>
          <w:sz w:val="22"/>
          <w:szCs w:val="22"/>
        </w:rPr>
        <w:t xml:space="preserve">The Student My Voice book - one per learner, for the whole component.</w:t>
      </w:r>
    </w:p>
    <w:p>
      <w:pPr>
        <w:pStyle w:val="ListParagraph"/>
        <w:numPr>
          <w:ilvl w:val="0"/>
          <w:numId w:val="1"/>
        </w:numPr>
        <w:spacing w:after="80" w:line="300"/>
      </w:pPr>
      <w:r>
        <w:rPr>
          <w:sz w:val="22"/>
          <w:szCs w:val="22"/>
        </w:rPr>
        <w:t xml:space="preserve">The letter and picture cards - printable alphabet cards, key-sound cards, and blank picture-word</w:t>
      </w:r>
    </w:p>
    <w:p>
      <w:pPr>
        <w:spacing w:after="140" w:before="0" w:line="300"/>
      </w:pPr>
      <w:r>
        <w:rPr>
          <w:sz w:val="22"/>
          <w:szCs w:val="22"/>
        </w:rPr>
        <w:t xml:space="preserve">cards for building your own vocabulary. One set per group, printed and cut up.</w:t>
      </w:r>
    </w:p>
    <w:p>
      <w:pPr>
        <w:pStyle w:val="ListParagraph"/>
        <w:numPr>
          <w:ilvl w:val="0"/>
          <w:numId w:val="1"/>
        </w:numPr>
        <w:spacing w:after="80" w:line="300"/>
      </w:pPr>
      <w:r>
        <w:rPr>
          <w:sz w:val="22"/>
          <w:szCs w:val="22"/>
        </w:rPr>
        <w:t xml:space="preserve">This start-here, and the safeguarding and protection guide.</w:t>
      </w:r>
    </w:p>
    <w:p>
      <w:pPr>
        <w:spacing w:after="140" w:before="0" w:line="300"/>
      </w:pPr>
      <w:r>
        <w:rPr>
          <w:sz w:val="22"/>
          <w:szCs w:val="22"/>
        </w:rPr>
        <w:t xml:space="preserve">There are no slides. Nothing in this component needs a screen.</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Voice book per learner, plus spare blank paper.</w:t>
      </w:r>
    </w:p>
    <w:p>
      <w:pPr>
        <w:pStyle w:val="ListParagraph"/>
        <w:numPr>
          <w:ilvl w:val="0"/>
          <w:numId w:val="1"/>
        </w:numPr>
        <w:spacing w:after="80" w:line="300"/>
      </w:pPr>
      <w:r>
        <w:rPr>
          <w:sz w:val="22"/>
          <w:szCs w:val="22"/>
        </w:rPr>
        <w:t xml:space="preserve">Pencils, and colours if you have them, for the picture-words and the final card.</w:t>
      </w:r>
    </w:p>
    <w:p>
      <w:pPr>
        <w:pStyle w:val="ListParagraph"/>
        <w:numPr>
          <w:ilvl w:val="0"/>
          <w:numId w:val="1"/>
        </w:numPr>
        <w:spacing w:after="80" w:line="300"/>
      </w:pPr>
      <w:r>
        <w:rPr>
          <w:sz w:val="22"/>
          <w:szCs w:val="22"/>
        </w:rPr>
        <w:t xml:space="preserve">The letter and picture cards, cut out and kept in a bag or tin so they survive ten weeks. You will</w:t>
      </w:r>
    </w:p>
    <w:p>
      <w:pPr>
        <w:spacing w:after="140" w:before="0" w:line="300"/>
      </w:pPr>
      <w:r>
        <w:rPr>
          <w:sz w:val="22"/>
          <w:szCs w:val="22"/>
        </w:rPr>
        <w:t xml:space="preserve">use them in almost every session - this is the most-used object in the component.</w:t>
      </w:r>
    </w:p>
    <w:p>
      <w:pPr>
        <w:pStyle w:val="ListParagraph"/>
        <w:numPr>
          <w:ilvl w:val="0"/>
          <w:numId w:val="1"/>
        </w:numPr>
        <w:spacing w:after="80" w:line="300"/>
      </w:pPr>
      <w:r>
        <w:rPr>
          <w:sz w:val="22"/>
          <w:szCs w:val="22"/>
        </w:rPr>
        <w:t xml:space="preserve">Card or thick paper for the "My Name, My Voice" cards at the end. Make sure you have this from the start. You cannot improvise it on the day.</w:t>
      </w:r>
    </w:p>
    <w:p>
      <w:pPr>
        <w:pStyle w:val="ListParagraph"/>
        <w:numPr>
          <w:ilvl w:val="0"/>
          <w:numId w:val="1"/>
        </w:numPr>
        <w:spacing w:after="80" w:line="300"/>
      </w:pPr>
      <w:r>
        <w:rPr>
          <w:sz w:val="22"/>
          <w:szCs w:val="22"/>
        </w:rPr>
        <w:t xml:space="preserve">Wall space for the sound chart the group builds, and for the classroom-words display. Both stay up</w:t>
      </w:r>
    </w:p>
    <w:p>
      <w:pPr>
        <w:spacing w:after="140" w:before="0" w:line="300"/>
      </w:pPr>
      <w:r>
        <w:rPr>
          <w:sz w:val="22"/>
          <w:szCs w:val="22"/>
        </w:rPr>
        <w:t xml:space="preserve">all course.</w:t>
      </w:r>
    </w:p>
    <w:p>
      <w:pPr>
        <w:pStyle w:val="ListParagraph"/>
        <w:numPr>
          <w:ilvl w:val="0"/>
          <w:numId w:val="1"/>
        </w:numPr>
        <w:spacing w:after="80" w:line="300"/>
      </w:pPr>
      <w:r>
        <w:rPr>
          <w:sz w:val="22"/>
          <w:szCs w:val="22"/>
        </w:rPr>
        <w:t xml:space="preserve">Small objects from around the learning space you can name, point to and pick up - a cup, a stone, a</w:t>
      </w:r>
    </w:p>
    <w:p>
      <w:pPr>
        <w:spacing w:after="140" w:before="0" w:line="300"/>
      </w:pPr>
      <w:r>
        <w:rPr>
          <w:sz w:val="22"/>
          <w:szCs w:val="22"/>
        </w:rPr>
        <w:t xml:space="preserve">leaf, a cloth. Real objects beat pictures for beginners, and they are free.</w:t>
      </w:r>
    </w:p>
    <w:p>
      <w:pPr>
        <w:pStyle w:val="ListParagraph"/>
        <w:numPr>
          <w:ilvl w:val="0"/>
          <w:numId w:val="1"/>
        </w:numPr>
        <w:spacing w:after="80" w:line="300"/>
      </w:pPr>
      <w:r>
        <w:rPr>
          <w:sz w:val="22"/>
          <w:szCs w:val="22"/>
        </w:rPr>
        <w:t xml:space="preserve">Something to make a noise with for the listening games: a stick, a tin, your hands.</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My Voice books ready so learners can make them their own on day one.</w:t>
      </w:r>
    </w:p>
    <w:p>
      <w:pPr>
        <w:spacing w:after="140" w:before="0" w:line="300"/>
      </w:pPr>
      <w:r>
        <w:rPr>
          <w:sz w:val="22"/>
          <w:szCs w:val="22"/>
        </w:rPr>
        <w:t xml:space="preserve">Prepare the classroom-words display space. Learn to say every learner's name correctly before the first session - ask, and practise. In this component their name is the first lesson's content, not a courtesy.</w:t>
      </w:r>
    </w:p>
    <w:p>
      <w:pPr>
        <w:pStyle w:val="ListParagraph"/>
        <w:numPr>
          <w:ilvl w:val="0"/>
          <w:numId w:val="1"/>
        </w:numPr>
        <w:spacing w:after="80" w:line="300"/>
      </w:pPr>
      <w:r>
        <w:rPr>
          <w:sz w:val="22"/>
          <w:szCs w:val="22"/>
        </w:rPr>
        <w:t xml:space="preserve">The sounds, letters, and first words of English. This is the phase to be most generous with</w:t>
      </w:r>
    </w:p>
    <w:p>
      <w:pPr>
        <w:spacing w:after="140" w:before="0" w:line="300"/>
      </w:pPr>
      <w:r>
        <w:rPr>
          <w:sz w:val="22"/>
          <w:szCs w:val="22"/>
        </w:rPr>
        <w:t xml:space="preserve">time and most prepared for. Cut out the alphabet and key-sound cards before you start. Write each learner's name clearly on a strip of card for tracing - one per learner, prepared in advance, not written while thirty people wait. Read the phonics progression in the appendix so you know which sounds come in which order and why.</w:t>
      </w:r>
    </w:p>
    <w:p>
      <w:pPr>
        <w:pStyle w:val="ListParagraph"/>
        <w:numPr>
          <w:ilvl w:val="0"/>
          <w:numId w:val="1"/>
        </w:numPr>
        <w:spacing w:after="80" w:line="300"/>
      </w:pPr>
      <w:r>
        <w:rPr>
          <w:sz w:val="22"/>
          <w:szCs w:val="22"/>
        </w:rPr>
        <w:t xml:space="preserve">Say who you are. Prepare sentence-frame strips - I am ___, I am from ___, I like ___ - big</w:t>
      </w:r>
    </w:p>
    <w:p>
      <w:pPr>
        <w:spacing w:after="140" w:before="0" w:line="300"/>
      </w:pPr>
      <w:r>
        <w:rPr>
          <w:sz w:val="22"/>
          <w:szCs w:val="22"/>
        </w:rPr>
        <w:t xml:space="preserve">enough for the wall, plus a set of word cards learners can physically move to build a sentence. Building a sentence with your hands is what makes the grammar visible to someone who cannot yet read it.</w:t>
      </w:r>
    </w:p>
    <w:p>
      <w:pPr>
        <w:pStyle w:val="ListParagraph"/>
        <w:numPr>
          <w:ilvl w:val="0"/>
          <w:numId w:val="1"/>
        </w:numPr>
        <w:spacing w:after="80" w:line="300"/>
      </w:pPr>
      <w:r>
        <w:rPr>
          <w:sz w:val="22"/>
          <w:szCs w:val="22"/>
        </w:rPr>
        <w:t xml:space="preserve">My Name, My Voice - make and share. The card stock, colours, and something to display the</w:t>
      </w:r>
    </w:p>
    <w:p>
      <w:pPr>
        <w:spacing w:after="140" w:before="0" w:line="300"/>
      </w:pPr>
      <w:r>
        <w:rPr>
          <w:sz w:val="22"/>
          <w:szCs w:val="22"/>
        </w:rPr>
        <w:t xml:space="preserve">finished cards on. Coordinate with the other two components: the sharing happens at the one programme showcase, so this phase is making, rehearsing, and deciding who to invite.</w:t>
      </w:r>
    </w:p>
    <w:p>
      <w:pPr>
        <w:pStyle w:val="Heading3"/>
        <w:keepNext/>
        <w:spacing w:after="100" w:before="280"/>
      </w:pPr>
      <w:r>
        <w:rPr>
          <w:b/>
          <w:bCs/>
          <w:color w:val="7A3B69"/>
          <w:sz w:val="28"/>
          <w:szCs w:val="28"/>
        </w:rPr>
        <w:t xml:space="preserve">Pictures and cards you will need to make</w:t>
      </w:r>
    </w:p>
    <w:p>
      <w:pPr>
        <w:spacing w:after="140" w:before="0" w:line="300"/>
      </w:pPr>
      <w:r>
        <w:rPr>
          <w:sz w:val="22"/>
          <w:szCs w:val="22"/>
        </w:rPr>
        <w:t xml:space="preserve">The printed cards cover most of it. You will still want to make:</w:t>
      </w:r>
    </w:p>
    <w:p>
      <w:pPr>
        <w:pStyle w:val="ListParagraph"/>
        <w:numPr>
          <w:ilvl w:val="0"/>
          <w:numId w:val="1"/>
        </w:numPr>
        <w:spacing w:after="80" w:line="300"/>
      </w:pPr>
      <w:r>
        <w:rPr>
          <w:sz w:val="22"/>
          <w:szCs w:val="22"/>
        </w:rPr>
        <w:t xml:space="preserve">A large sound chart on the wall that the group adds to as sounds are met - one box per sound, with</w:t>
      </w:r>
    </w:p>
    <w:p>
      <w:pPr>
        <w:spacing w:after="140" w:before="0" w:line="300"/>
      </w:pPr>
      <w:r>
        <w:rPr>
          <w:sz w:val="22"/>
          <w:szCs w:val="22"/>
        </w:rPr>
        <w:t xml:space="preserve">a picture and a word the group chose.</w:t>
      </w:r>
    </w:p>
    <w:p>
      <w:pPr>
        <w:pStyle w:val="ListParagraph"/>
        <w:numPr>
          <w:ilvl w:val="0"/>
          <w:numId w:val="1"/>
        </w:numPr>
        <w:spacing w:after="80" w:line="300"/>
      </w:pPr>
      <w:r>
        <w:rPr>
          <w:sz w:val="22"/>
          <w:szCs w:val="22"/>
        </w:rPr>
        <w:t xml:space="preserve">Picture-words for whatever your group cares about that the printed set does not cover. The blank</w:t>
      </w:r>
    </w:p>
    <w:p>
      <w:pPr>
        <w:spacing w:after="140" w:before="0" w:line="300"/>
      </w:pPr>
      <w:r>
        <w:rPr>
          <w:sz w:val="22"/>
          <w:szCs w:val="22"/>
        </w:rPr>
        <w:t xml:space="preserve">cards are for this, and learner-drawn ones work better than yours.</w:t>
      </w:r>
    </w:p>
    <w:p>
      <w:pPr>
        <w:pStyle w:val="ListParagraph"/>
        <w:numPr>
          <w:ilvl w:val="0"/>
          <w:numId w:val="1"/>
        </w:numPr>
        <w:spacing w:after="80" w:line="300"/>
      </w:pPr>
      <w:r>
        <w:rPr>
          <w:sz w:val="22"/>
          <w:szCs w:val="22"/>
        </w:rPr>
        <w:t xml:space="preserve">The classroom-words display: hello, thank you, please, again, I don't understand, how do you say…</w:t>
      </w:r>
    </w:p>
    <w:p>
      <w:pPr>
        <w:pStyle w:val="ListParagraph"/>
        <w:numPr>
          <w:ilvl w:val="0"/>
          <w:numId w:val="1"/>
        </w:numPr>
        <w:spacing w:after="80" w:line="300"/>
      </w:pPr>
      <w:r>
        <w:rPr>
          <w:sz w:val="22"/>
          <w:szCs w:val="22"/>
        </w:rPr>
        <w:t xml:space="preserve">A big version of the sentence frames, for the wall.</w:t>
      </w:r>
    </w:p>
    <w:p>
      <w:pPr>
        <w:spacing w:after="140" w:before="0" w:line="300"/>
      </w:pPr>
      <w:r>
        <w:rPr>
          <w:sz w:val="22"/>
          <w:szCs w:val="22"/>
        </w:rPr>
        <w:t xml:space="preserve">Stick figures are fine. Learners copy simple drawings more readily than polished ones.</w:t>
      </w:r>
    </w:p>
    <w:p>
      <w:pPr>
        <w:pStyle w:val="Heading3"/>
        <w:keepNext/>
        <w:spacing w:after="100" w:before="280"/>
      </w:pPr>
      <w:r>
        <w:rPr>
          <w:b/>
          <w:bCs/>
          <w:color w:val="7A3B69"/>
          <w:sz w:val="28"/>
          <w:szCs w:val="28"/>
        </w:rPr>
        <w:t xml:space="preserve">Running a speaking course in a small, shared room</w:t>
      </w:r>
    </w:p>
    <w:p>
      <w:pPr>
        <w:spacing w:after="140" w:before="0" w:line="300"/>
      </w:pPr>
      <w:r>
        <w:rPr>
          <w:sz w:val="22"/>
          <w:szCs w:val="22"/>
        </w:rPr>
        <w:t xml:space="preserve">This component is noisier than the other two, by design, and that is often the hardest practical problem in a CBLF.</w:t>
      </w:r>
    </w:p>
    <w:p>
      <w:pPr>
        <w:pStyle w:val="ListParagraph"/>
        <w:numPr>
          <w:ilvl w:val="0"/>
          <w:numId w:val="1"/>
        </w:numPr>
        <w:spacing w:after="80" w:line="300"/>
      </w:pPr>
      <w:r>
        <w:rPr>
          <w:sz w:val="22"/>
          <w:szCs w:val="22"/>
        </w:rPr>
        <w:t xml:space="preserve">Choral repetition is your friend. Everyone says it together first. It is loud, it protects the</w:t>
      </w:r>
    </w:p>
    <w:p>
      <w:pPr>
        <w:spacing w:after="140" w:before="0" w:line="300"/>
      </w:pPr>
      <w:r>
        <w:rPr>
          <w:sz w:val="22"/>
          <w:szCs w:val="22"/>
        </w:rPr>
        <w:t xml:space="preserve">shy learner, and it means nobody is performing alone before they are ready.</w:t>
      </w:r>
    </w:p>
    <w:p>
      <w:pPr>
        <w:pStyle w:val="ListParagraph"/>
        <w:numPr>
          <w:ilvl w:val="0"/>
          <w:numId w:val="1"/>
        </w:numPr>
        <w:spacing w:after="80" w:line="300"/>
      </w:pPr>
      <w:r>
        <w:rPr>
          <w:sz w:val="22"/>
          <w:szCs w:val="22"/>
        </w:rPr>
        <w:t xml:space="preserve">Pairs, not the whole group, for most speaking. Twelve learners speaking in pairs is six times</w:t>
      </w:r>
    </w:p>
    <w:p>
      <w:pPr>
        <w:spacing w:after="140" w:before="0" w:line="300"/>
      </w:pPr>
      <w:r>
        <w:rPr>
          <w:sz w:val="22"/>
          <w:szCs w:val="22"/>
        </w:rPr>
        <w:t xml:space="preserve">the practice of twelve learners taking turns, and it is quieter than it sounds.</w:t>
      </w:r>
    </w:p>
    <w:p>
      <w:pPr>
        <w:pStyle w:val="ListParagraph"/>
        <w:numPr>
          <w:ilvl w:val="0"/>
          <w:numId w:val="1"/>
        </w:numPr>
        <w:spacing w:after="80" w:line="300"/>
      </w:pPr>
      <w:r>
        <w:rPr>
          <w:sz w:val="22"/>
          <w:szCs w:val="22"/>
        </w:rPr>
        <w:t xml:space="preserve">Same-gender pairs wherever that is what lets girls speak. A girl who will not speak in a mixed</w:t>
      </w:r>
    </w:p>
    <w:p>
      <w:pPr>
        <w:spacing w:after="140" w:before="0" w:line="300"/>
      </w:pPr>
      <w:r>
        <w:rPr>
          <w:sz w:val="22"/>
          <w:szCs w:val="22"/>
        </w:rPr>
        <w:t xml:space="preserve">pair has not failed to practise; the pairing has failed her.</w:t>
      </w:r>
    </w:p>
    <w:p>
      <w:pPr>
        <w:pStyle w:val="ListParagraph"/>
        <w:numPr>
          <w:ilvl w:val="0"/>
          <w:numId w:val="1"/>
        </w:numPr>
        <w:spacing w:after="80" w:line="300"/>
      </w:pPr>
      <w:r>
        <w:rPr>
          <w:sz w:val="22"/>
          <w:szCs w:val="22"/>
        </w:rPr>
        <w:t xml:space="preserve">If the room echoes, move the pairs apart and let people sit on the floor in corners. Volume</w:t>
      </w:r>
    </w:p>
    <w:p>
      <w:pPr>
        <w:spacing w:after="140" w:before="0" w:line="300"/>
      </w:pPr>
      <w:r>
        <w:rPr>
          <w:sz w:val="22"/>
          <w:szCs w:val="22"/>
        </w:rPr>
        <w:t xml:space="preserve">matters less than being able to hear your partner.</w:t>
      </w:r>
    </w:p>
    <w:p>
      <w:pPr>
        <w:pStyle w:val="ListParagraph"/>
        <w:numPr>
          <w:ilvl w:val="0"/>
          <w:numId w:val="1"/>
        </w:numPr>
        <w:spacing w:after="80" w:line="300"/>
      </w:pPr>
      <w:r>
        <w:rPr>
          <w:sz w:val="22"/>
          <w:szCs w:val="22"/>
        </w:rPr>
        <w:t xml:space="preserve">If a neighbour complains about the noise, tell your coordinator rather than quietening the</w:t>
      </w:r>
    </w:p>
    <w:p>
      <w:pPr>
        <w:spacing w:after="140" w:before="0" w:line="300"/>
      </w:pPr>
      <w:r>
        <w:rPr>
          <w:sz w:val="22"/>
          <w:szCs w:val="22"/>
        </w:rPr>
        <w:t xml:space="preserve">course. A silent English class does not teach English.</w:t>
      </w:r>
    </w:p>
    <w:p>
      <w:pPr>
        <w:pStyle w:val="Heading3"/>
        <w:keepNext/>
        <w:spacing w:after="100" w:before="280"/>
      </w:pPr>
      <w:r>
        <w:rPr>
          <w:b/>
          <w:bCs/>
          <w:color w:val="7A3B69"/>
          <w:sz w:val="28"/>
          <w:szCs w:val="28"/>
        </w:rPr>
        <w:t xml:space="preserve">The My Voice book holds it together</w:t>
      </w:r>
    </w:p>
    <w:p>
      <w:pPr>
        <w:spacing w:after="140" w:before="0" w:line="300"/>
      </w:pPr>
      <w:r>
        <w:rPr>
          <w:sz w:val="22"/>
          <w:szCs w:val="22"/>
        </w:rPr>
        <w:t xml:space="preserve">The book is the spine. It carries the "I can…" self-check the learner marks at the start and again at the end, the growing collection of picture-words, the name practice, the sentence frames, the practice-weeks loop, and the final card.</w:t>
      </w:r>
    </w:p>
    <w:p>
      <w:pPr>
        <w:pStyle w:val="ListParagraph"/>
        <w:numPr>
          <w:ilvl w:val="0"/>
          <w:numId w:val="1"/>
        </w:numPr>
        <w:spacing w:after="80" w:line="300"/>
      </w:pPr>
      <w:r>
        <w:rPr>
          <w:sz w:val="22"/>
          <w:szCs w:val="22"/>
        </w:rPr>
        <w:t xml:space="preserve">Set it up early and open it every session, so it stays the learner's own.</w:t>
      </w:r>
    </w:p>
    <w:p>
      <w:pPr>
        <w:pStyle w:val="ListParagraph"/>
        <w:numPr>
          <w:ilvl w:val="0"/>
          <w:numId w:val="1"/>
        </w:numPr>
        <w:spacing w:after="80" w:line="300"/>
      </w:pPr>
      <w:r>
        <w:rPr>
          <w:sz w:val="22"/>
          <w:szCs w:val="22"/>
        </w:rPr>
        <w:t xml:space="preserve">It is built to hold the scaffold when you are not beside someone - every page has a worked</w:t>
      </w:r>
    </w:p>
    <w:p>
      <w:pPr>
        <w:spacing w:after="140" w:before="0" w:line="300"/>
      </w:pPr>
      <w:r>
        <w:rPr>
          <w:sz w:val="22"/>
          <w:szCs w:val="22"/>
        </w:rPr>
        <w:t xml:space="preserve">example and a frame, never a blank box.</w:t>
      </w:r>
    </w:p>
    <w:p>
      <w:pPr>
        <w:pStyle w:val="ListParagraph"/>
        <w:numPr>
          <w:ilvl w:val="0"/>
          <w:numId w:val="1"/>
        </w:numPr>
        <w:spacing w:after="80" w:line="300"/>
      </w:pPr>
      <w:r>
        <w:rPr>
          <w:sz w:val="22"/>
          <w:szCs w:val="22"/>
        </w:rPr>
        <w:t xml:space="preserve">You do need a printer. One book per learner is the baseline. If the printer is down for a</w:t>
      </w:r>
    </w:p>
    <w:p>
      <w:pPr>
        <w:spacing w:after="140" w:before="0" w:line="300"/>
      </w:pPr>
      <w:r>
        <w:rPr>
          <w:sz w:val="22"/>
          <w:szCs w:val="22"/>
        </w:rPr>
        <w:t xml:space="preserve">session, hold up one copy or draw the page large on the wall and let learners work in a notebook - a contingency for a bad week, not a way to run ten of them.</w:t>
      </w:r>
    </w:p>
    <w:p>
      <w:pPr>
        <w:pStyle w:val="Heading3"/>
        <w:keepNext/>
        <w:spacing w:after="100" w:before="280"/>
      </w:pPr>
      <w:r>
        <w:rPr>
          <w:b/>
          <w:bCs/>
          <w:color w:val="7A3B69"/>
          <w:sz w:val="28"/>
          <w:szCs w:val="28"/>
        </w:rPr>
        <w:t xml:space="preserve">Stop-start attendance</w:t>
      </w:r>
    </w:p>
    <w:p>
      <w:pPr>
        <w:spacing w:after="140" w:before="0" w:line="300"/>
      </w:pPr>
      <w:r>
        <w:rPr>
          <w:sz w:val="22"/>
          <w:szCs w:val="22"/>
        </w:rPr>
        <w:t xml:space="preserve">English is the component most damaged by gaps, because it builds. Two things protect it.</w:t>
      </w:r>
    </w:p>
    <w:p>
      <w:pPr>
        <w:spacing w:after="140" w:before="0" w:line="300"/>
      </w:pPr>
      <w:r>
        <w:rPr>
          <w:sz w:val="22"/>
          <w:szCs w:val="22"/>
        </w:rPr>
        <w:t xml:space="preserve">1. Recycle relentlessly. Open most sessions with a short, warm review of the sounds and words already met. Little and often works better than teaching a thing once - and it means a returning learner meets old material in their first session back rather than only new. 2. A returning learner needs a sound, not a syllabus. Give them one sound or one word to hold that day, not four weeks of catching up. Their book is the catch-up mechanism; point them at one page.</w:t>
      </w:r>
    </w:p>
    <w:p>
      <w:pPr>
        <w:pStyle w:val="Heading3"/>
        <w:keepNext/>
        <w:spacing w:after="100" w:before="280"/>
      </w:pPr>
      <w:r>
        <w:rPr>
          <w:b/>
          <w:bCs/>
          <w:color w:val="7A3B69"/>
          <w:sz w:val="28"/>
          <w:szCs w:val="28"/>
        </w:rPr>
        <w:t xml:space="preserve">Practice is the other half of the course</w:t>
      </w:r>
    </w:p>
    <w:p>
      <w:pPr>
        <w:spacing w:after="140" w:before="0" w:line="300"/>
      </w:pPr>
      <w:r>
        <w:rPr>
          <w:sz w:val="22"/>
          <w:szCs w:val="22"/>
        </w:rPr>
        <w:t xml:space="preserve">Twenty of the fifty hours are independent, and they are not homework you invent - they are the weekly practice loop in the book, and the English learners use in the rest of the programme and at home. See the "Practice everywhere" guidance. If you only protect one thing outside the session, protect the question you ask at the start of each one: who did you speak English with?</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Why a language course needs a protection guide</w:t>
      </w:r>
    </w:p>
    <w:p>
      <w:pPr>
        <w:spacing w:after="140" w:before="0" w:line="300"/>
      </w:pPr>
      <w:r>
        <w:rPr>
          <w:sz w:val="22"/>
          <w:szCs w:val="22"/>
        </w:rPr>
        <w:t xml:space="preserve">This is the component people assume is safe. It is phonics and sentence frames - no fieldwork, no interviews, nobody leaves the room.</w:t>
      </w:r>
    </w:p>
    <w:p>
      <w:pPr>
        <w:spacing w:after="140" w:before="0" w:line="300"/>
      </w:pPr>
      <w:r>
        <w:rPr>
          <w:sz w:val="22"/>
          <w:szCs w:val="22"/>
        </w:rPr>
        <w:t xml:space="preserve">But look at what the sentences actually are. *I am ___. I am from ___. I like ___. This is my family. This is my home.* The content of this course is the learner. In a cohort that has been displaced, "where are you from?" is not a warm-up question - it is a question about a place that may be gone, that they may not remember, or that they may have been told not to discuss. And unlike the other two components, the answers are said out loud, to other people.</w:t>
      </w:r>
    </w:p>
    <w:p>
      <w:pPr>
        <w:spacing w:after="140" w:before="0" w:line="300"/>
      </w:pPr>
      <w:r>
        <w:rPr>
          <w:sz w:val="22"/>
          <w:szCs w:val="22"/>
        </w:rPr>
        <w:t xml:space="preserve">So the exposure here is different in kind from the Research Project's. There it is fieldwork; here it is the ordinary content of the lesson, every session, for ten weeks.</w:t>
      </w:r>
    </w:p>
    <w:p>
      <w:pPr>
        <w:spacing w:after="140" w:before="0" w:line="300"/>
      </w:pPr>
      <w:r>
        <w:rPr>
          <w:sz w:val="22"/>
          <w:szCs w:val="22"/>
        </w:rPr>
        <w:t xml:space="preserve">Read this before you begin, know NRC's referral pathway, and follow NRC's Code of Conduct and protection principles throughout.</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The name of the person you hand a concern to, and how - written</w:t>
      </w:r>
    </w:p>
    <w:p>
      <w:pPr>
        <w:spacing w:after="140" w:before="0" w:line="300"/>
      </w:pPr>
      <w:r>
        <w:rPr>
          <w:sz w:val="22"/>
          <w:szCs w:val="22"/>
        </w:rPr>
        <w:t xml:space="preserve">down and to hand before the first session.</w:t>
      </w:r>
    </w:p>
    <w:p>
      <w:pPr>
        <w:pStyle w:val="ListParagraph"/>
        <w:numPr>
          <w:ilvl w:val="0"/>
          <w:numId w:val="1"/>
        </w:numPr>
        <w:spacing w:after="80" w:line="300"/>
      </w:pPr>
      <w:r>
        <w:rPr>
          <w:sz w:val="22"/>
          <w:szCs w:val="22"/>
        </w:rPr>
        <w:t xml:space="preserve">Know your step-back options and say them aloud in Session 1, so no learner has to invent a</w:t>
      </w:r>
    </w:p>
    <w:p>
      <w:pPr>
        <w:spacing w:after="140" w:before="0" w:line="300"/>
      </w:pPr>
      <w:r>
        <w:rPr>
          <w:sz w:val="22"/>
          <w:szCs w:val="22"/>
        </w:rPr>
        <w:t xml:space="preserve">reason to opt out later.</w:t>
      </w:r>
    </w:p>
    <w:p>
      <w:pPr>
        <w:pStyle w:val="ListParagraph"/>
        <w:numPr>
          <w:ilvl w:val="0"/>
          <w:numId w:val="1"/>
        </w:numPr>
        <w:spacing w:after="80" w:line="300"/>
      </w:pPr>
      <w:r>
        <w:rPr>
          <w:sz w:val="22"/>
          <w:szCs w:val="22"/>
        </w:rPr>
        <w:t xml:space="preserve">Agree same-gender grouping and pairing wherever girls' participation depends on it. In a</w:t>
      </w:r>
    </w:p>
    <w:p>
      <w:pPr>
        <w:spacing w:after="140" w:before="0" w:line="300"/>
      </w:pPr>
      <w:r>
        <w:rPr>
          <w:sz w:val="22"/>
          <w:szCs w:val="22"/>
        </w:rPr>
        <w:t xml:space="preserve">speaking course this matters more than in the other components, because the work IS being heard.</w:t>
      </w:r>
    </w:p>
    <w:p>
      <w:pPr>
        <w:pStyle w:val="ListParagraph"/>
        <w:numPr>
          <w:ilvl w:val="0"/>
          <w:numId w:val="1"/>
        </w:numPr>
        <w:spacing w:after="80" w:line="300"/>
      </w:pPr>
      <w:r>
        <w:rPr>
          <w:sz w:val="22"/>
          <w:szCs w:val="22"/>
        </w:rPr>
        <w:t xml:space="preserve">Learn to say every learner's name correctly. Ask, and practise. See below - this is protection</w:t>
      </w:r>
    </w:p>
    <w:p>
      <w:pPr>
        <w:spacing w:after="140" w:before="0" w:line="300"/>
      </w:pPr>
      <w:r>
        <w:rPr>
          <w:sz w:val="22"/>
          <w:szCs w:val="22"/>
        </w:rPr>
        <w:t xml:space="preserve">work, not just courtesy.</w:t>
      </w:r>
    </w:p>
    <w:p>
      <w:pPr>
        <w:pStyle w:val="Heading3"/>
        <w:keepNext/>
        <w:spacing w:after="100" w:before="280"/>
      </w:pPr>
      <w:r>
        <w:rPr>
          <w:b/>
          <w:bCs/>
          <w:color w:val="7A3B69"/>
          <w:sz w:val="28"/>
          <w:szCs w:val="28"/>
        </w:rPr>
        <w:t xml:space="preserve">The rule: every personal prompt has a lighter twin</w:t>
      </w:r>
    </w:p>
    <w:p>
      <w:pPr>
        <w:spacing w:after="140" w:before="0" w:line="300"/>
      </w:pPr>
      <w:r>
        <w:rPr>
          <w:sz w:val="22"/>
          <w:szCs w:val="22"/>
        </w:rPr>
        <w:t xml:space="preserve">This is the single most important line in this page.</w:t>
      </w:r>
    </w:p>
    <w:p>
      <w:pPr>
        <w:spacing w:after="140" w:before="0" w:line="300"/>
      </w:pPr>
      <w:r>
        <w:rPr>
          <w:sz w:val="22"/>
          <w:szCs w:val="22"/>
        </w:rPr>
        <w:t xml:space="preserve">Every activity that invites something personal must also offer an everyday alternative, offered without comment and without anyone having to ask for it. Not "tell me if this is difficult" - just two options on the table, both normal.</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The prompt</w:t>
            </w:r>
          </w:p>
        </w:tc>
        <w:tc>
          <w:tcPr>
            <w:tcW w:type="dxa" w:w="4535"/>
            <w:tcMar>
              <w:top w:type="dxa" w:w="70"/>
              <w:left w:type="dxa" w:w="120"/>
              <w:bottom w:type="dxa" w:w="70"/>
              <w:right w:type="dxa" w:w="120"/>
            </w:tcMar>
          </w:tcPr>
          <w:p>
            <w:pPr>
              <w:spacing w:line="260"/>
            </w:pPr>
            <w:r>
              <w:rPr>
                <w:b/>
                <w:bCs/>
                <w:color w:val="1F3A5F"/>
                <w:sz w:val="19"/>
                <w:szCs w:val="19"/>
              </w:rPr>
              <w:t xml:space="preserve">The lighter twin, always available</w:t>
            </w:r>
          </w:p>
        </w:tc>
      </w:tr>
      <w:tr>
        <w:tc>
          <w:tcPr>
            <w:tcW w:type="dxa" w:w="4535"/>
            <w:tcMar>
              <w:top w:type="dxa" w:w="70"/>
              <w:left w:type="dxa" w:w="120"/>
              <w:bottom w:type="dxa" w:w="70"/>
              <w:right w:type="dxa" w:w="120"/>
            </w:tcMar>
          </w:tcPr>
          <w:p>
            <w:pPr>
              <w:spacing w:line="260"/>
            </w:pPr>
            <w:r>
              <w:rPr>
                <w:b w:val="false"/>
                <w:bCs w:val="false"/>
                <w:sz w:val="19"/>
                <w:szCs w:val="19"/>
              </w:rPr>
              <w:t xml:space="preserve">I am from ___</w:t>
            </w:r>
          </w:p>
        </w:tc>
        <w:tc>
          <w:tcPr>
            <w:tcW w:type="dxa" w:w="4535"/>
            <w:tcMar>
              <w:top w:type="dxa" w:w="70"/>
              <w:left w:type="dxa" w:w="120"/>
              <w:bottom w:type="dxa" w:w="70"/>
              <w:right w:type="dxa" w:w="120"/>
            </w:tcMar>
          </w:tcPr>
          <w:p>
            <w:pPr>
              <w:spacing w:line="260"/>
            </w:pPr>
            <w:r>
              <w:rPr>
                <w:b w:val="false"/>
                <w:bCs w:val="false"/>
                <w:sz w:val="19"/>
                <w:szCs w:val="19"/>
              </w:rPr>
              <w:t xml:space="preserve">Name the place you live now, or the place you like best</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family</w:t>
            </w:r>
          </w:p>
        </w:tc>
        <w:tc>
          <w:tcPr>
            <w:tcW w:type="dxa" w:w="4535"/>
            <w:tcMar>
              <w:top w:type="dxa" w:w="70"/>
              <w:left w:type="dxa" w:w="120"/>
              <w:bottom w:type="dxa" w:w="70"/>
              <w:right w:type="dxa" w:w="120"/>
            </w:tcMar>
          </w:tcPr>
          <w:p>
            <w:pPr>
              <w:spacing w:line="260"/>
            </w:pPr>
            <w:r>
              <w:rPr>
                <w:b w:val="false"/>
                <w:bCs w:val="false"/>
                <w:sz w:val="19"/>
                <w:szCs w:val="19"/>
              </w:rPr>
              <w:t xml:space="preserve">This is someone I know / my friend / my neighbour</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home</w:t>
            </w:r>
          </w:p>
        </w:tc>
        <w:tc>
          <w:tcPr>
            <w:tcW w:type="dxa" w:w="4535"/>
            <w:tcMar>
              <w:top w:type="dxa" w:w="70"/>
              <w:left w:type="dxa" w:w="120"/>
              <w:bottom w:type="dxa" w:w="70"/>
              <w:right w:type="dxa" w:w="120"/>
            </w:tcMar>
          </w:tcPr>
          <w:p>
            <w:pPr>
              <w:spacing w:line="260"/>
            </w:pPr>
            <w:r>
              <w:rPr>
                <w:b w:val="false"/>
                <w:bCs w:val="false"/>
                <w:sz w:val="19"/>
                <w:szCs w:val="19"/>
              </w:rPr>
              <w:t xml:space="preserve">This is a place I go / where I like to sit</w:t>
            </w:r>
          </w:p>
        </w:tc>
      </w:tr>
      <w:tr>
        <w:tc>
          <w:tcPr>
            <w:tcW w:type="dxa" w:w="4535"/>
            <w:tcMar>
              <w:top w:type="dxa" w:w="70"/>
              <w:left w:type="dxa" w:w="120"/>
              <w:bottom w:type="dxa" w:w="70"/>
              <w:right w:type="dxa" w:w="120"/>
            </w:tcMar>
          </w:tcPr>
          <w:p>
            <w:pPr>
              <w:spacing w:line="260"/>
            </w:pPr>
            <w:r>
              <w:rPr>
                <w:b w:val="false"/>
                <w:bCs w:val="false"/>
                <w:sz w:val="19"/>
                <w:szCs w:val="19"/>
              </w:rPr>
              <w:t xml:space="preserve">Something I miss</w:t>
            </w:r>
          </w:p>
        </w:tc>
        <w:tc>
          <w:tcPr>
            <w:tcW w:type="dxa" w:w="4535"/>
            <w:tcMar>
              <w:top w:type="dxa" w:w="70"/>
              <w:left w:type="dxa" w:w="120"/>
              <w:bottom w:type="dxa" w:w="70"/>
              <w:right w:type="dxa" w:w="120"/>
            </w:tcMar>
          </w:tcPr>
          <w:p>
            <w:pPr>
              <w:spacing w:line="260"/>
            </w:pPr>
            <w:r>
              <w:rPr>
                <w:b w:val="false"/>
                <w:bCs w:val="false"/>
                <w:sz w:val="19"/>
                <w:szCs w:val="19"/>
              </w:rPr>
              <w:t xml:space="preserve">Something I like</w:t>
            </w:r>
          </w:p>
        </w:tc>
      </w:tr>
      <w:tr>
        <w:tc>
          <w:tcPr>
            <w:tcW w:type="dxa" w:w="4535"/>
            <w:tcMar>
              <w:top w:type="dxa" w:w="70"/>
              <w:left w:type="dxa" w:w="120"/>
              <w:bottom w:type="dxa" w:w="70"/>
              <w:right w:type="dxa" w:w="120"/>
            </w:tcMar>
          </w:tcPr>
          <w:p>
            <w:pPr>
              <w:spacing w:line="260"/>
            </w:pPr>
            <w:r>
              <w:rPr>
                <w:b w:val="false"/>
                <w:bCs w:val="false"/>
                <w:sz w:val="19"/>
                <w:szCs w:val="19"/>
              </w:rPr>
              <w:t xml:space="preserve">When I was small…</w:t>
            </w:r>
          </w:p>
        </w:tc>
        <w:tc>
          <w:tcPr>
            <w:tcW w:type="dxa" w:w="4535"/>
            <w:tcMar>
              <w:top w:type="dxa" w:w="70"/>
              <w:left w:type="dxa" w:w="120"/>
              <w:bottom w:type="dxa" w:w="70"/>
              <w:right w:type="dxa" w:w="120"/>
            </w:tcMar>
          </w:tcPr>
          <w:p>
            <w:pPr>
              <w:spacing w:line="260"/>
            </w:pPr>
            <w:r>
              <w:rPr>
                <w:b w:val="false"/>
                <w:bCs w:val="false"/>
                <w:sz w:val="19"/>
                <w:szCs w:val="19"/>
              </w:rPr>
              <w:t xml:space="preserve">Yesterday…</w:t>
            </w:r>
          </w:p>
        </w:tc>
      </w:tr>
      <w:tr>
        <w:tc>
          <w:tcPr>
            <w:tcW w:type="dxa" w:w="4535"/>
            <w:tcMar>
              <w:top w:type="dxa" w:w="70"/>
              <w:left w:type="dxa" w:w="120"/>
              <w:bottom w:type="dxa" w:w="70"/>
              <w:right w:type="dxa" w:w="120"/>
            </w:tcMar>
          </w:tcPr>
          <w:p>
            <w:pPr>
              <w:spacing w:line="260"/>
            </w:pPr>
            <w:r>
              <w:rPr>
                <w:b w:val="false"/>
                <w:bCs w:val="false"/>
                <w:sz w:val="19"/>
                <w:szCs w:val="19"/>
              </w:rPr>
              <w:t xml:space="preserve">My favourite food from home</w:t>
            </w:r>
          </w:p>
        </w:tc>
        <w:tc>
          <w:tcPr>
            <w:tcW w:type="dxa" w:w="4535"/>
            <w:tcMar>
              <w:top w:type="dxa" w:w="70"/>
              <w:left w:type="dxa" w:w="120"/>
              <w:bottom w:type="dxa" w:w="70"/>
              <w:right w:type="dxa" w:w="120"/>
            </w:tcMar>
          </w:tcPr>
          <w:p>
            <w:pPr>
              <w:spacing w:line="260"/>
            </w:pPr>
            <w:r>
              <w:rPr>
                <w:b w:val="false"/>
                <w:bCs w:val="false"/>
                <w:sz w:val="19"/>
                <w:szCs w:val="19"/>
              </w:rPr>
              <w:t xml:space="preserve">A food I like</w:t>
            </w:r>
          </w:p>
        </w:tc>
      </w:tr>
    </w:tbl>
    <w:p>
      <w:pPr>
        <w:spacing w:after="140" w:before="0" w:line="300"/>
      </w:pPr>
      <w:r>
        <w:rPr>
          <w:sz w:val="22"/>
          <w:szCs w:val="22"/>
        </w:rPr>
        <w:t xml:space="preserve">A learner who takes the lighter option has completed the activity. Say so with your body language as much as your words: do not pause, do not look concerned, do not follow up in front of anyone.</w:t>
      </w:r>
    </w:p>
    <w:p>
      <w:pPr>
        <w:pStyle w:val="Heading3"/>
        <w:keepNext/>
        <w:spacing w:after="100" w:before="280"/>
      </w:pPr>
      <w:r>
        <w:rPr>
          <w:b/>
          <w:bCs/>
          <w:color w:val="7A3B69"/>
          <w:sz w:val="28"/>
          <w:szCs w:val="28"/>
        </w:rPr>
        <w:t xml:space="preserve">Speaking aloud is its own exposure</w:t>
      </w:r>
    </w:p>
    <w:p>
      <w:pPr>
        <w:spacing w:after="140" w:before="0" w:line="300"/>
      </w:pPr>
      <w:r>
        <w:rPr>
          <w:sz w:val="22"/>
          <w:szCs w:val="22"/>
        </w:rPr>
        <w:t xml:space="preserve">In the other two components a learner can hide in a drawing. Here the work is audible.</w:t>
      </w:r>
    </w:p>
    <w:p>
      <w:pPr>
        <w:pStyle w:val="ListParagraph"/>
        <w:numPr>
          <w:ilvl w:val="0"/>
          <w:numId w:val="1"/>
        </w:numPr>
        <w:spacing w:after="80" w:line="300"/>
      </w:pPr>
      <w:r>
        <w:rPr>
          <w:sz w:val="22"/>
          <w:szCs w:val="22"/>
        </w:rPr>
        <w:t xml:space="preserve">Never make a learner speak alone in front of the group. Choral first, then pairs, then a small</w:t>
      </w:r>
    </w:p>
    <w:p>
      <w:pPr>
        <w:spacing w:after="140" w:before="0" w:line="300"/>
      </w:pPr>
      <w:r>
        <w:rPr>
          <w:sz w:val="22"/>
          <w:szCs w:val="22"/>
        </w:rPr>
        <w:t xml:space="preserve">group, then - only if they choose - the whole room.</w:t>
      </w:r>
    </w:p>
    <w:p>
      <w:pPr>
        <w:pStyle w:val="ListParagraph"/>
        <w:numPr>
          <w:ilvl w:val="0"/>
          <w:numId w:val="1"/>
        </w:numPr>
        <w:spacing w:after="80" w:line="300"/>
      </w:pPr>
      <w:r>
        <w:rPr>
          <w:sz w:val="22"/>
          <w:szCs w:val="22"/>
        </w:rPr>
        <w:t xml:space="preserve">Nobody is corrected while sharing. Correction during a share teaches the room that speaking is</w:t>
      </w:r>
    </w:p>
    <w:p>
      <w:pPr>
        <w:spacing w:after="140" w:before="0" w:line="300"/>
      </w:pPr>
      <w:r>
        <w:rPr>
          <w:sz w:val="22"/>
          <w:szCs w:val="22"/>
        </w:rPr>
        <w:t xml:space="preserve">risky. Note it and come back to it another day, generally rather than personally.</w:t>
      </w:r>
    </w:p>
    <w:p>
      <w:pPr>
        <w:pStyle w:val="ListParagraph"/>
        <w:numPr>
          <w:ilvl w:val="0"/>
          <w:numId w:val="1"/>
        </w:numPr>
        <w:spacing w:after="80" w:line="300"/>
      </w:pPr>
      <w:r>
        <w:rPr>
          <w:sz w:val="22"/>
          <w:szCs w:val="22"/>
        </w:rPr>
        <w:t xml:space="preserve">Never let a learner's accent, home language, or slow speech be laughed at. Handle it the first</w:t>
      </w:r>
    </w:p>
    <w:p>
      <w:pPr>
        <w:spacing w:after="140" w:before="0" w:line="300"/>
      </w:pPr>
      <w:r>
        <w:rPr>
          <w:sz w:val="22"/>
          <w:szCs w:val="22"/>
        </w:rPr>
        <w:t xml:space="preserve">time it happens, immediately and calmly, or it sets the tone for ten weeks. Name the rule for the group rather than the individual who broke it.</w:t>
      </w:r>
    </w:p>
    <w:p>
      <w:pPr>
        <w:pStyle w:val="ListParagraph"/>
        <w:numPr>
          <w:ilvl w:val="0"/>
          <w:numId w:val="1"/>
        </w:numPr>
        <w:spacing w:after="80" w:line="300"/>
      </w:pPr>
      <w:r>
        <w:rPr>
          <w:sz w:val="22"/>
          <w:szCs w:val="22"/>
        </w:rPr>
        <w:t xml:space="preserve">A learner who speaks only to a partner all course has succeeded. Say that out loud early, so</w:t>
      </w:r>
    </w:p>
    <w:p>
      <w:pPr>
        <w:spacing w:after="140" w:before="0" w:line="300"/>
      </w:pPr>
      <w:r>
        <w:rPr>
          <w:sz w:val="22"/>
          <w:szCs w:val="22"/>
        </w:rPr>
        <w:t xml:space="preserve">the shy learner is not counting down to a performance.</w:t>
      </w:r>
    </w:p>
    <w:p>
      <w:pPr>
        <w:pStyle w:val="ListParagraph"/>
        <w:numPr>
          <w:ilvl w:val="0"/>
          <w:numId w:val="1"/>
        </w:numPr>
        <w:spacing w:after="80" w:line="300"/>
      </w:pPr>
      <w:r>
        <w:rPr>
          <w:sz w:val="22"/>
          <w:szCs w:val="22"/>
        </w:rPr>
        <w:t xml:space="preserve">Translanguaging is a strength, not a failure. A learner reaching into Rohingya, Chittagonian,</w:t>
      </w:r>
    </w:p>
    <w:p>
      <w:pPr>
        <w:spacing w:after="140" w:before="0" w:line="300"/>
      </w:pPr>
      <w:r>
        <w:rPr>
          <w:sz w:val="22"/>
          <w:szCs w:val="22"/>
        </w:rPr>
        <w:t xml:space="preserve">Burmese or Arabic to get an idea across is doing the right thing. Never police it.</w:t>
      </w:r>
    </w:p>
    <w:p>
      <w:pPr>
        <w:pStyle w:val="Heading3"/>
        <w:keepNext/>
        <w:spacing w:after="100" w:before="280"/>
      </w:pPr>
      <w:r>
        <w:rPr>
          <w:b/>
          <w:bCs/>
          <w:color w:val="7A3B69"/>
          <w:sz w:val="28"/>
          <w:szCs w:val="28"/>
        </w:rPr>
        <w:t xml:space="preserve">Names</w:t>
      </w:r>
    </w:p>
    <w:p>
      <w:pPr>
        <w:spacing w:after="140" w:before="0" w:line="300"/>
      </w:pPr>
      <w:r>
        <w:rPr>
          <w:sz w:val="22"/>
          <w:szCs w:val="22"/>
        </w:rPr>
        <w:t xml:space="preserve">Names carry more weight in this component than anywhere else in the programme - the whole first phase is built on the sound and letters of the learner's own name.</w:t>
      </w:r>
    </w:p>
    <w:p>
      <w:pPr>
        <w:pStyle w:val="ListParagraph"/>
        <w:numPr>
          <w:ilvl w:val="0"/>
          <w:numId w:val="1"/>
        </w:numPr>
        <w:spacing w:after="80" w:line="300"/>
      </w:pPr>
      <w:r>
        <w:rPr>
          <w:sz w:val="22"/>
          <w:szCs w:val="22"/>
        </w:rPr>
        <w:t xml:space="preserve">Ask each learner how their name is said, and how they want it written. Then use it that way,</w:t>
      </w:r>
    </w:p>
    <w:p>
      <w:pPr>
        <w:spacing w:after="140" w:before="0" w:line="300"/>
      </w:pPr>
      <w:r>
        <w:rPr>
          <w:sz w:val="22"/>
          <w:szCs w:val="22"/>
        </w:rPr>
        <w:t xml:space="preserve">every time. Getting a learner's name wrong for ten weeks in a course about their name is its own small harm.</w:t>
      </w:r>
    </w:p>
    <w:p>
      <w:pPr>
        <w:pStyle w:val="ListParagraph"/>
        <w:numPr>
          <w:ilvl w:val="0"/>
          <w:numId w:val="1"/>
        </w:numPr>
        <w:spacing w:after="80" w:line="300"/>
      </w:pPr>
      <w:r>
        <w:rPr>
          <w:sz w:val="22"/>
          <w:szCs w:val="22"/>
        </w:rPr>
        <w:t xml:space="preserve">Some learners have more than one name, or a name they are not called at home. Let them choose</w:t>
      </w:r>
    </w:p>
    <w:p>
      <w:pPr>
        <w:spacing w:after="140" w:before="0" w:line="300"/>
      </w:pPr>
      <w:r>
        <w:rPr>
          <w:sz w:val="22"/>
          <w:szCs w:val="22"/>
        </w:rPr>
        <w:t xml:space="preserve">which one goes in the book and on the card. Do not ask why.</w:t>
      </w:r>
    </w:p>
    <w:p>
      <w:pPr>
        <w:pStyle w:val="ListParagraph"/>
        <w:numPr>
          <w:ilvl w:val="0"/>
          <w:numId w:val="1"/>
        </w:numPr>
        <w:spacing w:after="80" w:line="300"/>
      </w:pPr>
      <w:r>
        <w:rPr>
          <w:sz w:val="22"/>
          <w:szCs w:val="22"/>
        </w:rPr>
        <w:t xml:space="preserve">Some learners will not know how to spell their own name in any script, or will have seen it</w:t>
      </w:r>
    </w:p>
    <w:p>
      <w:pPr>
        <w:spacing w:after="140" w:before="0" w:line="300"/>
      </w:pPr>
      <w:r>
        <w:rPr>
          <w:sz w:val="22"/>
          <w:szCs w:val="22"/>
        </w:rPr>
        <w:t xml:space="preserve">written differently on different documents. This is common and it is not a deficiency. Take whichever they choose, write it clearly, and never treat one version as the correct one.</w:t>
      </w:r>
    </w:p>
    <w:p>
      <w:pPr>
        <w:pStyle w:val="ListParagraph"/>
        <w:numPr>
          <w:ilvl w:val="0"/>
          <w:numId w:val="1"/>
        </w:numPr>
        <w:spacing w:after="80" w:line="300"/>
      </w:pPr>
      <w:r>
        <w:rPr>
          <w:sz w:val="22"/>
          <w:szCs w:val="22"/>
        </w:rPr>
        <w:t xml:space="preserve">Never correct a learner's name to a "proper" spelling.</w:t>
      </w:r>
    </w:p>
    <w:p>
      <w:pPr>
        <w:pStyle w:val="Heading3"/>
        <w:keepNext/>
        <w:spacing w:after="100" w:before="280"/>
      </w:pPr>
      <w:r>
        <w:rPr>
          <w:b/>
          <w:bCs/>
          <w:color w:val="7A3B69"/>
          <w:sz w:val="28"/>
          <w:szCs w:val="28"/>
        </w:rPr>
        <w:t xml:space="preserve">The "My Name, My Voice" card</w:t>
      </w:r>
    </w:p>
    <w:p>
      <w:pPr>
        <w:spacing w:after="140" w:before="0" w:line="300"/>
      </w:pPr>
      <w:r>
        <w:rPr>
          <w:sz w:val="22"/>
          <w:szCs w:val="22"/>
        </w:rPr>
        <w:t xml:space="preserve">The card is the authentic project, and it invites a learner to put themselves on paper.</w:t>
      </w:r>
    </w:p>
    <w:p>
      <w:pPr>
        <w:pStyle w:val="ListParagraph"/>
        <w:numPr>
          <w:ilvl w:val="0"/>
          <w:numId w:val="1"/>
        </w:numPr>
        <w:spacing w:after="80" w:line="300"/>
      </w:pPr>
      <w:r>
        <w:rPr>
          <w:sz w:val="22"/>
          <w:szCs w:val="22"/>
        </w:rPr>
        <w:t xml:space="preserve">The learner chooses everything that goes on it. If they choose only their name and a drawing of a</w:t>
      </w:r>
    </w:p>
    <w:p>
      <w:pPr>
        <w:spacing w:after="140" w:before="0" w:line="300"/>
      </w:pPr>
      <w:r>
        <w:rPr>
          <w:sz w:val="22"/>
          <w:szCs w:val="22"/>
        </w:rPr>
        <w:t xml:space="preserve">bird, that is a finished card.</w:t>
      </w:r>
    </w:p>
    <w:p>
      <w:pPr>
        <w:pStyle w:val="ListParagraph"/>
        <w:numPr>
          <w:ilvl w:val="0"/>
          <w:numId w:val="1"/>
        </w:numPr>
        <w:spacing w:after="80" w:line="300"/>
      </w:pPr>
      <w:r>
        <w:rPr>
          <w:sz w:val="22"/>
          <w:szCs w:val="22"/>
        </w:rPr>
        <w:t xml:space="preserve">Cards are shown at the programme showcase, in front of guests. Confirm before invitations go out</w:t>
      </w:r>
    </w:p>
    <w:p>
      <w:pPr>
        <w:spacing w:after="140" w:before="0" w:line="300"/>
      </w:pPr>
      <w:r>
        <w:rPr>
          <w:sz w:val="22"/>
          <w:szCs w:val="22"/>
        </w:rPr>
        <w:t xml:space="preserve">that each learner is comfortable with theirs being seen, and offer the alternatives - show it to a partner, to a mentor, or to the person they invited only.</w:t>
      </w:r>
    </w:p>
    <w:p>
      <w:pPr>
        <w:pStyle w:val="ListParagraph"/>
        <w:numPr>
          <w:ilvl w:val="0"/>
          <w:numId w:val="1"/>
        </w:numPr>
        <w:spacing w:after="80" w:line="300"/>
      </w:pPr>
      <w:r>
        <w:rPr>
          <w:sz w:val="22"/>
          <w:szCs w:val="22"/>
        </w:rPr>
        <w:t xml:space="preserve">Do not photograph learners' cards, or the learners, without NRC's consent process. This is a</w:t>
      </w:r>
    </w:p>
    <w:p>
      <w:pPr>
        <w:spacing w:after="140" w:before="0" w:line="300"/>
      </w:pPr>
      <w:r>
        <w:rPr>
          <w:sz w:val="22"/>
          <w:szCs w:val="22"/>
        </w:rPr>
        <w:t xml:space="preserve">protection matter, not an admin one.</w:t>
      </w:r>
    </w:p>
    <w:p>
      <w:pPr>
        <w:pStyle w:val="Heading3"/>
        <w:keepNext/>
        <w:spacing w:after="100" w:before="280"/>
      </w:pPr>
      <w:r>
        <w:rPr>
          <w:b/>
          <w:bCs/>
          <w:color w:val="7A3B69"/>
          <w:sz w:val="28"/>
          <w:szCs w:val="28"/>
        </w:rPr>
        <w:t xml:space="preserve">The step-back routine</w:t>
      </w:r>
    </w:p>
    <w:p>
      <w:pPr>
        <w:spacing w:after="140" w:before="0" w:line="300"/>
      </w:pPr>
      <w:r>
        <w:rPr>
          <w:sz w:val="22"/>
          <w:szCs w:val="22"/>
        </w:rPr>
        <w:t xml:space="preserve">When a prompt opens something it should not:</w:t>
      </w:r>
    </w:p>
    <w:p>
      <w:pPr>
        <w:spacing w:after="140" w:before="0" w:line="300"/>
      </w:pPr>
      <w:r>
        <w:rPr>
          <w:sz w:val="22"/>
          <w:szCs w:val="22"/>
        </w:rPr>
        <w:t xml:space="preserve">1. Do not follow it. No second question. 2. Acknowledge briefly and normalise. "Thank you. Lots of people here would say something like that." 3. Offer the lighter option, as if it were nothing. "You can do the everyday one instead." 4. Move the group on so the learner is not being looked at. 5. Come back privately afterwards, and follow the referral pathway if you need to.</w:t>
      </w:r>
    </w:p>
    <w:p>
      <w:pPr>
        <w:spacing w:after="140" w:before="0" w:line="300"/>
      </w:pPr>
      <w:r>
        <w:rPr>
          <w:sz w:val="22"/>
          <w:szCs w:val="22"/>
        </w:rPr>
        <w:t xml:space="preserve">Never promise secrecy. If a learner asks you to, say you will not tell anyone who does not need to know, and that if they are in danger you have to tell one person whose job it is to help.</w:t>
      </w:r>
    </w:p>
    <w:p>
      <w:pPr>
        <w:pStyle w:val="Heading3"/>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 your steadiness is most of the intervention. Give them a way out of the room that does not look like being removed. Do not gather the group. Afterwards, follow the referral pathway: notice, steady, refer. Tell your coordinator the same day, and follow it up in mentoring.</w:t>
      </w:r>
    </w:p>
    <w:p>
      <w:r>
        <w:br w:type="page"/>
      </w:r>
    </w:p>
    <w:p>
      <w:pPr>
        <w:pStyle w:val="Heading3"/>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activity block below carries its full facilitation guidance inline - what learners do, what to prepare, the steps, the prompts, what to watch for, and how to run it with no materials. Deliver in the language you share with learners, from this plain-English guide. Times are generous on purpose: oral and visual work, drawing, and translation take longer than they look.</w:t>
      </w:r>
    </w:p>
    <w:p>
      <w:r>
        <w:br w:type="page"/>
      </w:r>
    </w:p>
    <w:p>
      <w:pPr>
        <w:pStyle w:val="Heading2"/>
        <w:keepNext/>
        <w:spacing w:after="140" w:before="320"/>
      </w:pPr>
      <w:r>
        <w:rPr>
          <w:b/>
          <w:bCs/>
          <w:color w:val="1F3A5F"/>
          <w:sz w:val="36"/>
          <w:szCs w:val="36"/>
        </w:rPr>
        <w:t xml:space="preserve">Phase 1 - Getting started</w:t>
      </w:r>
    </w:p>
    <w:p>
      <w:pPr>
        <w:spacing w:after="120" w:before="0" w:line="300"/>
      </w:pPr>
      <w:r>
        <w:rPr>
          <w:b/>
          <w:bCs/>
          <w:color w:val="5A6473"/>
          <w:sz w:val="20"/>
          <w:szCs w:val="20"/>
        </w:rPr>
        <w:t xml:space="preserve">Lead: You lead</w:t>
      </w:r>
    </w:p>
    <w:p>
      <w:pPr>
        <w:spacing w:after="140" w:before="0" w:line="300"/>
      </w:pPr>
      <w:r>
        <w:rPr>
          <w:sz w:val="22"/>
          <w:szCs w:val="22"/>
        </w:rPr>
        <w:t xml:space="preserve">Build a safe, warm space where speaking English aloud feels possible, mark where each learner is now, learn the everyday English of the room, and set up the My Voice book that runs through the whole course.</w:t>
      </w:r>
    </w:p>
    <w:p>
      <w:pPr>
        <w:pStyle w:val="Heading3"/>
        <w:keepNext/>
        <w:spacing w:after="100" w:before="280"/>
      </w:pPr>
      <w:r>
        <w:rPr>
          <w:b/>
          <w:bCs/>
          <w:color w:val="7A3B69"/>
          <w:sz w:val="28"/>
          <w:szCs w:val="28"/>
        </w:rPr>
        <w:t xml:space="preserve">Welcome, our space, and our voices</w:t>
      </w:r>
    </w:p>
    <w:p>
      <w:pPr>
        <w:spacing w:after="100" w:before="0" w:line="300"/>
      </w:pPr>
      <w:r>
        <w:rPr>
          <w:b/>
          <w:bCs/>
          <w:color w:val="6E7A2E"/>
          <w:sz w:val="20"/>
          <w:szCs w:val="20"/>
        </w:rPr>
        <w:t xml:space="preserve">Orientation   ·   1h facilitated</w:t>
      </w:r>
    </w:p>
    <w:p>
      <w:pPr>
        <w:spacing w:after="140" w:before="0" w:line="300"/>
      </w:pPr>
      <w:r>
        <w:rPr>
          <w:sz w:val="22"/>
          <w:szCs w:val="22"/>
        </w:rPr>
        <w:t xml:space="preserve">Open the course. Build a safe, welcoming space: names, a simple agreement about how the group treats each other, same-gender grouping where it matters, and reassurance that no one has to read, write, or share anything they would rather keep private. Introduce the big idea in your own words and in the language you share with learners: everyone here already has a voice and things worth saying, and this course is about finding the English to say who you are. Make mistakes welcome out loud - trying is the whole point. Set up the practice habit from day one: English grows fastest when it is used a little every day, everywhere, so introduce the "Practice everywhere" page in the My Voice book (where can I use my English, and who with?) and explain that each time you meet you will ask, warmly and without pressure, who they spoke English with. Keep it warm, oral, and unhurried.</w:t>
      </w:r>
    </w:p>
    <w:p>
      <w:pPr>
        <w:pBdr>
          <w:bottom w:val="single" w:color="B9B3A6" w:sz="4"/>
        </w:pBdr>
        <w:spacing w:after="180" w:before="60"/>
      </w:pPr>
    </w:p>
    <w:p>
      <w:pPr>
        <w:pStyle w:val="Heading3"/>
        <w:keepNext/>
        <w:spacing w:after="100" w:before="280"/>
      </w:pPr>
      <w:r>
        <w:rPr>
          <w:b/>
          <w:bCs/>
          <w:color w:val="7A3B69"/>
          <w:sz w:val="28"/>
          <w:szCs w:val="28"/>
        </w:rPr>
        <w:t xml:space="preserve">Mark where I am now</w:t>
      </w:r>
    </w:p>
    <w:p>
      <w:pPr>
        <w:spacing w:after="100" w:before="0" w:line="300"/>
      </w:pPr>
      <w:r>
        <w:rPr>
          <w:b/>
          <w:bCs/>
          <w:color w:val="6E7A2E"/>
          <w:sz w:val="20"/>
          <w:szCs w:val="20"/>
        </w:rPr>
        <w:t xml:space="preserve">Activity   ·   1h facilitated   ·   0.5h independent</w:t>
      </w:r>
    </w:p>
    <w:p>
      <w:pPr>
        <w:spacing w:after="140" w:before="0" w:line="300"/>
      </w:pPr>
      <w:r>
        <w:rPr>
          <w:b/>
          <w:bCs/>
          <w:color w:val="5A6473"/>
          <w:sz w:val="22"/>
          <w:szCs w:val="22"/>
        </w:rPr>
        <w:t xml:space="preserve">An oral, picture-based self-check where learners mark how sure they feel about each small thing they are learning to do in English - using thumbs, faces, or a mark rather than written words. It is marked near the start of the unit to see where each learner is now, and revisited at the end to let them see and own how far they have come. It is a tool for reflection and growth, never a test.</w:t>
      </w:r>
    </w:p>
    <w:p>
      <w:pPr>
        <w:spacing w:after="140" w:line="300"/>
      </w:pPr>
      <w:r>
        <w:rPr>
          <w:b/>
          <w:bCs/>
          <w:color w:val="7A3B69"/>
          <w:sz w:val="22"/>
          <w:szCs w:val="22"/>
        </w:rPr>
        <w:t xml:space="preserve">Timing: </w:t>
      </w:r>
      <w:r>
        <w:rPr>
          <w:sz w:val="22"/>
          <w:szCs w:val="22"/>
        </w:rPr>
        <w:t xml:space="preserve">About 1 hour facilitated, used in two short parts - roughly 25 minutes near the start of the unit and 25 minutes at the end</w:t>
      </w:r>
    </w:p>
    <w:p>
      <w:pPr>
        <w:spacing w:after="140" w:line="300"/>
      </w:pPr>
      <w:r>
        <w:rPr>
          <w:b/>
          <w:bCs/>
          <w:color w:val="7A3B69"/>
          <w:sz w:val="22"/>
          <w:szCs w:val="22"/>
        </w:rPr>
        <w:t xml:space="preserve">Grouping: </w:t>
      </w:r>
      <w:r>
        <w:rPr>
          <w:sz w:val="22"/>
          <w:szCs w:val="22"/>
        </w:rPr>
        <w:t xml:space="preserve">Whole group, each marking their own sheet privately; a mentor route for anyone anxious;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a small set of picture "I can…" statements and learn what the marks (thumb up, middle, not-yet) mean.</w:t>
      </w:r>
    </w:p>
    <w:p>
      <w:pPr>
        <w:pStyle w:val="ListParagraph"/>
        <w:numPr>
          <w:ilvl w:val="0"/>
          <w:numId w:val="1"/>
        </w:numPr>
        <w:spacing w:after="80" w:line="300"/>
      </w:pPr>
      <w:r>
        <w:rPr>
          <w:sz w:val="22"/>
          <w:szCs w:val="22"/>
        </w:rPr>
        <w:t xml:space="preserve">Mark, near the start of the unit, how sure they feel about each one right now - no reading or writing needed.</w:t>
      </w:r>
    </w:p>
    <w:p>
      <w:pPr>
        <w:pStyle w:val="ListParagraph"/>
        <w:numPr>
          <w:ilvl w:val="0"/>
          <w:numId w:val="1"/>
        </w:numPr>
        <w:spacing w:after="80" w:line="300"/>
      </w:pPr>
      <w:r>
        <w:rPr>
          <w:sz w:val="22"/>
          <w:szCs w:val="22"/>
        </w:rPr>
        <w:t xml:space="preserve">Revisit the same pictures at the end of the unit and mark again, so they can see what has changed.</w:t>
      </w:r>
    </w:p>
    <w:p>
      <w:pPr>
        <w:pStyle w:val="ListParagraph"/>
        <w:numPr>
          <w:ilvl w:val="0"/>
          <w:numId w:val="1"/>
        </w:numPr>
        <w:spacing w:after="80" w:line="300"/>
      </w:pPr>
      <w:r>
        <w:rPr>
          <w:sz w:val="22"/>
          <w:szCs w:val="22"/>
        </w:rPr>
        <w:t xml:space="preserve">Notice and name one thing they can now do that they could not do before, and one thing to keep growing.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"I can…" sheet for each learner, kept in their My Voice book, with a simple image for each thing they are learning to do (say my name, greet someone, hear first sounds, say a word about me, introduce myself).</w:t>
      </w:r>
    </w:p>
    <w:p>
      <w:pPr>
        <w:pStyle w:val="ListParagraph"/>
        <w:numPr>
          <w:ilvl w:val="0"/>
          <w:numId w:val="1"/>
        </w:numPr>
        <w:spacing w:after="80" w:line="300"/>
      </w:pPr>
      <w:r>
        <w:rPr>
          <w:sz w:val="22"/>
          <w:szCs w:val="22"/>
        </w:rPr>
        <w:t xml:space="preserve">A clear, agreed set of marks the whole group knows - a thumb up for yes-I-can, a flat hand or middle face for a-little, and a small dot or open circle for not-yet.</w:t>
      </w:r>
    </w:p>
    <w:p>
      <w:pPr>
        <w:pStyle w:val="ListParagraph"/>
        <w:numPr>
          <w:ilvl w:val="0"/>
          <w:numId w:val="1"/>
        </w:numPr>
        <w:spacing w:after="80" w:line="300"/>
      </w:pPr>
      <w:r>
        <w:rPr>
          <w:sz w:val="22"/>
          <w:szCs w:val="22"/>
        </w:rPr>
        <w:t xml:space="preserve">Your own way of saying each "I can…" aloud in the learners' language, with a quick concrete example of each so it is never abstract.</w:t>
      </w:r>
    </w:p>
    <w:p>
      <w:pPr>
        <w:pStyle w:val="ListParagraph"/>
        <w:numPr>
          <w:ilvl w:val="0"/>
          <w:numId w:val="1"/>
        </w:numPr>
        <w:spacing w:after="80" w:line="300"/>
      </w:pPr>
      <w:r>
        <w:rPr>
          <w:sz w:val="22"/>
          <w:szCs w:val="22"/>
        </w:rPr>
        <w:t xml:space="preserve">Sensitivity: this is a self-check, not a test, and it must never feel like one. Some learners carry shame about school and will mark themselves down harshly or fear being judged. Say plainly, before any marking, that not-yet marks are expected, private, and exactly what the first mark is for - so growth can be seen later. No marks are ever collected, compared, or shown to anyone.</w:t>
      </w:r>
    </w:p>
    <w:p>
      <w:pPr>
        <w:spacing w:after="100" w:before="0" w:line="300"/>
      </w:pPr>
      <w:r>
        <w:rPr>
          <w:b/>
          <w:bCs/>
          <w:color w:val="6E7A2E"/>
          <w:sz w:val="20"/>
          <w:szCs w:val="20"/>
        </w:rPr>
        <w:t xml:space="preserve">LEARNER SHEET:  Sheet 1, “I can…”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gentle, picture-based self-check, run twice - at the start and again at the end - and the whole value is in the distance between the two marks.</w:t>
      </w:r>
    </w:p>
    <w:p>
      <w:pPr>
        <w:pStyle w:val="Heading4"/>
        <w:keepNext/>
        <w:spacing w:after="80" w:before="220"/>
      </w:pPr>
      <w:r>
        <w:rPr>
          <w:b/>
          <w:bCs/>
          <w:color w:val="1F3A5F"/>
          <w:sz w:val="24"/>
          <w:szCs w:val="24"/>
        </w:rPr>
        <w:t xml:space="preserve">It is not a test, and it must not feel like one</w:t>
      </w:r>
    </w:p>
    <w:p>
      <w:pPr>
        <w:spacing w:after="140" w:before="0" w:line="300"/>
      </w:pPr>
      <w:r>
        <w:rPr>
          <w:sz w:val="22"/>
          <w:szCs w:val="22"/>
        </w:rPr>
        <w:t xml:space="preserve">Say so before anyone marks. For a learner who has been out of education for years, anything that looks like a test produces either fear or a performance, and both destroy the information.</w:t>
      </w:r>
    </w:p>
    <w:p>
      <w:pPr>
        <w:pStyle w:val="Heading4"/>
        <w:keepNext/>
        <w:spacing w:after="80" w:before="220"/>
      </w:pPr>
      <w:r>
        <w:rPr>
          <w:b/>
          <w:bCs/>
          <w:color w:val="1F3A5F"/>
          <w:sz w:val="24"/>
          <w:szCs w:val="24"/>
        </w:rPr>
        <w:t xml:space="preserve">Read every line aloud, and read the whole set first</w:t>
      </w:r>
    </w:p>
    <w:p>
      <w:pPr>
        <w:spacing w:after="140" w:before="0" w:line="300"/>
      </w:pPr>
      <w:r>
        <w:rPr>
          <w:sz w:val="22"/>
          <w:szCs w:val="22"/>
        </w:rPr>
        <w:t xml:space="preserve">Most of the cohort is not reading fluently. Read all the lines before anyone marks anything, so learners are choosing between them rather than stopping at the first one they understood.</w:t>
      </w:r>
    </w:p>
    <w:p>
      <w:pPr>
        <w:pStyle w:val="Heading4"/>
        <w:keepNext/>
        <w:spacing w:after="80" w:before="220"/>
      </w:pPr>
      <w:r>
        <w:rPr>
          <w:b/>
          <w:bCs/>
          <w:color w:val="1F3A5F"/>
          <w:sz w:val="24"/>
          <w:szCs w:val="24"/>
        </w:rPr>
        <w:t xml:space="preserve">Listen hard - this is your best early diagnostic</w:t>
      </w:r>
    </w:p>
    <w:p>
      <w:pPr>
        <w:spacing w:after="140" w:before="0" w:line="300"/>
      </w:pPr>
      <w:r>
        <w:rPr>
          <w:sz w:val="22"/>
          <w:szCs w:val="22"/>
        </w:rPr>
        <w:t xml:space="preserve">It tells you, in one session, who arrives with some English and who is starting from nothing. That shapes your pairing and your pace for the whole unit. Take notes.</w:t>
      </w:r>
    </w:p>
    <w:p>
      <w:pPr>
        <w:pStyle w:val="Heading4"/>
        <w:keepNext/>
        <w:spacing w:after="80" w:before="220"/>
      </w:pPr>
      <w:r>
        <w:rPr>
          <w:b/>
          <w:bCs/>
          <w:color w:val="1F3A5F"/>
          <w:sz w:val="24"/>
          <w:szCs w:val="24"/>
        </w:rPr>
        <w:t xml:space="preserve">Two marks on one page</w:t>
      </w:r>
    </w:p>
    <w:p>
      <w:pPr>
        <w:spacing w:after="140" w:before="0" w:line="300"/>
      </w:pPr>
      <w:r>
        <w:rPr>
          <w:sz w:val="22"/>
          <w:szCs w:val="22"/>
        </w:rPr>
        <w:t xml:space="preserve">Use a tick the first time and a cross the second, or two colours. A learner who cannot read a rubric can still see two marks and the distance between them - and for this cohort that visible distance is often the first evidence they have had that effort produces change.</w:t>
      </w:r>
    </w:p>
    <w:p>
      <w:pPr>
        <w:spacing w:after="140" w:before="0" w:line="300"/>
      </w:pPr>
      <w:r>
        <w:rPr>
          <w:sz w:val="22"/>
          <w:szCs w:val="22"/>
        </w:rPr>
        <w:t xml:space="preserve">Do not let anyone erase the first mark. The first mark is the point.</w:t>
      </w:r>
    </w:p>
    <w:p>
      <w:pPr>
        <w:pStyle w:val="Heading4"/>
        <w:keepNext/>
        <w:spacing w:after="80" w:before="220"/>
      </w:pPr>
      <w:r>
        <w:rPr>
          <w:b/>
          <w:bCs/>
          <w:color w:val="1F3A5F"/>
          <w:sz w:val="24"/>
          <w:szCs w:val="24"/>
        </w:rPr>
        <w:t xml:space="preserve">It anchors the formative assessment</w:t>
      </w:r>
    </w:p>
    <w:p>
      <w:pPr>
        <w:spacing w:after="140" w:before="0" w:line="300"/>
      </w:pPr>
      <w:r>
        <w:rPr>
          <w:sz w:val="22"/>
          <w:szCs w:val="22"/>
        </w:rPr>
        <w:t xml:space="preserve">English is assessed formatively here, against A1- Can-Do outcomes and each learner's own growth. This page is where that growth is named. Where a learner's self-mark and your judgement disagree, that gap is the conversation worth having.</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every line, having heard them all read aloud.</w:t>
      </w:r>
    </w:p>
    <w:p>
      <w:pPr>
        <w:pStyle w:val="ListParagraph"/>
        <w:numPr>
          <w:ilvl w:val="0"/>
          <w:numId w:val="1"/>
        </w:numPr>
        <w:spacing w:after="80" w:line="300"/>
      </w:pPr>
      <w:r>
        <w:rPr>
          <w:sz w:val="22"/>
          <w:szCs w:val="22"/>
        </w:rPr>
        <w:t xml:space="preserve">Learners know it is not a test and that they will mark it again at the end.</w:t>
      </w:r>
    </w:p>
    <w:p>
      <w:pPr>
        <w:pStyle w:val="ListParagraph"/>
        <w:numPr>
          <w:ilvl w:val="0"/>
          <w:numId w:val="1"/>
        </w:numPr>
        <w:spacing w:after="80" w:line="300"/>
      </w:pPr>
      <w:r>
        <w:rPr>
          <w:sz w:val="22"/>
          <w:szCs w:val="22"/>
        </w:rPr>
        <w:t xml:space="preserve">You have a rough picture of who is starting from where.</w:t>
      </w:r>
    </w:p>
    <w:p>
      <w:pPr>
        <w:spacing w:after="100" w:before="0" w:line="300"/>
      </w:pPr>
      <w:r>
        <w:rPr>
          <w:b/>
          <w:bCs/>
          <w:color w:val="5A6473"/>
          <w:sz w:val="20"/>
          <w:szCs w:val="20"/>
        </w:rPr>
        <w:t xml:space="preserve">The learners have this taught in their own book, on the “Marking where you are now”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is a written checklist a literate learner reads and fills in. Here almost no one can yet read the statements, so the whole thing is rebuilt to run by ear and by picture: you say each "I can…" aloud in the learners' language, learners look at a small picture that stands for it, and they mark how sure they feel with a thumb, a face, or a mark. Nothing is read; nothing is written. The single most important thing is that this is a development and reflection tool, not a test and not an assessment. Its power comes entirely from being marked twice - once near the start, when almost everything is honestly "not yet", and again at the end, when the learner can lay the two side by side and see, in their own marks, how much they have grown. So protect the start-of-unit marking even though it feels discouraging in the moment; the not-yet marks are what make the growth visible later. Keep every item small, true, and concrete, give an example of each so no one is guessing what it means, and keep the marks private. Celebrate the second marking as the real point: this is you seeing your own learning.</w:t>
      </w:r>
    </w:p>
    <w:p>
      <w:pPr>
        <w:pStyle w:val="Heading4"/>
        <w:keepNext/>
        <w:spacing w:after="80" w:before="220"/>
      </w:pPr>
      <w:r>
        <w:rPr>
          <w:b/>
          <w:bCs/>
          <w:color w:val="1F3A5F"/>
          <w:sz w:val="24"/>
          <w:szCs w:val="24"/>
        </w:rPr>
        <w:t xml:space="preserve">Step 1: Meet the pictures and the marks (start of unit)  (10-12 min)</w:t>
      </w:r>
    </w:p>
    <w:p>
      <w:pPr>
        <w:spacing w:after="140" w:before="0" w:line="300"/>
      </w:pPr>
      <w:r>
        <w:rPr>
          <w:sz w:val="22"/>
          <w:szCs w:val="22"/>
        </w:rPr>
        <w:t xml:space="preserve">Before any marking, walk through the picture sheet slowly. Say each "I can…" aloud in the learners' language and give a quick, concrete example - "this one is: I can say my name and its first sound, like Fatima, fff". Then teach the three marks together as a game: everyone show me a thumb up, now a flat hand for a-little, now the not-yet mark. Make sure the not-yet mark is framed warmly and out loud as the normal, expected thing at the start. The aim of this step is only that everyone knows what the pictures mean and that marking is safe and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picture means "I can…". What do you think it shows? Let me say it for you.</w:t>
      </w:r>
    </w:p>
    <w:p>
      <w:pPr>
        <w:pStyle w:val="ListParagraph"/>
        <w:numPr>
          <w:ilvl w:val="0"/>
          <w:numId w:val="1"/>
        </w:numPr>
        <w:spacing w:after="80" w:line="300"/>
      </w:pPr>
      <w:r>
        <w:rPr>
          <w:sz w:val="22"/>
          <w:szCs w:val="22"/>
        </w:rPr>
        <w:t xml:space="preserve">Show me your three marks - yes, a-little, not-yet. All of them are fine.</w:t>
      </w:r>
    </w:p>
    <w:p>
      <w:pPr>
        <w:pStyle w:val="ListParagraph"/>
        <w:numPr>
          <w:ilvl w:val="0"/>
          <w:numId w:val="1"/>
        </w:numPr>
        <w:spacing w:after="80" w:line="300"/>
      </w:pPr>
      <w:r>
        <w:rPr>
          <w:sz w:val="22"/>
          <w:szCs w:val="22"/>
        </w:rPr>
        <w:t xml:space="preserve">Remember, no one sees your marks but you. Not-yet is the most useful mark of all today.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treating it as a test and freezing or copying a neighbour; say clearly and more than once that there are no right answers and no one is checking, only themselves.</w:t>
      </w:r>
    </w:p>
    <w:p>
      <w:pPr>
        <w:pStyle w:val="ListParagraph"/>
        <w:numPr>
          <w:ilvl w:val="0"/>
          <w:numId w:val="1"/>
        </w:numPr>
        <w:spacing w:after="80" w:line="300"/>
      </w:pPr>
      <w:r>
        <w:rPr>
          <w:sz w:val="22"/>
          <w:szCs w:val="22"/>
        </w:rPr>
        <w:t xml:space="preserve">The not-yet mark feeling like failure; keep naming it as the starting line that lets them see how far they run later.</w:t>
      </w:r>
    </w:p>
    <w:p>
      <w:pPr>
        <w:spacing w:after="140" w:line="300"/>
      </w:pPr>
      <w:r>
        <w:rPr>
          <w:b/>
          <w:bCs/>
          <w:color w:val="7A3B69"/>
          <w:sz w:val="22"/>
          <w:szCs w:val="22"/>
        </w:rPr>
        <w:t xml:space="preserve">Running it with no materials: </w:t>
      </w:r>
      <w:r>
        <w:rPr>
          <w:sz w:val="22"/>
          <w:szCs w:val="22"/>
        </w:rPr>
        <w:t xml:space="preserve">No printed sheet is needed. The pictures can be drawn quickly on paper or on the ground, and learners can mark "yes / a-little / not-yet" with pebbles, folded fingers, or marks in the dust beside each picture - the record just needs to be theirs and kept until the end of the unit.</w:t>
      </w:r>
    </w:p>
    <w:p>
      <w:pPr>
        <w:pStyle w:val="Heading4"/>
        <w:keepNext/>
        <w:spacing w:after="80" w:before="220"/>
      </w:pPr>
      <w:r>
        <w:rPr>
          <w:b/>
          <w:bCs/>
          <w:color w:val="1F3A5F"/>
          <w:sz w:val="24"/>
          <w:szCs w:val="24"/>
        </w:rPr>
        <w:t xml:space="preserve">Step 2: Mark where I am now (start of unit)  (10-13 min)</w:t>
      </w:r>
    </w:p>
    <w:p>
      <w:pPr>
        <w:spacing w:after="140" w:before="0" w:line="300"/>
      </w:pPr>
      <w:r>
        <w:rPr>
          <w:sz w:val="22"/>
          <w:szCs w:val="22"/>
        </w:rPr>
        <w:t xml:space="preserve">Now go item by item. Say each "I can…" aloud, wait, and let every learner mark their own sheet quietly at the same time. Keep the pace calm and even so no one feels rushed or watched. Do not gather or look at the marks - this belongs to the learner. When you finish, have them keep the sheet safely in their My Voice book, and tell them plainly what it is for: we will do this exact same check again at the end, and you will get to see for yourself what changed.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to this one, then mark how sure you feel right now - yes, a-little, or not-yet.</w:t>
      </w:r>
    </w:p>
    <w:p>
      <w:pPr>
        <w:pStyle w:val="ListParagraph"/>
        <w:numPr>
          <w:ilvl w:val="0"/>
          <w:numId w:val="1"/>
        </w:numPr>
        <w:spacing w:after="80" w:line="300"/>
      </w:pPr>
      <w:r>
        <w:rPr>
          <w:sz w:val="22"/>
          <w:szCs w:val="22"/>
        </w:rPr>
        <w:t xml:space="preserve">There is no hurry and no right answer; mark what is true for you today.</w:t>
      </w:r>
    </w:p>
    <w:p>
      <w:pPr>
        <w:pStyle w:val="ListParagraph"/>
        <w:numPr>
          <w:ilvl w:val="0"/>
          <w:numId w:val="1"/>
        </w:numPr>
        <w:spacing w:after="80" w:line="300"/>
      </w:pPr>
      <w:r>
        <w:rPr>
          <w:sz w:val="22"/>
          <w:szCs w:val="22"/>
        </w:rPr>
        <w:t xml:space="preserve">Keep this safe in your book. It is a photograph of today, so you can see how you grow.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Faster learners marking loudly or peeking at others; keep it private and unhurried, and remind them the marks are only for themselves.</w:t>
      </w:r>
    </w:p>
    <w:p>
      <w:pPr>
        <w:pStyle w:val="ListParagraph"/>
        <w:numPr>
          <w:ilvl w:val="0"/>
          <w:numId w:val="1"/>
        </w:numPr>
        <w:spacing w:after="80" w:line="300"/>
      </w:pPr>
      <w:r>
        <w:rPr>
          <w:sz w:val="22"/>
          <w:szCs w:val="22"/>
        </w:rPr>
        <w:t xml:space="preserve">A learner distressed that everything is not-yet; reassure them that this is exactly right at the start and is the whole point of marking now.</w:t>
      </w:r>
    </w:p>
    <w:p>
      <w:pPr>
        <w:spacing w:after="140" w:line="300"/>
      </w:pPr>
      <w:r>
        <w:rPr>
          <w:b/>
          <w:bCs/>
          <w:color w:val="7A3B69"/>
          <w:sz w:val="22"/>
          <w:szCs w:val="22"/>
        </w:rPr>
        <w:t xml:space="preserve">Running it with no materials: </w:t>
      </w:r>
      <w:r>
        <w:rPr>
          <w:sz w:val="22"/>
          <w:szCs w:val="22"/>
        </w:rPr>
        <w:t xml:space="preserve">If there is no way to keep a paper sheet safely, the facilitator can note each learner's marks privately for them (as a helper, not a judge) so the two markings can be compared later; make clear these notes are only to let the learner see their own growth and are shared with no one.</w:t>
      </w:r>
    </w:p>
    <w:p>
      <w:pPr>
        <w:pStyle w:val="Heading4"/>
        <w:keepNext/>
        <w:spacing w:after="80" w:before="220"/>
      </w:pPr>
      <w:r>
        <w:rPr>
          <w:b/>
          <w:bCs/>
          <w:color w:val="1F3A5F"/>
          <w:sz w:val="24"/>
          <w:szCs w:val="24"/>
        </w:rPr>
        <w:t xml:space="preserve">Step 3: Mark again, and see what grew (end of unit)  (12-15 min)</w:t>
      </w:r>
    </w:p>
    <w:p>
      <w:pPr>
        <w:spacing w:after="140" w:before="0" w:line="300"/>
      </w:pPr>
      <w:r>
        <w:rPr>
          <w:sz w:val="22"/>
          <w:szCs w:val="22"/>
        </w:rPr>
        <w:t xml:space="preserve">At the end of the unit, bring out the same sheets. Run the identical check: say each "I can…" aloud and let learners mark again, privately, beside their first mark. Then comes the real moment - have each learner look at the two markings together and see the movement: items that were not-yet in week one and are now a-little or yes. This is the check doing its job. Move around, kneel beside people, and help those who cannot yet see their own progress to spot it in their own marks.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Mark each one again for today, next to your first mark.</w:t>
      </w:r>
    </w:p>
    <w:p>
      <w:pPr>
        <w:pStyle w:val="ListParagraph"/>
        <w:numPr>
          <w:ilvl w:val="0"/>
          <w:numId w:val="1"/>
        </w:numPr>
        <w:spacing w:after="80" w:line="300"/>
      </w:pPr>
      <w:r>
        <w:rPr>
          <w:sz w:val="22"/>
          <w:szCs w:val="22"/>
        </w:rPr>
        <w:t xml:space="preserve">Look at the two marks together. Which ones moved? What can you do now that you could not before?</w:t>
      </w:r>
    </w:p>
    <w:p>
      <w:pPr>
        <w:pStyle w:val="ListParagraph"/>
        <w:numPr>
          <w:ilvl w:val="0"/>
          <w:numId w:val="1"/>
        </w:numPr>
        <w:spacing w:after="80" w:line="300"/>
      </w:pPr>
      <w:r>
        <w:rPr>
          <w:sz w:val="22"/>
          <w:szCs w:val="22"/>
        </w:rPr>
        <w:t xml:space="preserve">Who has a not-yet that became a yes? That is your own learning, made by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focusing only on remaining not-yet marks; steer them firmly to what moved, and remind them that some things keep growing after the unit ends, which is normal and good.</w:t>
      </w:r>
    </w:p>
    <w:p>
      <w:pPr>
        <w:pStyle w:val="ListParagraph"/>
        <w:numPr>
          <w:ilvl w:val="0"/>
          <w:numId w:val="1"/>
        </w:numPr>
        <w:spacing w:after="80" w:line="300"/>
      </w:pPr>
      <w:r>
        <w:rPr>
          <w:sz w:val="22"/>
          <w:szCs w:val="22"/>
        </w:rPr>
        <w:t xml:space="preserve">Any temptation to turn the two markings into a score or a grade; it is a mirror for the learner, never a measure for anyone else.</w:t>
      </w:r>
    </w:p>
    <w:p>
      <w:pPr>
        <w:spacing w:after="140" w:line="300"/>
      </w:pPr>
      <w:r>
        <w:rPr>
          <w:b/>
          <w:bCs/>
          <w:color w:val="7A3B69"/>
          <w:sz w:val="22"/>
          <w:szCs w:val="22"/>
        </w:rPr>
        <w:t xml:space="preserve">Running it with no materials: </w:t>
      </w:r>
      <w:r>
        <w:rPr>
          <w:sz w:val="22"/>
          <w:szCs w:val="22"/>
        </w:rPr>
        <w:t xml:space="preserve">Where marks were kept as pebbles or dust marks rather than paper, simply recreate the first pattern beside a fresh one, or read the learner back their earlier marks from the private helper-notes, so they can still see the before and after side by side.</w:t>
      </w:r>
    </w:p>
    <w:p>
      <w:pPr>
        <w:pStyle w:val="Heading4"/>
        <w:keepNext/>
        <w:spacing w:after="80" w:before="220"/>
      </w:pPr>
      <w:r>
        <w:rPr>
          <w:b/>
          <w:bCs/>
          <w:color w:val="1F3A5F"/>
          <w:sz w:val="24"/>
          <w:szCs w:val="24"/>
        </w:rPr>
        <w:t xml:space="preserve">Step 4: Name a win, and choose what to keep growing (end of unit)  (8-10 min)</w:t>
      </w:r>
    </w:p>
    <w:p>
      <w:pPr>
        <w:spacing w:after="140" w:before="0" w:line="300"/>
      </w:pPr>
      <w:r>
        <w:rPr>
          <w:sz w:val="22"/>
          <w:szCs w:val="22"/>
        </w:rPr>
        <w:t xml:space="preserve">Close by having each learner, in a same-gender pair or with a mentor, say aloud one thing they can now do that they could not at the start - a real, named win from their own sheet - and one thing they want to keep getting better at. Gather a few of these for the whole group so growth is witnessed and shared. Link it forward: this same habit of checking "where am I now, and what grew" is something they can keep using in every part of their learning.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one thing you can now do that you could not do before.</w:t>
      </w:r>
    </w:p>
    <w:p>
      <w:pPr>
        <w:pStyle w:val="ListParagraph"/>
        <w:numPr>
          <w:ilvl w:val="0"/>
          <w:numId w:val="1"/>
        </w:numPr>
        <w:spacing w:after="80" w:line="300"/>
      </w:pPr>
      <w:r>
        <w:rPr>
          <w:sz w:val="22"/>
          <w:szCs w:val="22"/>
        </w:rPr>
        <w:t xml:space="preserve">What is one thing you want to keep growing at? That is your next not-yet to prove wrong.</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shy learner reluctant to claim a win aloud; let them say it quietly to a partner or mentor first, and never require public sharing.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two markings together one last time and name the point plainly: you did not just learn some English, you can now see your own learning, in your own marks, made by you. That noticing - where am I now, and what grew - is a skill you keep for every subject and every year ahead. The marked sheet stays in the My Voice book as a lasting record of the growth. Independent task: at home, tell one person one thing you can now do in English that you could not do when the unit began.</w:t>
      </w:r>
    </w:p>
    <w:p>
      <w:pPr>
        <w:spacing w:after="140" w:line="300"/>
      </w:pPr>
      <w:r>
        <w:rPr>
          <w:b/>
          <w:bCs/>
          <w:color w:val="7A3B69"/>
          <w:sz w:val="22"/>
          <w:szCs w:val="22"/>
        </w:rPr>
        <w:t xml:space="preserve">Independent task: </w:t>
      </w:r>
      <w:r>
        <w:rPr>
          <w:sz w:val="22"/>
          <w:szCs w:val="22"/>
        </w:rPr>
        <w:t xml:space="preserve">Tell one person at home one thing in English you would like to be able to say by the end.</w:t>
      </w:r>
    </w:p>
    <w:p>
      <w:pPr>
        <w:spacing w:after="140" w:before="0" w:line="300"/>
      </w:pPr>
      <w:r>
        <w:rPr>
          <w:b/>
          <w:bCs/>
          <w:color w:val="5A6473"/>
          <w:sz w:val="21"/>
          <w:szCs w:val="21"/>
        </w:rPr>
        <w:t xml:space="preserve">A gentle, picture-based self-check, not a test. Learners mark where they are now with English; you revisit the same check in the final phase so learners see how far they have come. Listen closely: it tells you who arrives with some English and who is starting from the very beginning.</w:t>
      </w:r>
    </w:p>
    <w:p>
      <w:pPr>
        <w:pBdr>
          <w:bottom w:val="single" w:color="B9B3A6" w:sz="4"/>
        </w:pBdr>
        <w:spacing w:after="180" w:before="60"/>
      </w:pPr>
    </w:p>
    <w:p>
      <w:pPr>
        <w:pStyle w:val="Heading3"/>
        <w:keepNext/>
        <w:spacing w:after="100" w:before="280"/>
      </w:pPr>
      <w:r>
        <w:rPr>
          <w:b/>
          <w:bCs/>
          <w:color w:val="7A3B69"/>
          <w:sz w:val="28"/>
          <w:szCs w:val="28"/>
        </w:rPr>
        <w:t xml:space="preserve">The English of our classroom</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The everyday spoken English of the classroom - hello, thank you, sorry, again please, I don't understand, can I - taught by ear and gesture, plus quick oral warm-up games that build a safe, lively space for talking out loud. Learners meet the habit and safety of speaking English before any reading or writing is asked of them.</w:t>
      </w:r>
    </w:p>
    <w:p>
      <w:pPr>
        <w:spacing w:after="140" w:line="300"/>
      </w:pPr>
      <w:r>
        <w:rPr>
          <w:b/>
          <w:bCs/>
          <w:color w:val="7A3B69"/>
          <w:sz w:val="22"/>
          <w:szCs w:val="22"/>
        </w:rPr>
        <w:t xml:space="preserve">Timing: </w:t>
      </w:r>
      <w:r>
        <w:rPr>
          <w:sz w:val="22"/>
          <w:szCs w:val="22"/>
        </w:rPr>
        <w:t xml:space="preserve">About 2 hours facilitated, spread across early sessions, plus the phrases reused in every session after</w:t>
      </w:r>
    </w:p>
    <w:p>
      <w:pPr>
        <w:spacing w:after="140" w:line="300"/>
      </w:pPr>
      <w:r>
        <w:rPr>
          <w:b/>
          <w:bCs/>
          <w:color w:val="7A3B69"/>
          <w:sz w:val="22"/>
          <w:szCs w:val="22"/>
        </w:rPr>
        <w:t xml:space="preserve">Grouping: </w:t>
      </w:r>
      <w:r>
        <w:rPr>
          <w:sz w:val="22"/>
          <w:szCs w:val="22"/>
        </w:rPr>
        <w:t xml:space="preserve">Whole group for the phrases and games,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everyday spoken English of the room - hello, thank you, sorry, again please, I don't understand, can I - by ear and gesture, not by reading.</w:t>
      </w:r>
    </w:p>
    <w:p>
      <w:pPr>
        <w:pStyle w:val="ListParagraph"/>
        <w:numPr>
          <w:ilvl w:val="0"/>
          <w:numId w:val="1"/>
        </w:numPr>
        <w:spacing w:after="80" w:line="300"/>
      </w:pPr>
      <w:r>
        <w:rPr>
          <w:sz w:val="22"/>
          <w:szCs w:val="22"/>
        </w:rPr>
        <w:t xml:space="preserve">Pair each phrase with a clear action so its meaning is felt and remembered without any writing.</w:t>
      </w:r>
    </w:p>
    <w:p>
      <w:pPr>
        <w:pStyle w:val="ListParagraph"/>
        <w:numPr>
          <w:ilvl w:val="0"/>
          <w:numId w:val="1"/>
        </w:numPr>
        <w:spacing w:after="80" w:line="300"/>
      </w:pPr>
      <w:r>
        <w:rPr>
          <w:sz w:val="22"/>
          <w:szCs w:val="22"/>
        </w:rPr>
        <w:t xml:space="preserve">Play short, repeatable oral warm-up games that get every voice speaking English out loud, safely and for fun.</w:t>
      </w:r>
    </w:p>
    <w:p>
      <w:pPr>
        <w:pStyle w:val="ListParagraph"/>
        <w:numPr>
          <w:ilvl w:val="0"/>
          <w:numId w:val="1"/>
        </w:numPr>
        <w:spacing w:after="80" w:line="300"/>
      </w:pPr>
      <w:r>
        <w:rPr>
          <w:sz w:val="22"/>
          <w:szCs w:val="22"/>
        </w:rPr>
        <w:t xml:space="preserve">Build the habit of asking for help in English - "again, please", "I don't understand" - so no one has to sit lost.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clear gesture for each phrase decided in advance (a wave for hello, hand on chest for sorry, a raised hand for can I) so the same action always carries the same words.</w:t>
      </w:r>
    </w:p>
    <w:p>
      <w:pPr>
        <w:pStyle w:val="ListParagraph"/>
        <w:numPr>
          <w:ilvl w:val="0"/>
          <w:numId w:val="1"/>
        </w:numPr>
        <w:spacing w:after="80" w:line="300"/>
      </w:pPr>
      <w:r>
        <w:rPr>
          <w:sz w:val="22"/>
          <w:szCs w:val="22"/>
        </w:rPr>
        <w:t xml:space="preserve">A few simple pictures for the phrases to keep in the My Voice book if you have them - optional, since the phrases live in voice and gesture, not on paper.</w:t>
      </w:r>
    </w:p>
    <w:p>
      <w:pPr>
        <w:pStyle w:val="ListParagraph"/>
        <w:numPr>
          <w:ilvl w:val="0"/>
          <w:numId w:val="1"/>
        </w:numPr>
        <w:spacing w:after="80" w:line="300"/>
      </w:pPr>
      <w:r>
        <w:rPr>
          <w:sz w:val="22"/>
          <w:szCs w:val="22"/>
        </w:rPr>
        <w:t xml:space="preserve">Two or three warm-up games chosen to run regularly, so learners come to know and expect them.</w:t>
      </w:r>
    </w:p>
    <w:p>
      <w:pPr>
        <w:pStyle w:val="ListParagraph"/>
        <w:numPr>
          <w:ilvl w:val="0"/>
          <w:numId w:val="1"/>
        </w:numPr>
        <w:spacing w:after="80" w:line="300"/>
      </w:pPr>
      <w:r>
        <w:rPr>
          <w:sz w:val="22"/>
          <w:szCs w:val="22"/>
        </w:rPr>
        <w:t xml:space="preserve">Sensitivity: speaking a new language aloud in front of others is exposing, and some learners will have been shamed for mistakes before. Never put a single learner on the spot or correct harshly in front of the group; let the shy speak first to a partner or quietly to you, and treat every attempt, however imperfect, as a win. Being understood matters more than being perfect.</w:t>
      </w:r>
    </w:p>
    <w:p>
      <w:pPr>
        <w:spacing w:after="100" w:before="0" w:line="300"/>
      </w:pPr>
      <w:r>
        <w:rPr>
          <w:b/>
          <w:bCs/>
          <w:color w:val="6E7A2E"/>
          <w:sz w:val="20"/>
          <w:szCs w:val="20"/>
        </w:rPr>
        <w:t xml:space="preserve">LEARNER SHEET:  Sheet 4, “Our classroom words”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English taught here gets used more than anything else in the unit, because it is the English of the room itself. Teach it once, then use it every day for ten weeks.</w:t>
      </w:r>
    </w:p>
    <w:p>
      <w:pPr>
        <w:pStyle w:val="Heading4"/>
        <w:keepNext/>
        <w:spacing w:after="80" w:before="220"/>
      </w:pPr>
      <w:r>
        <w:rPr>
          <w:b/>
          <w:bCs/>
          <w:color w:val="1F3A5F"/>
          <w:sz w:val="24"/>
          <w:szCs w:val="24"/>
        </w:rPr>
        <w:t xml:space="preserve">The help phrases matter more than the greetings</w:t>
      </w:r>
    </w:p>
    <w:p>
      <w:pPr>
        <w:spacing w:after="140" w:before="0" w:line="300"/>
      </w:pPr>
      <w:r>
        <w:rPr>
          <w:sz w:val="22"/>
          <w:szCs w:val="22"/>
        </w:rPr>
        <w:t xml:space="preserve">Everyone teaches hello and thank you. The phrases that change what a learner can do are:</w:t>
      </w:r>
    </w:p>
    <w:p>
      <w:pPr>
        <w:pStyle w:val="ListParagraph"/>
        <w:numPr>
          <w:ilvl w:val="0"/>
          <w:numId w:val="1"/>
        </w:numPr>
        <w:spacing w:after="80" w:line="300"/>
      </w:pPr>
      <w:r>
        <w:rPr>
          <w:sz w:val="22"/>
          <w:szCs w:val="22"/>
        </w:rPr>
        <w:t xml:space="preserve">Again, please.</w:t>
      </w:r>
    </w:p>
    <w:p>
      <w:pPr>
        <w:pStyle w:val="ListParagraph"/>
        <w:numPr>
          <w:ilvl w:val="0"/>
          <w:numId w:val="1"/>
        </w:numPr>
        <w:spacing w:after="80" w:line="300"/>
      </w:pPr>
      <w:r>
        <w:rPr>
          <w:sz w:val="22"/>
          <w:szCs w:val="22"/>
        </w:rPr>
        <w:t xml:space="preserve">Please slow down.</w:t>
      </w:r>
    </w:p>
    <w:p>
      <w:pPr>
        <w:pStyle w:val="ListParagraph"/>
        <w:numPr>
          <w:ilvl w:val="0"/>
          <w:numId w:val="1"/>
        </w:numPr>
        <w:spacing w:after="80" w:line="300"/>
      </w:pPr>
      <w:r>
        <w:rPr>
          <w:sz w:val="22"/>
          <w:szCs w:val="22"/>
        </w:rPr>
        <w:t xml:space="preserve">I don't understand.</w:t>
      </w:r>
    </w:p>
    <w:p>
      <w:pPr>
        <w:pStyle w:val="ListParagraph"/>
        <w:numPr>
          <w:ilvl w:val="0"/>
          <w:numId w:val="1"/>
        </w:numPr>
        <w:spacing w:after="80" w:line="300"/>
      </w:pPr>
      <w:r>
        <w:rPr>
          <w:sz w:val="22"/>
          <w:szCs w:val="22"/>
        </w:rPr>
        <w:t xml:space="preserve">How do you say ___?</w:t>
      </w:r>
    </w:p>
    <w:p>
      <w:pPr>
        <w:pStyle w:val="ListParagraph"/>
        <w:numPr>
          <w:ilvl w:val="0"/>
          <w:numId w:val="1"/>
        </w:numPr>
        <w:spacing w:after="80" w:line="300"/>
      </w:pPr>
      <w:r>
        <w:rPr>
          <w:sz w:val="22"/>
          <w:szCs w:val="22"/>
        </w:rPr>
        <w:t xml:space="preserve">What does ___ mean?</w:t>
      </w:r>
    </w:p>
    <w:p>
      <w:pPr>
        <w:spacing w:after="140" w:before="0" w:line="300"/>
      </w:pPr>
      <w:r>
        <w:rPr>
          <w:sz w:val="22"/>
          <w:szCs w:val="22"/>
        </w:rPr>
        <w:t xml:space="preserve">These hand the learner control of the pace. A learner who can say "again, please" is no longer stuck when they miss something - and that is a small piece of agency inside the lesson itself.</w:t>
      </w:r>
    </w:p>
    <w:p>
      <w:pPr>
        <w:spacing w:after="140" w:before="0" w:line="300"/>
      </w:pPr>
      <w:r>
        <w:rPr>
          <w:sz w:val="22"/>
          <w:szCs w:val="22"/>
        </w:rPr>
        <w:t xml:space="preserve">Teach them early, and then respond warmly every single time one is used. If asking for repetition ever produces impatience, the phrase dies and the learner goes quiet.</w:t>
      </w:r>
    </w:p>
    <w:p>
      <w:pPr>
        <w:pStyle w:val="Heading4"/>
        <w:keepNext/>
        <w:spacing w:after="80" w:before="220"/>
      </w:pPr>
      <w:r>
        <w:rPr>
          <w:b/>
          <w:bCs/>
          <w:color w:val="1F3A5F"/>
          <w:sz w:val="24"/>
          <w:szCs w:val="24"/>
        </w:rPr>
        <w:t xml:space="preserve">Model asking for help yourself</w:t>
      </w:r>
    </w:p>
    <w:p>
      <w:pPr>
        <w:spacing w:after="140" w:before="0" w:line="300"/>
      </w:pPr>
      <w:r>
        <w:rPr>
          <w:sz w:val="22"/>
          <w:szCs w:val="22"/>
        </w:rPr>
        <w:t xml:space="preserve">Ask a learner how to say something in their language, and use their phrase for repetition. It shows that not knowing is normal and that the room learns in both directions.</w:t>
      </w:r>
    </w:p>
    <w:p>
      <w:pPr>
        <w:pStyle w:val="Heading4"/>
        <w:keepNext/>
        <w:spacing w:after="80" w:before="220"/>
      </w:pPr>
      <w:r>
        <w:rPr>
          <w:b/>
          <w:bCs/>
          <w:color w:val="1F3A5F"/>
          <w:sz w:val="24"/>
          <w:szCs w:val="24"/>
        </w:rPr>
        <w:t xml:space="preserve">Put them on the wall and keep them there</w:t>
      </w:r>
    </w:p>
    <w:p>
      <w:pPr>
        <w:spacing w:after="140" w:before="0" w:line="300"/>
      </w:pPr>
      <w:r>
        <w:rPr>
          <w:sz w:val="22"/>
          <w:szCs w:val="22"/>
        </w:rPr>
        <w:t xml:space="preserve">A display of the classroom phrases, with pictures, that stays up all course. Point at it rather than translating - that is what it is for.</w:t>
      </w:r>
    </w:p>
    <w:p>
      <w:pPr>
        <w:pStyle w:val="Heading4"/>
        <w:keepNext/>
        <w:spacing w:after="80" w:before="220"/>
      </w:pPr>
      <w:r>
        <w:rPr>
          <w:b/>
          <w:bCs/>
          <w:color w:val="1F3A5F"/>
          <w:sz w:val="24"/>
          <w:szCs w:val="24"/>
        </w:rPr>
        <w:t xml:space="preserve">Routines are language teaching</w:t>
      </w:r>
    </w:p>
    <w:p>
      <w:pPr>
        <w:spacing w:after="140" w:before="0" w:line="300"/>
      </w:pPr>
      <w:r>
        <w:rPr>
          <w:sz w:val="22"/>
          <w:szCs w:val="22"/>
        </w:rPr>
        <w:t xml:space="preserve">The same greeting, the same closing, the same warm-up shape every session. Repetition of a predictable routine is how the phrases become automatic, and predictability itself matters for a group whose weeks are not predictable.</w:t>
      </w:r>
    </w:p>
    <w:p>
      <w:pPr>
        <w:pStyle w:val="Heading4"/>
        <w:keepNext/>
        <w:spacing w:after="80" w:before="220"/>
      </w:pPr>
      <w:r>
        <w:rPr>
          <w:b/>
          <w:bCs/>
          <w:color w:val="1F3A5F"/>
          <w:sz w:val="24"/>
          <w:szCs w:val="24"/>
        </w:rPr>
        <w:t xml:space="preserve">Keep the warm-ups moving and low-stakes</w:t>
      </w:r>
    </w:p>
    <w:p>
      <w:pPr>
        <w:spacing w:after="140" w:before="0" w:line="300"/>
      </w:pPr>
      <w:r>
        <w:rPr>
          <w:sz w:val="22"/>
          <w:szCs w:val="22"/>
        </w:rPr>
        <w:t xml:space="preserve">Short talking games, choral repetition, whole-group before pairs before individuals. Nobody performs alone at this stage.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used at least one help phrase.</w:t>
      </w:r>
    </w:p>
    <w:p>
      <w:pPr>
        <w:pStyle w:val="ListParagraph"/>
        <w:numPr>
          <w:ilvl w:val="0"/>
          <w:numId w:val="1"/>
        </w:numPr>
        <w:spacing w:after="80" w:line="300"/>
      </w:pPr>
      <w:r>
        <w:rPr>
          <w:sz w:val="22"/>
          <w:szCs w:val="22"/>
        </w:rPr>
        <w:t xml:space="preserve">The phrases are on the wall, with pictures.</w:t>
      </w:r>
    </w:p>
    <w:p>
      <w:pPr>
        <w:pStyle w:val="ListParagraph"/>
        <w:numPr>
          <w:ilvl w:val="0"/>
          <w:numId w:val="1"/>
        </w:numPr>
        <w:spacing w:after="80" w:line="300"/>
      </w:pPr>
      <w:r>
        <w:rPr>
          <w:sz w:val="22"/>
          <w:szCs w:val="22"/>
        </w:rPr>
        <w:t xml:space="preserve">The session opening and closing routine has been used, and will be used every time.</w:t>
      </w:r>
    </w:p>
    <w:p>
      <w:pPr>
        <w:spacing w:after="100" w:before="0" w:line="300"/>
      </w:pPr>
      <w:r>
        <w:rPr>
          <w:b/>
          <w:bCs/>
          <w:color w:val="5A6473"/>
          <w:sz w:val="20"/>
          <w:szCs w:val="20"/>
        </w:rPr>
        <w:t xml:space="preserve">The learners have this taught in their own book, on the “The English you will use every day”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displays the classroom phrases in writing for learners to read from a wall. Here almost no one reads yet, so this is rebuilt to run entirely by ear, gesture, and repetition - and it does a bigger job than vocabulary. Before a beginner will risk a whole English sentence, they need to believe this room is a safe place to open their mouth and get it wrong. That safety is built here, early, through two things: everyday phrases everyone shares, so the room can run in English without anyone feeling lost, and short oral warm-ups that get every voice speaking, out loud, for fun, with the stakes near zero. Teach each phrase by using it and showing it - pair the words with a fixed gesture every time, so meaning is felt in the body, not read. Use the phrases yourself, consistently, from the very first session, so learners meet them in real use. Make the games truly low-stakes: they are for confidence and for building the habit of speaking, never for testing, and never for exposing who has not understood. Above all, protect the phrases for asking for help - a learner who can say "again, please" and "I don't understand" can take charge of their own learning instead of sitting silently lost.</w:t>
      </w:r>
    </w:p>
    <w:p>
      <w:pPr>
        <w:pStyle w:val="Heading4"/>
        <w:keepNext/>
        <w:spacing w:after="80" w:before="220"/>
      </w:pPr>
      <w:r>
        <w:rPr>
          <w:b/>
          <w:bCs/>
          <w:color w:val="1F3A5F"/>
          <w:sz w:val="24"/>
          <w:szCs w:val="24"/>
        </w:rPr>
        <w:t xml:space="preserve">Step 1: Hello and thank you - the phrases we share, by ear and gesture  (30-35 min)</w:t>
      </w:r>
    </w:p>
    <w:p>
      <w:pPr>
        <w:spacing w:after="140" w:before="0" w:line="300"/>
      </w:pPr>
      <w:r>
        <w:rPr>
          <w:sz w:val="22"/>
          <w:szCs w:val="22"/>
        </w:rPr>
        <w:t xml:space="preserve">Introduce a small handful of everyday phrases, one at a time, each with a fixed gesture: hello (wave), thank you (small bow or hand on chest), sorry, goodbye. Say the phrase, do the gesture, and have the whole group say and do it back, several times, warmly. Do not try to cover many at once - a few, truly owned, are worth more than a long list half-heard. Then use them for real: greet learners with hello, thank them with thank you, so the phrases live in use rather than as a lesson. Invite bridges to the languages they already speak - what is hello in Rohingya, in Burmese, in Arabic? - so the new words hang on words they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and do the action. Again, a little louder.</w:t>
      </w:r>
    </w:p>
    <w:p>
      <w:pPr>
        <w:pStyle w:val="ListParagraph"/>
        <w:numPr>
          <w:ilvl w:val="0"/>
          <w:numId w:val="1"/>
        </w:numPr>
        <w:spacing w:after="80" w:line="300"/>
      </w:pPr>
      <w:r>
        <w:rPr>
          <w:sz w:val="22"/>
          <w:szCs w:val="22"/>
        </w:rPr>
        <w:t xml:space="preserve">What is this in a language you already speak? Let's hear it.</w:t>
      </w:r>
    </w:p>
    <w:p>
      <w:pPr>
        <w:pStyle w:val="ListParagraph"/>
        <w:numPr>
          <w:ilvl w:val="0"/>
          <w:numId w:val="1"/>
        </w:numPr>
        <w:spacing w:after="80" w:line="300"/>
      </w:pPr>
      <w:r>
        <w:rPr>
          <w:sz w:val="22"/>
          <w:szCs w:val="22"/>
        </w:rPr>
        <w:t xml:space="preserve">(used for real) Hello! Thank you. Goodbye - see you next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many phrases so none stick; keep to a few and bring them back every session, since it is the repeated real use that fixes them.</w:t>
      </w:r>
    </w:p>
    <w:p>
      <w:pPr>
        <w:pStyle w:val="ListParagraph"/>
        <w:numPr>
          <w:ilvl w:val="0"/>
          <w:numId w:val="1"/>
        </w:numPr>
        <w:spacing w:after="80" w:line="300"/>
      </w:pPr>
      <w:r>
        <w:rPr>
          <w:sz w:val="22"/>
          <w:szCs w:val="22"/>
        </w:rPr>
        <w:t xml:space="preserve">A learner mouthing silently from shyness; let them do just the gesture first, and treat the gesture alone as taking part until the voice comes.</w:t>
      </w:r>
    </w:p>
    <w:p>
      <w:pPr>
        <w:spacing w:after="140" w:line="300"/>
      </w:pPr>
      <w:r>
        <w:rPr>
          <w:b/>
          <w:bCs/>
          <w:color w:val="7A3B69"/>
          <w:sz w:val="22"/>
          <w:szCs w:val="22"/>
        </w:rPr>
        <w:t xml:space="preserve">Running it with no materials: </w:t>
      </w:r>
      <w:r>
        <w:rPr>
          <w:sz w:val="22"/>
          <w:szCs w:val="22"/>
        </w:rPr>
        <w:t xml:space="preserve">Nothing is needed but your voice, your hands, and the room. The gestures are the whole aid; no cards, board, or paper are required for any of this.</w:t>
      </w:r>
    </w:p>
    <w:p>
      <w:pPr>
        <w:pStyle w:val="Heading4"/>
        <w:keepNext/>
        <w:spacing w:after="80" w:before="220"/>
      </w:pPr>
      <w:r>
        <w:rPr>
          <w:b/>
          <w:bCs/>
          <w:color w:val="1F3A5F"/>
          <w:sz w:val="24"/>
          <w:szCs w:val="24"/>
        </w:rPr>
        <w:t xml:space="preserve">Step 2: It is always okay to ask - the help phrases  (30-35 min)</w:t>
      </w:r>
    </w:p>
    <w:p>
      <w:pPr>
        <w:spacing w:after="140" w:before="0" w:line="300"/>
      </w:pPr>
      <w:r>
        <w:rPr>
          <w:sz w:val="22"/>
          <w:szCs w:val="22"/>
        </w:rPr>
        <w:t xml:space="preserve">Teach, the same way, the phrases that let a learner take charge when they are lost: "again, please", "I don't understand", "can I…", "how do you say…?", each with a gesture (a circling hand for again, open hands for I don't understand, a raised hand for can I). Then make it safe to use them: deliberately say something too fast, and praise loudly the first learner who says "again, please". Show, out loud, that asking is not failing - it is exactly what a good learner does. Practise in same-gender pairs so everyone says each phrase several times without an audience.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When you are lost, what can you say? "Again, please." "I don't understand." Try it.</w:t>
      </w:r>
    </w:p>
    <w:p>
      <w:pPr>
        <w:pStyle w:val="ListParagraph"/>
        <w:numPr>
          <w:ilvl w:val="0"/>
          <w:numId w:val="1"/>
        </w:numPr>
        <w:spacing w:after="80" w:line="300"/>
      </w:pPr>
      <w:r>
        <w:rPr>
          <w:sz w:val="22"/>
          <w:szCs w:val="22"/>
        </w:rPr>
        <w:t xml:space="preserve">Someone just asked me to say it again, which is exactly what the phrase is for. Asking is part of learning.</w:t>
      </w:r>
    </w:p>
    <w:p>
      <w:pPr>
        <w:pStyle w:val="ListParagraph"/>
        <w:numPr>
          <w:ilvl w:val="0"/>
          <w:numId w:val="1"/>
        </w:numPr>
        <w:spacing w:after="80" w:line="300"/>
      </w:pPr>
      <w:r>
        <w:rPr>
          <w:sz w:val="22"/>
          <w:szCs w:val="22"/>
        </w:rPr>
        <w:t xml:space="preserve">Ask your partner "how do you say ___?" about anything in the room.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seeing "I don't understand" as an admission of failure; model it yourself, thank those who use it, and make it the most welcomed sentence in the room.</w:t>
      </w:r>
    </w:p>
    <w:p>
      <w:pPr>
        <w:pStyle w:val="ListParagraph"/>
        <w:numPr>
          <w:ilvl w:val="0"/>
          <w:numId w:val="1"/>
        </w:numPr>
        <w:spacing w:after="80" w:line="300"/>
      </w:pPr>
      <w:r>
        <w:rPr>
          <w:sz w:val="22"/>
          <w:szCs w:val="22"/>
        </w:rPr>
        <w:t xml:space="preserve">Correcting pronunciation so much that asking becomes risky; accept any recognisable attempt, since the point is the courage to ask, not perfect sounds.</w:t>
      </w:r>
    </w:p>
    <w:p>
      <w:pPr>
        <w:spacing w:after="140" w:line="300"/>
      </w:pPr>
      <w:r>
        <w:rPr>
          <w:b/>
          <w:bCs/>
          <w:color w:val="7A3B69"/>
          <w:sz w:val="22"/>
          <w:szCs w:val="22"/>
        </w:rPr>
        <w:t xml:space="preserve">Running it with no materials: </w:t>
      </w:r>
      <w:r>
        <w:rPr>
          <w:sz w:val="22"/>
          <w:szCs w:val="22"/>
        </w:rPr>
        <w:t xml:space="preserve">A simple picture in the My Voice book - a circling arrow for "again", a puzzled face for "I don't understand" - can jog memory where nothing is displayed, but the phrases work on gesture and voice alone if there is no paper to spare.</w:t>
      </w:r>
    </w:p>
    <w:p>
      <w:pPr>
        <w:pStyle w:val="Heading4"/>
        <w:keepNext/>
        <w:spacing w:after="80" w:before="220"/>
      </w:pPr>
      <w:r>
        <w:rPr>
          <w:b/>
          <w:bCs/>
          <w:color w:val="1F3A5F"/>
          <w:sz w:val="24"/>
          <w:szCs w:val="24"/>
        </w:rPr>
        <w:t xml:space="preserve">Step 3: Warming up our voices - quick talking games  (30-40 min)</w:t>
      </w:r>
    </w:p>
    <w:p>
      <w:pPr>
        <w:spacing w:after="140" w:before="0" w:line="300"/>
      </w:pPr>
      <w:r>
        <w:rPr>
          <w:sz w:val="22"/>
          <w:szCs w:val="22"/>
        </w:rPr>
        <w:t xml:space="preserve">Introduce two or three short oral warm-up games and run them so the group comes to know and expect them. Choose from: a greeting round, where each learner in turn says hello and their name to the next; a word-around, where the group names as many things as they can in a category (foods, colours, family) with each person adding one aloud; say-and-do, where you call quick actions (stand, point to the door, wave) and learners do them; and yesterday's word, where each learner recalls one English word from last time. Keep rounds short, keep everyone active, and keep the stakes at zero - these are for confidence and for making speaking English aloud an ordinary, easy thing.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Greeting round - turn to the person beside you and say: hello, my name is…</w:t>
      </w:r>
    </w:p>
    <w:p>
      <w:pPr>
        <w:pStyle w:val="ListParagraph"/>
        <w:numPr>
          <w:ilvl w:val="0"/>
          <w:numId w:val="1"/>
        </w:numPr>
        <w:spacing w:after="80" w:line="300"/>
      </w:pPr>
      <w:r>
        <w:rPr>
          <w:sz w:val="22"/>
          <w:szCs w:val="22"/>
        </w:rPr>
        <w:t xml:space="preserve">Name one food in English. Now the next person. Keep it going around.</w:t>
      </w:r>
    </w:p>
    <w:p>
      <w:pPr>
        <w:pStyle w:val="ListParagraph"/>
        <w:numPr>
          <w:ilvl w:val="0"/>
          <w:numId w:val="1"/>
        </w:numPr>
        <w:spacing w:after="80" w:line="300"/>
      </w:pPr>
      <w:r>
        <w:rPr>
          <w:sz w:val="22"/>
          <w:szCs w:val="22"/>
        </w:rPr>
        <w:t xml:space="preserve">Yesterday's word - tell me one English word you remember from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confident few carrying every game while others stay silent; use go-around formats so every learner has a turn, and let a quiet learner pass to a partner rather than be stuck alone.</w:t>
      </w:r>
    </w:p>
    <w:p>
      <w:pPr>
        <w:pStyle w:val="ListParagraph"/>
        <w:numPr>
          <w:ilvl w:val="0"/>
          <w:numId w:val="1"/>
        </w:numPr>
        <w:spacing w:after="80" w:line="300"/>
      </w:pPr>
      <w:r>
        <w:rPr>
          <w:sz w:val="22"/>
          <w:szCs w:val="22"/>
        </w:rPr>
        <w:t xml:space="preserve">A game tipping into a test where wrong answers are exposed; keep it playful, accept every attempt, and reward the group rather than picking winners.</w:t>
      </w:r>
    </w:p>
    <w:p>
      <w:pPr>
        <w:spacing w:after="140" w:line="300"/>
      </w:pPr>
      <w:r>
        <w:rPr>
          <w:b/>
          <w:bCs/>
          <w:color w:val="7A3B69"/>
          <w:sz w:val="22"/>
          <w:szCs w:val="22"/>
        </w:rPr>
        <w:t xml:space="preserve">Running it with no materials: </w:t>
      </w:r>
      <w:r>
        <w:rPr>
          <w:sz w:val="22"/>
          <w:szCs w:val="22"/>
        </w:rPr>
        <w:t xml:space="preserve">Every one of these games runs on voices and the room alone - no cards, board, power, or devices. They work equally well sitting in a circle on the floor of a shelter as at desks.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Close by using the phrases one last time together - a whole-room hello, a thank you, a goodbye - so learners leave having spoken English aloud and enjoyed it. Name the win plainly: you can already run part of this room in English, and you know how to ask when you are lost, which means you are never stuck. These phrases and games come back every session, so they will grow surer each week. Independent task: use two of today's phrases - hello, thank you, or "again, please" - with someone at home, and notice how it feels to speak English outside the room.</w:t>
      </w:r>
    </w:p>
    <w:p>
      <w:pPr>
        <w:spacing w:after="140" w:line="300"/>
      </w:pPr>
      <w:r>
        <w:rPr>
          <w:b/>
          <w:bCs/>
          <w:color w:val="7A3B69"/>
          <w:sz w:val="22"/>
          <w:szCs w:val="22"/>
        </w:rPr>
        <w:t xml:space="preserve">Independent task: </w:t>
      </w:r>
      <w:r>
        <w:rPr>
          <w:sz w:val="22"/>
          <w:szCs w:val="22"/>
        </w:rPr>
        <w:t xml:space="preserve">Use one English classroom word (hello, thank you, please) with someone before the next session.</w:t>
      </w:r>
    </w:p>
    <w:p>
      <w:pPr>
        <w:pBdr>
          <w:bottom w:val="single" w:color="B9B3A6" w:sz="4"/>
        </w:pBdr>
        <w:spacing w:after="180" w:before="60"/>
      </w:pPr>
    </w:p>
    <w:p>
      <w:pPr>
        <w:pStyle w:val="Heading3"/>
        <w:keepNext/>
        <w:spacing w:after="100" w:before="280"/>
      </w:pPr>
      <w:r>
        <w:rPr>
          <w:b/>
          <w:bCs/>
          <w:color w:val="7A3B69"/>
          <w:sz w:val="28"/>
          <w:szCs w:val="28"/>
        </w:rPr>
        <w:t xml:space="preserve">Set up your My Voice book</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Each learner sets up their own My Voice book: a visual, emergent-literacy version of the Phonics Table that they grow all unit long, collecting their name, their sounds, and their meaningful picture-words - each one drawn, with the English word beside it and the learner's own translation. It becomes the running record of everything they learn, and the source of the games that bring those words back again and again.</w:t>
      </w:r>
    </w:p>
    <w:p>
      <w:pPr>
        <w:spacing w:after="140" w:line="300"/>
      </w:pPr>
      <w:r>
        <w:rPr>
          <w:b/>
          <w:bCs/>
          <w:color w:val="7A3B69"/>
          <w:sz w:val="22"/>
          <w:szCs w:val="22"/>
        </w:rPr>
        <w:t xml:space="preserve">Timing: </w:t>
      </w:r>
      <w:r>
        <w:rPr>
          <w:sz w:val="22"/>
          <w:szCs w:val="22"/>
        </w:rPr>
        <w:t xml:space="preserve">About 1.5 hours facilitated to set up and learn the routine, then grown across every session of the unit</w:t>
      </w:r>
    </w:p>
    <w:p>
      <w:pPr>
        <w:spacing w:after="140" w:line="300"/>
      </w:pPr>
      <w:r>
        <w:rPr>
          <w:b/>
          <w:bCs/>
          <w:color w:val="7A3B69"/>
          <w:sz w:val="22"/>
          <w:szCs w:val="22"/>
        </w:rPr>
        <w:t xml:space="preserve">Grouping: </w:t>
      </w:r>
      <w:r>
        <w:rPr>
          <w:sz w:val="22"/>
          <w:szCs w:val="22"/>
        </w:rPr>
        <w:t xml:space="preserve">Whole group to set up, then same-gender pairs for sharing and games;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Set up their own My Voice book, with their name and its first sound - carried over from the alphabet activity - as its first page.</w:t>
      </w:r>
    </w:p>
    <w:p>
      <w:pPr>
        <w:pStyle w:val="ListParagraph"/>
        <w:numPr>
          <w:ilvl w:val="0"/>
          <w:numId w:val="1"/>
        </w:numPr>
        <w:spacing w:after="80" w:line="300"/>
      </w:pPr>
      <w:r>
        <w:rPr>
          <w:sz w:val="22"/>
          <w:szCs w:val="22"/>
        </w:rPr>
        <w:t xml:space="preserve">Learn the routine for adding a picture-word - draw the thing, put the English word beside it, and add their own translation in a language or script they know.</w:t>
      </w:r>
    </w:p>
    <w:p>
      <w:pPr>
        <w:pStyle w:val="ListParagraph"/>
        <w:numPr>
          <w:ilvl w:val="0"/>
          <w:numId w:val="1"/>
        </w:numPr>
        <w:spacing w:after="80" w:line="300"/>
      </w:pPr>
      <w:r>
        <w:rPr>
          <w:sz w:val="22"/>
          <w:szCs w:val="22"/>
        </w:rPr>
        <w:t xml:space="preserve">Collect their first meaningful words - words from their own life that matter to them - rather than a fixed list.</w:t>
      </w:r>
    </w:p>
    <w:p>
      <w:pPr>
        <w:pStyle w:val="ListParagraph"/>
        <w:numPr>
          <w:ilvl w:val="0"/>
          <w:numId w:val="1"/>
        </w:numPr>
        <w:spacing w:after="80" w:line="300"/>
      </w:pPr>
      <w:r>
        <w:rPr>
          <w:sz w:val="22"/>
          <w:szCs w:val="22"/>
        </w:rPr>
        <w:t xml:space="preserve">Learn how the book feeds simple recycling games that bring their collected words back again and again, so the words stick.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simple book or folded booklet for each learner - even a few sheets folded and held together - that they can keep, add to, and carry between sessions.</w:t>
      </w:r>
    </w:p>
    <w:p>
      <w:pPr>
        <w:pStyle w:val="ListParagraph"/>
        <w:numPr>
          <w:ilvl w:val="0"/>
          <w:numId w:val="1"/>
        </w:numPr>
        <w:spacing w:after="80" w:line="300"/>
      </w:pPr>
      <w:r>
        <w:rPr>
          <w:sz w:val="22"/>
          <w:szCs w:val="22"/>
        </w:rPr>
        <w:t xml:space="preserve">Something to draw and write with, and something to draw on when pencils are short (a finger in sand or dust works for practising the shapes before they go in the book).</w:t>
      </w:r>
    </w:p>
    <w:p>
      <w:pPr>
        <w:pStyle w:val="ListParagraph"/>
        <w:numPr>
          <w:ilvl w:val="0"/>
          <w:numId w:val="1"/>
        </w:numPr>
        <w:spacing w:after="80" w:line="300"/>
      </w:pPr>
      <w:r>
        <w:rPr>
          <w:sz w:val="22"/>
          <w:szCs w:val="22"/>
        </w:rPr>
        <w:t xml:space="preserve">Your own My Voice book started as a model, with your name, one sound, and one or two picture-words, to show first.</w:t>
      </w:r>
    </w:p>
    <w:p>
      <w:pPr>
        <w:pStyle w:val="ListParagraph"/>
        <w:numPr>
          <w:ilvl w:val="0"/>
          <w:numId w:val="1"/>
        </w:numPr>
        <w:spacing w:after="80" w:line="300"/>
      </w:pPr>
      <w:r>
        <w:rPr>
          <w:sz w:val="22"/>
          <w:szCs w:val="22"/>
        </w:rPr>
        <w:t xml:space="preserve">Picture and word cards from "Words about me" to reuse in the recycling games, if you have them; the games also run on the learners' own book pages.</w:t>
      </w:r>
    </w:p>
    <w:p>
      <w:pPr>
        <w:pStyle w:val="ListParagraph"/>
        <w:numPr>
          <w:ilvl w:val="0"/>
          <w:numId w:val="1"/>
        </w:numPr>
        <w:spacing w:after="80" w:line="300"/>
      </w:pPr>
      <w:r>
        <w:rPr>
          <w:sz w:val="22"/>
          <w:szCs w:val="22"/>
        </w:rPr>
        <w:t xml:space="preserve">Sensitivity: the words a learner chooses to collect can touch on home, family, and where they are from, which may carry loss or separation. Learners always choose their own words, and a lighter, everyday word - a food, a colour, a thing they like - is always welcome and always enough. No one has to explain why a word matters to them.</w:t>
      </w:r>
    </w:p>
    <w:p>
      <w:pPr>
        <w:spacing w:after="100" w:before="0" w:line="300"/>
      </w:pPr>
      <w:r>
        <w:rPr>
          <w:b/>
          <w:bCs/>
          <w:color w:val="6E7A2E"/>
          <w:sz w:val="20"/>
          <w:szCs w:val="20"/>
        </w:rPr>
        <w:t xml:space="preserve">LEARNER SHEET:  “The "This book belongs to" page”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My Voice book is the spine of the component: the "I can…" check, the growing word collection, the name practice, the sentence frames, the practice loop, and the final card all live in it. This block makes it theirs and makes using it habitual.</w:t>
      </w:r>
    </w:p>
    <w:p>
      <w:pPr>
        <w:pStyle w:val="Heading4"/>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A drawing of themselves, or their name big on the front. Learners look after a thing that is theirs and lose a thing that was handed out.</w:t>
      </w:r>
    </w:p>
    <w:p>
      <w:pPr>
        <w:pStyle w:val="Heading4"/>
        <w:keepNext/>
        <w:spacing w:after="80" w:before="220"/>
      </w:pPr>
      <w:r>
        <w:rPr>
          <w:b/>
          <w:bCs/>
          <w:color w:val="1F3A5F"/>
          <w:sz w:val="24"/>
          <w:szCs w:val="24"/>
        </w:rPr>
        <w:t xml:space="preserve">Show them it teaches, as well as records</w:t>
      </w:r>
    </w:p>
    <w:p>
      <w:pPr>
        <w:spacing w:after="140" w:before="0" w:line="300"/>
      </w:pPr>
      <w:r>
        <w:rPr>
          <w:sz w:val="22"/>
          <w:szCs w:val="22"/>
        </w:rPr>
        <w:t xml:space="preserve">Turn to a "Learn it" page and say what it is: this teaches you how, it stays in your book, and you can read it again any time - after the session, at home, or when you come back from a week away.</w:t>
      </w:r>
    </w:p>
    <w:p>
      <w:pPr>
        <w:spacing w:after="140" w:before="0" w:line="300"/>
      </w:pPr>
      <w:r>
        <w:rPr>
          <w:sz w:val="22"/>
          <w:szCs w:val="22"/>
        </w:rPr>
        <w:t xml:space="preserve">Most learners have never had a book that was theirs to keep. Say it, or they will treat it as a worksheet to hand in.</w:t>
      </w:r>
    </w:p>
    <w:p>
      <w:pPr>
        <w:pStyle w:val="Heading4"/>
        <w:keepNext/>
        <w:spacing w:after="80" w:before="220"/>
      </w:pPr>
      <w:r>
        <w:rPr>
          <w:b/>
          <w:bCs/>
          <w:color w:val="1F3A5F"/>
          <w:sz w:val="24"/>
          <w:szCs w:val="24"/>
        </w:rPr>
        <w:t xml:space="preserve">The word collection is the engine - start it today</w:t>
      </w:r>
    </w:p>
    <w:p>
      <w:pPr>
        <w:spacing w:after="140" w:before="0" w:line="300"/>
      </w:pPr>
      <w:r>
        <w:rPr>
          <w:sz w:val="22"/>
          <w:szCs w:val="22"/>
        </w:rPr>
        <w:t xml:space="preserve">Get one picture-word in on day one: draw a thing, say it, write the English word, add their own language if they want. That page should be visibly longer every week, and pointing learners back to it is one of the highest-value habits you have.</w:t>
      </w:r>
    </w:p>
    <w:p>
      <w:pPr>
        <w:pStyle w:val="Heading4"/>
        <w:keepNext/>
        <w:spacing w:after="80" w:before="220"/>
      </w:pPr>
      <w:r>
        <w:rPr>
          <w:b/>
          <w:bCs/>
          <w:color w:val="1F3A5F"/>
          <w:sz w:val="24"/>
          <w:szCs w:val="24"/>
        </w:rPr>
        <w:t xml:space="preserve">Fix when it comes out, and where it lives</w:t>
      </w:r>
    </w:p>
    <w:p>
      <w:pPr>
        <w:spacing w:after="140" w:before="0" w:line="300"/>
      </w:pPr>
      <w:r>
        <w:rPr>
          <w:sz w:val="22"/>
          <w:szCs w:val="22"/>
        </w:rPr>
        <w:t xml:space="preserve">One repeating moment each session, held even when the session overruns. Then ask out loud where books will live between sessions, and offer the kept-at-the-centre option before anyone has to ask - some learners cannot keep one dry or private at home, and nobody should have to explain that in front of the group.</w:t>
      </w:r>
    </w:p>
    <w:p>
      <w:pPr>
        <w:pStyle w:val="Heading4"/>
        <w:keepNext/>
        <w:spacing w:after="80" w:before="220"/>
      </w:pPr>
      <w:r>
        <w:rPr>
          <w:b/>
          <w:bCs/>
          <w:color w:val="1F3A5F"/>
          <w:sz w:val="24"/>
          <w:szCs w:val="24"/>
        </w:rPr>
        <w:t xml:space="preserve">The book is not a diary</w:t>
      </w:r>
    </w:p>
    <w:p>
      <w:pPr>
        <w:spacing w:after="140" w:before="0" w:line="300"/>
      </w:pPr>
      <w:r>
        <w:rPr>
          <w:sz w:val="22"/>
          <w:szCs w:val="22"/>
        </w:rPr>
        <w:t xml:space="preserve">A working book for English, not a place for private things. It goes home with the learner, so nothing sensitive belongs in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drawing on the front and one picture-word inside.</w:t>
      </w:r>
    </w:p>
    <w:p>
      <w:pPr>
        <w:pStyle w:val="ListParagraph"/>
        <w:numPr>
          <w:ilvl w:val="0"/>
          <w:numId w:val="1"/>
        </w:numPr>
        <w:spacing w:after="80" w:line="300"/>
      </w:pPr>
      <w:r>
        <w:rPr>
          <w:sz w:val="22"/>
          <w:szCs w:val="22"/>
        </w:rPr>
        <w:t xml:space="preserve">Every learner has seen a "Learn it" page and knows they can re-read it.</w:t>
      </w:r>
    </w:p>
    <w:p>
      <w:pPr>
        <w:pStyle w:val="ListParagraph"/>
        <w:numPr>
          <w:ilvl w:val="0"/>
          <w:numId w:val="1"/>
        </w:numPr>
        <w:spacing w:after="80" w:line="300"/>
      </w:pPr>
      <w:r>
        <w:rPr>
          <w:sz w:val="22"/>
          <w:szCs w:val="22"/>
        </w:rPr>
        <w:t xml:space="preserve">The group has agreed the moment each session when books come out.</w:t>
      </w:r>
    </w:p>
    <w:p>
      <w:pPr>
        <w:pStyle w:val="ListParagraph"/>
        <w:numPr>
          <w:ilvl w:val="0"/>
          <w:numId w:val="1"/>
        </w:numPr>
        <w:spacing w:after="80" w:line="300"/>
      </w:pPr>
      <w:r>
        <w:rPr>
          <w:sz w:val="22"/>
          <w:szCs w:val="22"/>
        </w:rPr>
        <w:t xml:space="preserve">Everyone knows where their book lives, without anyone having been singled out.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emergent-literacy rebuild of two source ideas at once: the personal Phonics Table that a learner grows across the course, and the recycling games that keep collected words alive. The source Table is a written grid - sounds, spelling patterns, example words - that assumes a learner who can already read and write. Here it becomes a book that runs on drawing and voice: a learner who cannot yet write a word can still draw the thing, hear its sound, and own it. The three things to get right are these. First, the book belongs to the learner - they choose the words, from their own life, so it fills with language that means something to them rather than a fixed list; that ownership is what makes them tend it. Second, every picture-word is a small bridge across languages: the drawing carries the meaning, the English word sits beside it, and the learner's own translation, in whatever language or script they know, ties the new word to knowledge they already hold. Third, a collected word is not a learned word until it comes back - so the book is not a scrapbook but a working tool, fed straight into short, playful games that make learners retrieve their words again and again. Set the routine up carefully now, because the book grows across the whole unit and is where a learner will one day see just how much they have gathered.</w:t>
      </w:r>
    </w:p>
    <w:p>
      <w:pPr>
        <w:pStyle w:val="Heading4"/>
        <w:keepNext/>
        <w:spacing w:after="80" w:before="220"/>
      </w:pPr>
      <w:r>
        <w:rPr>
          <w:b/>
          <w:bCs/>
          <w:color w:val="1F3A5F"/>
          <w:sz w:val="24"/>
          <w:szCs w:val="24"/>
        </w:rPr>
        <w:t xml:space="preserve">Step 1: Meet and make your book  (25-30 min)</w:t>
      </w:r>
    </w:p>
    <w:p>
      <w:pPr>
        <w:spacing w:after="140" w:before="0" w:line="300"/>
      </w:pPr>
      <w:r>
        <w:rPr>
          <w:sz w:val="22"/>
          <w:szCs w:val="22"/>
        </w:rPr>
        <w:t xml:space="preserve">Show your own My Voice book first - your name on the first page with its first sound, and a couple of picture-words - so learners see what theirs will become. Then help each learner make and open their own book and set up its first page: their name and its first sound, carried straight over from the alphabet activity, so the book begins from who they are. Let them look at the empty pages not as a task but as space that is theirs to fill. For many this will be the first book they have ever owned; let that matter, and let them make a mark of ownership on it - a drawing, a colour, a pattern.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is your book. The first page is you - your name, and the sound it starts with.</w:t>
      </w:r>
    </w:p>
    <w:p>
      <w:pPr>
        <w:pStyle w:val="ListParagraph"/>
        <w:numPr>
          <w:ilvl w:val="0"/>
          <w:numId w:val="1"/>
        </w:numPr>
        <w:spacing w:after="80" w:line="300"/>
      </w:pPr>
      <w:r>
        <w:rPr>
          <w:sz w:val="22"/>
          <w:szCs w:val="22"/>
        </w:rPr>
        <w:t xml:space="preserve">What could you draw on the front so everyone knows this book is yours?</w:t>
      </w:r>
    </w:p>
    <w:p>
      <w:pPr>
        <w:pStyle w:val="ListParagraph"/>
        <w:numPr>
          <w:ilvl w:val="0"/>
          <w:numId w:val="1"/>
        </w:numPr>
        <w:spacing w:after="80" w:line="300"/>
      </w:pPr>
      <w:r>
        <w:rPr>
          <w:sz w:val="22"/>
          <w:szCs w:val="22"/>
        </w:rPr>
        <w:t xml:space="preserve">These empty pages are for the words you will collect. They are yours to fill.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 has never held a book or pencil feeling ashamed; help quietly, let them trace and draw with a finger first, and never make it a public moment.</w:t>
      </w:r>
    </w:p>
    <w:p>
      <w:pPr>
        <w:pStyle w:val="ListParagraph"/>
        <w:numPr>
          <w:ilvl w:val="0"/>
          <w:numId w:val="1"/>
        </w:numPr>
        <w:spacing w:after="80" w:line="300"/>
      </w:pPr>
      <w:r>
        <w:rPr>
          <w:sz w:val="22"/>
          <w:szCs w:val="22"/>
        </w:rPr>
        <w:t xml:space="preserve">Treating the setup as admin to rush through; this is the moment a learner starts to feel the book is theirs, so give it time and warmth.</w:t>
      </w:r>
    </w:p>
    <w:p>
      <w:pPr>
        <w:spacing w:after="140" w:line="300"/>
      </w:pPr>
      <w:r>
        <w:rPr>
          <w:b/>
          <w:bCs/>
          <w:color w:val="7A3B69"/>
          <w:sz w:val="22"/>
          <w:szCs w:val="22"/>
        </w:rPr>
        <w:t xml:space="preserve">Running it with no materials: </w:t>
      </w:r>
      <w:r>
        <w:rPr>
          <w:sz w:val="22"/>
          <w:szCs w:val="22"/>
        </w:rPr>
        <w:t xml:space="preserve">Where there are no booklets, a few sheets folded and pinned, or even a single sheet added to over time, becomes the book; where pencils are scarce, learners practise the shapes with a finger in sand or dust before committing them to the precious paper.</w:t>
      </w:r>
    </w:p>
    <w:p>
      <w:pPr>
        <w:pStyle w:val="Heading4"/>
        <w:keepNext/>
        <w:spacing w:after="80" w:before="220"/>
      </w:pPr>
      <w:r>
        <w:rPr>
          <w:b/>
          <w:bCs/>
          <w:color w:val="1F3A5F"/>
          <w:sz w:val="24"/>
          <w:szCs w:val="24"/>
        </w:rPr>
        <w:t xml:space="preserve">Step 2: Collect a picture-word - draw it, name it, translate it  (30-35 min)</w:t>
      </w:r>
    </w:p>
    <w:p>
      <w:pPr>
        <w:spacing w:after="140" w:before="0" w:line="300"/>
      </w:pPr>
      <w:r>
        <w:rPr>
          <w:sz w:val="22"/>
          <w:szCs w:val="22"/>
        </w:rPr>
        <w:t xml:space="preserve">Teach the routine for adding a word, which learners will repeat all unit. Take one meaningful word - a thing from their own life - and do it together: first draw the thing, because the picture carries the meaning with no reading needed; then put the English word beside the drawing; then add the learner's own translation, in whatever language or script they know - Rohingya, Chittagonian, Burmese, Arabic from the madrasa. Say the word aloud as it goes in, so the sound joins the picture and the shape. Then let each learner add one or two words of their own choosing. Circulate, kneel beside people, and praise the collecting, not the neatness of the drawing or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Choose a word that matters to you. Now draw it - the picture holds the meaning.</w:t>
      </w:r>
    </w:p>
    <w:p>
      <w:pPr>
        <w:pStyle w:val="ListParagraph"/>
        <w:numPr>
          <w:ilvl w:val="0"/>
          <w:numId w:val="1"/>
        </w:numPr>
        <w:spacing w:after="80" w:line="300"/>
      </w:pPr>
      <w:r>
        <w:rPr>
          <w:sz w:val="22"/>
          <w:szCs w:val="22"/>
        </w:rPr>
        <w:t xml:space="preserve">Say the English word aloud as you write it beside your drawing.</w:t>
      </w:r>
    </w:p>
    <w:p>
      <w:pPr>
        <w:pStyle w:val="ListParagraph"/>
        <w:numPr>
          <w:ilvl w:val="0"/>
          <w:numId w:val="1"/>
        </w:numPr>
        <w:spacing w:after="80" w:line="300"/>
      </w:pPr>
      <w:r>
        <w:rPr>
          <w:sz w:val="22"/>
          <w:szCs w:val="22"/>
        </w:rPr>
        <w:t xml:space="preserve">How would you say or write this word in a language you already know? Put that in too.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writing or drawing; at this stage the win is choosing a word and getting it into the book, not handwriting or art. Neatness comes with time.</w:t>
      </w:r>
    </w:p>
    <w:p>
      <w:pPr>
        <w:pStyle w:val="ListParagraph"/>
        <w:numPr>
          <w:ilvl w:val="0"/>
          <w:numId w:val="1"/>
        </w:numPr>
        <w:spacing w:after="80" w:line="300"/>
      </w:pPr>
      <w:r>
        <w:rPr>
          <w:sz w:val="22"/>
          <w:szCs w:val="22"/>
        </w:rPr>
        <w:t xml:space="preserve">A learner stuck for a word; steer them gently to their own everyday life - a food, a family member, a thing they like - since the best words are their own, not ones you supply.</w:t>
      </w:r>
    </w:p>
    <w:p>
      <w:pPr>
        <w:spacing w:after="140" w:line="300"/>
      </w:pPr>
      <w:r>
        <w:rPr>
          <w:b/>
          <w:bCs/>
          <w:color w:val="7A3B69"/>
          <w:sz w:val="22"/>
          <w:szCs w:val="22"/>
        </w:rPr>
        <w:t xml:space="preserve">Running it with no materials: </w:t>
      </w:r>
      <w:r>
        <w:rPr>
          <w:sz w:val="22"/>
          <w:szCs w:val="22"/>
        </w:rPr>
        <w:t xml:space="preserve">The whole routine works with a stick in the dust as rehearsal before the book: draw the thing, say the word, then commit it to the page. If a learner cannot yet form the letters, they draw the picture and add the word by tracing or with a partner's or mentor's help, and still own the page.</w:t>
      </w:r>
    </w:p>
    <w:p>
      <w:pPr>
        <w:pStyle w:val="Heading4"/>
        <w:keepNext/>
        <w:spacing w:after="80" w:before="220"/>
      </w:pPr>
      <w:r>
        <w:rPr>
          <w:b/>
          <w:bCs/>
          <w:color w:val="1F3A5F"/>
          <w:sz w:val="24"/>
          <w:szCs w:val="24"/>
        </w:rPr>
        <w:t xml:space="preserve">Step 3: Bring the words back - recycling games from the book  (25-30 min)</w:t>
      </w:r>
    </w:p>
    <w:p>
      <w:pPr>
        <w:spacing w:after="140" w:before="0" w:line="300"/>
      </w:pPr>
      <w:r>
        <w:rPr>
          <w:sz w:val="22"/>
          <w:szCs w:val="22"/>
        </w:rPr>
        <w:t xml:space="preserve">Show learners that the book is not a place words go to rest but a store to play from, so they stick. Model two or three short games that run straight off their own picture-words, in same-gender pairs or small groups: a picture race, where you say a word and partners race to point to it in their books; a memory match, using their drawings and words; and a "who am I?" guessing game, where a learner gives clues from their own words for a partner to guess. Keep the games short, playful, and about retrieval - make learners recall a word, not just look at it again. Explain that a game like this will come back most sessions, so the words they collect keep returning.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the word, then point to it in your book as fast as you can.</w:t>
      </w:r>
    </w:p>
    <w:p>
      <w:pPr>
        <w:pStyle w:val="ListParagraph"/>
        <w:numPr>
          <w:ilvl w:val="0"/>
          <w:numId w:val="1"/>
        </w:numPr>
        <w:spacing w:after="80" w:line="300"/>
      </w:pPr>
      <w:r>
        <w:rPr>
          <w:sz w:val="22"/>
          <w:szCs w:val="22"/>
        </w:rPr>
        <w:t xml:space="preserve">Show your partner a picture-word - can they say the English word before you do?</w:t>
      </w:r>
    </w:p>
    <w:p>
      <w:pPr>
        <w:pStyle w:val="ListParagraph"/>
        <w:numPr>
          <w:ilvl w:val="0"/>
          <w:numId w:val="1"/>
        </w:numPr>
        <w:spacing w:after="80" w:line="300"/>
      </w:pPr>
      <w:r>
        <w:rPr>
          <w:sz w:val="22"/>
          <w:szCs w:val="22"/>
        </w:rPr>
        <w:t xml:space="preserve">Give three clues from your own words. Which one am I thinking of?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quick learners winning every round; mix pairs, reward the group not individuals, and let everyone lead a round so no one is only ever losing.</w:t>
      </w:r>
    </w:p>
    <w:p>
      <w:pPr>
        <w:pStyle w:val="ListParagraph"/>
        <w:numPr>
          <w:ilvl w:val="0"/>
          <w:numId w:val="1"/>
        </w:numPr>
        <w:spacing w:after="80" w:line="300"/>
      </w:pPr>
      <w:r>
        <w:rPr>
          <w:sz w:val="22"/>
          <w:szCs w:val="22"/>
        </w:rPr>
        <w:t xml:space="preserve">Silent play where learners just look at pages; insist the words are said aloud, because it is retrieving and saying the word that fixes it, not seeing it again.</w:t>
      </w:r>
    </w:p>
    <w:p>
      <w:pPr>
        <w:spacing w:after="140" w:line="300"/>
      </w:pPr>
      <w:r>
        <w:rPr>
          <w:b/>
          <w:bCs/>
          <w:color w:val="7A3B69"/>
          <w:sz w:val="22"/>
          <w:szCs w:val="22"/>
        </w:rPr>
        <w:t xml:space="preserve">Running it with no materials: </w:t>
      </w:r>
      <w:r>
        <w:rPr>
          <w:sz w:val="22"/>
          <w:szCs w:val="22"/>
        </w:rPr>
        <w:t xml:space="preserve">Every game here runs on the learners' own books and voices - no printed cards, board, power, or devices needed. A game works equally on the floor of a shelter with books open, or with words drawn in the dust if a book is not to hand.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Have a few learners hold up their book and show one picture-word they collected today, saying it aloud. Name what the book is for: this is your own record of your English, and it will grow every week - by the end of the unit you will turn back to this first page and see how far you have come. Keep the book safe; it is where your learning lives. Independent task: before the next session, add one new picture-word to your My Voice book - draw a thing from your day, put the English word beside it if you can, and be ready to show it to a partner.</w:t>
      </w:r>
    </w:p>
    <w:p>
      <w:pPr>
        <w:spacing w:after="140" w:line="300"/>
      </w:pPr>
      <w:r>
        <w:rPr>
          <w:b/>
          <w:bCs/>
          <w:color w:val="7A3B69"/>
          <w:sz w:val="22"/>
          <w:szCs w:val="22"/>
        </w:rPr>
        <w:t xml:space="preserve">Independent task: </w:t>
      </w:r>
      <w:r>
        <w:rPr>
          <w:sz w:val="22"/>
          <w:szCs w:val="22"/>
        </w:rPr>
        <w:t xml:space="preserve">Make one mark or drawing in your My Voice book before the next session.</w:t>
      </w:r>
    </w:p>
    <w:p>
      <w:pPr>
        <w:spacing w:after="140" w:before="0" w:line="300"/>
      </w:pPr>
      <w:r>
        <w:rPr>
          <w:b/>
          <w:bCs/>
          <w:color w:val="5A6473"/>
          <w:sz w:val="21"/>
          <w:szCs w:val="21"/>
        </w:rPr>
        <w:t xml:space="preserve">Set up early so the book runs through the whole course: learners draw, trace, and collect their sounds and words in it in every phase, and it becomes the record of their growth and the raw material for their final card.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The sounds, letters, and first words of English</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Build the sounds, letters, and words to begin reading and writing in English.</w:t>
      </w:r>
    </w:p>
    <w:p>
      <w:pPr>
        <w:spacing w:after="140" w:before="0" w:line="300"/>
      </w:pPr>
      <w:r>
        <w:rPr>
          <w:sz w:val="22"/>
          <w:szCs w:val="22"/>
        </w:rPr>
        <w:t xml:space="preserve">Starting from their own names, learners tune their ears to English, meet the alphabet and its first sounds, play with and practise the key sounds of the language through games and emergent dictation, gather meaningful picture-words about themselves, and begin to write their own name. A phonics progression and a phonics table (reference resources) sit behind this phase.</w:t>
      </w:r>
    </w:p>
    <w:p>
      <w:pPr>
        <w:pStyle w:val="Heading3"/>
        <w:keepNext/>
        <w:spacing w:after="100" w:before="280"/>
      </w:pPr>
      <w:r>
        <w:rPr>
          <w:b/>
          <w:bCs/>
          <w:color w:val="7A3B69"/>
          <w:sz w:val="28"/>
          <w:szCs w:val="28"/>
        </w:rPr>
        <w:t xml:space="preserve">Listening: hello and names</w:t>
      </w:r>
    </w:p>
    <w:p>
      <w:pPr>
        <w:spacing w:after="100" w:before="0" w:line="300"/>
      </w:pPr>
      <w:r>
        <w:rPr>
          <w:b/>
          <w:bCs/>
          <w:color w:val="6E7A2E"/>
          <w:sz w:val="20"/>
          <w:szCs w:val="20"/>
        </w:rPr>
        <w:t xml:space="preserve">Activity   ·   1.5h facilitated   ·   1h independent</w:t>
      </w:r>
    </w:p>
    <w:p>
      <w:pPr>
        <w:spacing w:after="140" w:before="0" w:line="300"/>
      </w:pPr>
      <w:r>
        <w:rPr>
          <w:b/>
          <w:bCs/>
          <w:color w:val="5A6473"/>
          <w:sz w:val="22"/>
          <w:szCs w:val="22"/>
        </w:rPr>
        <w:t xml:space="preserve">Pure ear-training before any speaking or writing is asked for: learners listen to English greetings and hear names and their first sounds, showing they understand by pointing, standing, and gesturing rather than reading or producing language. It builds comprehension and the confidence to listen - the foundation that speaking is later built on.</w:t>
      </w:r>
    </w:p>
    <w:p>
      <w:pPr>
        <w:spacing w:after="140" w:line="300"/>
      </w:pPr>
      <w:r>
        <w:rPr>
          <w:b/>
          <w:bCs/>
          <w:color w:val="7A3B69"/>
          <w:sz w:val="22"/>
          <w:szCs w:val="22"/>
        </w:rPr>
        <w:t xml:space="preserve">Timing: </w:t>
      </w:r>
      <w:r>
        <w:rPr>
          <w:sz w:val="22"/>
          <w:szCs w:val="22"/>
        </w:rPr>
        <w:t xml:space="preserve">About 1.5 hours facilitated, across one or two sessions</w:t>
      </w:r>
    </w:p>
    <w:p>
      <w:pPr>
        <w:spacing w:after="140" w:line="300"/>
      </w:pPr>
      <w:r>
        <w:rPr>
          <w:b/>
          <w:bCs/>
          <w:color w:val="7A3B69"/>
          <w:sz w:val="22"/>
          <w:szCs w:val="22"/>
        </w:rPr>
        <w:t xml:space="preserve">Grouping: </w:t>
      </w:r>
      <w:r>
        <w:rPr>
          <w:sz w:val="22"/>
          <w:szCs w:val="22"/>
        </w:rPr>
        <w:t xml:space="preserve">Whole group,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English greetings and everyday classroom words and respond with an action - wave, stand, sit, point - no speaking required.</w:t>
      </w:r>
    </w:p>
    <w:p>
      <w:pPr>
        <w:pStyle w:val="ListParagraph"/>
        <w:numPr>
          <w:ilvl w:val="0"/>
          <w:numId w:val="1"/>
        </w:numPr>
        <w:spacing w:after="80" w:line="300"/>
      </w:pPr>
      <w:r>
        <w:rPr>
          <w:sz w:val="22"/>
          <w:szCs w:val="22"/>
        </w:rPr>
        <w:t xml:space="preserve">Listen to names and hear the first sound in each, showing which name or sound they heard by pointing or moving.</w:t>
      </w:r>
    </w:p>
    <w:p>
      <w:pPr>
        <w:pStyle w:val="ListParagraph"/>
        <w:numPr>
          <w:ilvl w:val="0"/>
          <w:numId w:val="1"/>
        </w:numPr>
        <w:spacing w:after="80" w:line="300"/>
      </w:pPr>
      <w:r>
        <w:rPr>
          <w:sz w:val="22"/>
          <w:szCs w:val="22"/>
        </w:rPr>
        <w:t xml:space="preserve">Listen and point to the right picture for identity words, and choose between two pictures for a heard sentence.</w:t>
      </w:r>
    </w:p>
    <w:p>
      <w:pPr>
        <w:pStyle w:val="ListParagraph"/>
        <w:numPr>
          <w:ilvl w:val="0"/>
          <w:numId w:val="1"/>
        </w:numPr>
        <w:spacing w:after="80" w:line="300"/>
      </w:pPr>
      <w:r>
        <w:rPr>
          <w:sz w:val="22"/>
          <w:szCs w:val="22"/>
        </w:rPr>
        <w:t xml:space="preserve">Notice that they already understand a lot of English by ear, before they are ever asked to say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few simple greetings and self-introductions ready to say aloud, slowly, pitched at the very first words of English.</w:t>
      </w:r>
    </w:p>
    <w:p>
      <w:pPr>
        <w:pStyle w:val="ListParagraph"/>
        <w:numPr>
          <w:ilvl w:val="0"/>
          <w:numId w:val="1"/>
        </w:numPr>
        <w:spacing w:after="80" w:line="300"/>
      </w:pPr>
      <w:r>
        <w:rPr>
          <w:sz w:val="22"/>
          <w:szCs w:val="22"/>
        </w:rPr>
        <w:t xml:space="preserve">Picture cards or drawings for a small set of identity and classroom words (a door, a book, a friend, a family) for learners to point to - pictures, not written words.</w:t>
      </w:r>
    </w:p>
    <w:p>
      <w:pPr>
        <w:pStyle w:val="ListParagraph"/>
        <w:numPr>
          <w:ilvl w:val="0"/>
          <w:numId w:val="1"/>
        </w:numPr>
        <w:spacing w:after="80" w:line="300"/>
      </w:pPr>
      <w:r>
        <w:rPr>
          <w:sz w:val="22"/>
          <w:szCs w:val="22"/>
        </w:rPr>
        <w:t xml:space="preserve">A set of learners' own names ready to say aloud, and, if helpful, drawn or symbol markers learners can stand beside or point to.</w:t>
      </w:r>
    </w:p>
    <w:p>
      <w:pPr>
        <w:pStyle w:val="ListParagraph"/>
        <w:numPr>
          <w:ilvl w:val="0"/>
          <w:numId w:val="1"/>
        </w:numPr>
        <w:spacing w:after="80" w:line="300"/>
      </w:pPr>
      <w:r>
        <w:rPr>
          <w:sz w:val="22"/>
          <w:szCs w:val="22"/>
        </w:rPr>
        <w:t xml:space="preserve">Sensitivity: hearing and sharing names can touch on family and story, and a name said wrong can sting. Say every name with care, let a learner who would rather not have their name used point to another marker instead, and never single out anyone who has not understood - repeat and support instead.</w:t>
      </w:r>
    </w:p>
    <w:p>
      <w:pPr>
        <w:spacing w:after="100" w:before="0" w:line="300"/>
      </w:pPr>
      <w:r>
        <w:rPr>
          <w:b/>
          <w:bCs/>
          <w:color w:val="6E7A2E"/>
          <w:sz w:val="20"/>
          <w:szCs w:val="20"/>
        </w:rPr>
        <w:t xml:space="preserve">LEARNER SHEET:  Sheet 5, “Listening: hello and names”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first English block proper, and its job is to prove to learners that they can already do something. Listening is where that proof is cheapest to get.</w:t>
      </w:r>
    </w:p>
    <w:p>
      <w:pPr>
        <w:pStyle w:val="Heading4"/>
        <w:keepNext/>
        <w:spacing w:after="80" w:before="220"/>
      </w:pPr>
      <w:r>
        <w:rPr>
          <w:b/>
          <w:bCs/>
          <w:color w:val="1F3A5F"/>
          <w:sz w:val="24"/>
          <w:szCs w:val="24"/>
        </w:rPr>
        <w:t xml:space="preserve">Understanding comes before speaking, and the gap is normal</w:t>
      </w:r>
    </w:p>
    <w:p>
      <w:pPr>
        <w:spacing w:after="140" w:before="0" w:line="300"/>
      </w:pPr>
      <w:r>
        <w:rPr>
          <w:sz w:val="22"/>
          <w:szCs w:val="22"/>
        </w:rPr>
        <w:t xml:space="preserve">A beginner understands far more than they can say, in any language. Do not read silence as blankness. A learner who points to the right picture has understood - that is the achievement, and it should be named as one.</w:t>
      </w:r>
    </w:p>
    <w:p>
      <w:pPr>
        <w:spacing w:after="140" w:before="0" w:line="300"/>
      </w:pPr>
      <w:r>
        <w:rPr>
          <w:sz w:val="22"/>
          <w:szCs w:val="22"/>
        </w:rPr>
        <w:t xml:space="preserve">Expect and allow a silent period. Some learners will listen for weeks before they speak much. That is a recognised stage, not a problem to solve by pressing.</w:t>
      </w:r>
    </w:p>
    <w:p>
      <w:pPr>
        <w:pStyle w:val="Heading4"/>
        <w:keepNext/>
        <w:spacing w:after="80" w:before="220"/>
      </w:pPr>
      <w:r>
        <w:rPr>
          <w:b/>
          <w:bCs/>
          <w:color w:val="1F3A5F"/>
          <w:sz w:val="24"/>
          <w:szCs w:val="24"/>
        </w:rPr>
        <w:t xml:space="preserve">Total Physical Response does the heavy lifting</w:t>
      </w:r>
    </w:p>
    <w:p>
      <w:pPr>
        <w:spacing w:after="140" w:before="0" w:line="300"/>
      </w:pPr>
      <w:r>
        <w:rPr>
          <w:sz w:val="22"/>
          <w:szCs w:val="22"/>
        </w:rPr>
        <w:t xml:space="preserve">Say it and do it: stand up, sit down, point to the door, show me your book. Learners respond with their bodies rather than their mouths.</w:t>
      </w:r>
    </w:p>
    <w:p>
      <w:pPr>
        <w:spacing w:after="140" w:before="0" w:line="300"/>
      </w:pPr>
      <w:r>
        <w:rPr>
          <w:sz w:val="22"/>
          <w:szCs w:val="22"/>
        </w:rPr>
        <w:t xml:space="preserve">This works because it takes the pressure off speaking entirely, gives many repetitions in minutes, and lets you see who has understood without testing anyone.</w:t>
      </w:r>
    </w:p>
    <w:p>
      <w:pPr>
        <w:pStyle w:val="Heading4"/>
        <w:keepNext/>
        <w:spacing w:after="80" w:before="220"/>
      </w:pPr>
      <w:r>
        <w:rPr>
          <w:b/>
          <w:bCs/>
          <w:color w:val="1F3A5F"/>
          <w:sz w:val="24"/>
          <w:szCs w:val="24"/>
        </w:rPr>
        <w:t xml:space="preserve">Names are the content, not the warm-up</w:t>
      </w:r>
    </w:p>
    <w:p>
      <w:pPr>
        <w:spacing w:after="140" w:before="0" w:line="300"/>
      </w:pPr>
      <w:r>
        <w:rPr>
          <w:sz w:val="22"/>
          <w:szCs w:val="22"/>
        </w:rPr>
        <w:t xml:space="preserve">Learners hear their own names inside English sentences - "this is Amina", "Amina is here". Their own name is the anchor that makes an unfamiliar stream of sound resolve into words.</w:t>
      </w:r>
    </w:p>
    <w:p>
      <w:pPr>
        <w:spacing w:after="140" w:before="0" w:line="300"/>
      </w:pPr>
      <w:r>
        <w:rPr>
          <w:sz w:val="22"/>
          <w:szCs w:val="22"/>
        </w:rPr>
        <w:t xml:space="preserve">Learn to say every learner's name correctly before this session. Ask, and practise. Getting a name wrong in the block where names are the material undoes it.</w:t>
      </w:r>
    </w:p>
    <w:p>
      <w:pPr>
        <w:pStyle w:val="Heading4"/>
        <w:keepNext/>
        <w:spacing w:after="80" w:before="220"/>
      </w:pPr>
      <w:r>
        <w:rPr>
          <w:b/>
          <w:bCs/>
          <w:color w:val="1F3A5F"/>
          <w:sz w:val="24"/>
          <w:szCs w:val="24"/>
        </w:rPr>
        <w:t xml:space="preserve">Do not translate every word</w:t>
      </w:r>
    </w:p>
    <w:p>
      <w:pPr>
        <w:spacing w:after="140" w:before="0" w:line="300"/>
      </w:pPr>
      <w:r>
        <w:rPr>
          <w:sz w:val="22"/>
          <w:szCs w:val="22"/>
        </w:rPr>
        <w:t xml:space="preserve">Repeat, gesture, point, act. Then translate if it is still not landing. If you translate immediately, learners stop listening to the English and wait for the version they understand.</w:t>
      </w:r>
    </w:p>
    <w:p>
      <w:pPr>
        <w:pStyle w:val="Heading4"/>
        <w:keepNext/>
        <w:spacing w:after="80" w:before="220"/>
      </w:pPr>
      <w:r>
        <w:rPr>
          <w:b/>
          <w:bCs/>
          <w:color w:val="1F3A5F"/>
          <w:sz w:val="24"/>
          <w:szCs w:val="24"/>
        </w:rPr>
        <w:t xml:space="preserve">Grade your speech, do not simplify your manner</w:t>
      </w:r>
    </w:p>
    <w:p>
      <w:pPr>
        <w:spacing w:after="140" w:before="0" w:line="300"/>
      </w:pPr>
      <w:r>
        <w:rPr>
          <w:sz w:val="22"/>
          <w:szCs w:val="22"/>
        </w:rPr>
        <w:t xml:space="preserve">Slower, shorter sentences, more repetition, more pausing - yes. Loud, or exaggerated, or babyish - no. These are teenagers and adults, and being spoken to as though they were small is noticed.</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responded correctly to at least one spoken instruction, with their body.</w:t>
      </w:r>
    </w:p>
    <w:p>
      <w:pPr>
        <w:pStyle w:val="ListParagraph"/>
        <w:numPr>
          <w:ilvl w:val="0"/>
          <w:numId w:val="1"/>
        </w:numPr>
        <w:spacing w:after="80" w:line="300"/>
      </w:pPr>
      <w:r>
        <w:rPr>
          <w:sz w:val="22"/>
          <w:szCs w:val="22"/>
        </w:rPr>
        <w:t xml:space="preserve">Every learner has heard their own name said correctly inside an English sentence.</w:t>
      </w:r>
    </w:p>
    <w:p>
      <w:pPr>
        <w:pStyle w:val="ListParagraph"/>
        <w:numPr>
          <w:ilvl w:val="0"/>
          <w:numId w:val="1"/>
        </w:numPr>
        <w:spacing w:after="80" w:line="300"/>
      </w:pPr>
      <w:r>
        <w:rPr>
          <w:sz w:val="22"/>
          <w:szCs w:val="22"/>
        </w:rPr>
        <w:t xml:space="preserve">Nobody has been made to speak alone.</w:t>
      </w:r>
    </w:p>
    <w:p>
      <w:pPr>
        <w:pStyle w:val="ListParagraph"/>
        <w:numPr>
          <w:ilvl w:val="0"/>
          <w:numId w:val="1"/>
        </w:numPr>
        <w:spacing w:after="80" w:line="300"/>
      </w:pPr>
      <w:r>
        <w:rPr>
          <w:sz w:val="22"/>
          <w:szCs w:val="22"/>
        </w:rPr>
        <w:t xml:space="preserve">Learners have noticed that they understood something.</w:t>
      </w:r>
    </w:p>
    <w:p>
      <w:pPr>
        <w:spacing w:after="100" w:before="0" w:line="300"/>
      </w:pPr>
      <w:r>
        <w:rPr>
          <w:b/>
          <w:bCs/>
          <w:color w:val="5A6473"/>
          <w:sz w:val="20"/>
          <w:szCs w:val="20"/>
        </w:rPr>
        <w:t xml:space="preserve">The learners have this taught in their own book, on the “How listening works when you are just starting”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Listening is the strand most often skipped at the very start, yet understanding comes before speaking - learners can take in far more than they can say, and being asked to produce language too early is exactly what frightens a beginner into silence. So this activity gives learners a stretch of pure listening, where the only thing asked of them is to show they understood, and they show it with their bodies: point, stand, wave, choose. The source already works this way through Total Physical Response, which fits this context well; the one change is to remove the small reading-and-writing steps it still carries - holding up word cards, writing the key word - so nothing here asks a learner to read or write. Total Physical Response is the engine: pair every bit of language with a movement so meaning is felt in the body, not decoded on a page. Speak clearly and unhurried, repeat as much as anyone needs, and use gesture and pictures freely. Keep it warm and playful, and never expose a learner who has not caught it - just say it again. The point landed by the end is a quiet, confidence-building surprise: you already understand a lot of English, and speaking will come from here.</w:t>
      </w:r>
    </w:p>
    <w:p>
      <w:pPr>
        <w:pStyle w:val="Heading4"/>
        <w:keepNext/>
        <w:spacing w:after="80" w:before="220"/>
      </w:pPr>
      <w:r>
        <w:rPr>
          <w:b/>
          <w:bCs/>
          <w:color w:val="1F3A5F"/>
          <w:sz w:val="24"/>
          <w:szCs w:val="24"/>
        </w:rPr>
        <w:t xml:space="preserve">Step 1: Listen and do - greetings and everyday words  (25-30 min)</w:t>
      </w:r>
    </w:p>
    <w:p>
      <w:pPr>
        <w:spacing w:after="140" w:before="0" w:line="300"/>
      </w:pPr>
      <w:r>
        <w:rPr>
          <w:sz w:val="22"/>
          <w:szCs w:val="22"/>
        </w:rPr>
        <w:t xml:space="preserve">Say greetings and simple instructions, each with a clear action every time - "hello" (wave), "stand up", "sit down", "point to the door", "point to a friend". Learners do the action; no one speaks. Build up a few, then mix the order so learners must truly listen rather than copy a routine. Because the response is a movement, a complete beginner can succeed on the very first try, and you can see at a glance who has understood. Keep the pace calm, repeat freely, and make it feel like a game the whole room plays together.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(said, not asked) Hello. Stand up. Sit down. Point to the door.</w:t>
      </w:r>
    </w:p>
    <w:p>
      <w:pPr>
        <w:pStyle w:val="ListParagraph"/>
        <w:numPr>
          <w:ilvl w:val="0"/>
          <w:numId w:val="1"/>
        </w:numPr>
        <w:spacing w:after="80" w:line="300"/>
      </w:pPr>
      <w:r>
        <w:rPr>
          <w:sz w:val="22"/>
          <w:szCs w:val="22"/>
        </w:rPr>
        <w:t xml:space="preserve">Did you hear "stand" or "sit"? Show me.</w:t>
      </w:r>
    </w:p>
    <w:p>
      <w:pPr>
        <w:pStyle w:val="ListParagraph"/>
        <w:numPr>
          <w:ilvl w:val="0"/>
          <w:numId w:val="1"/>
        </w:numPr>
        <w:spacing w:after="80" w:line="300"/>
      </w:pPr>
      <w:r>
        <w:rPr>
          <w:sz w:val="22"/>
          <w:szCs w:val="22"/>
        </w:rPr>
        <w:t xml:space="preserve">Listen carefully - the order is changing now.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copying a neighbour instead of listening; vary the order and now and then give an instruction only some are expecting, so listening is what carries them.</w:t>
      </w:r>
    </w:p>
    <w:p>
      <w:pPr>
        <w:pStyle w:val="ListParagraph"/>
        <w:numPr>
          <w:ilvl w:val="0"/>
          <w:numId w:val="1"/>
        </w:numPr>
        <w:spacing w:after="80" w:line="300"/>
      </w:pPr>
      <w:r>
        <w:rPr>
          <w:sz w:val="22"/>
          <w:szCs w:val="22"/>
        </w:rPr>
        <w:t xml:space="preserve">Going too fast for the slowest; repeat as often as needed and never move on while learners are still catching up, since success here is what builds the confidence to keep listening.</w:t>
      </w:r>
    </w:p>
    <w:p>
      <w:pPr>
        <w:spacing w:after="140" w:line="300"/>
      </w:pPr>
      <w:r>
        <w:rPr>
          <w:b/>
          <w:bCs/>
          <w:color w:val="7A3B69"/>
          <w:sz w:val="22"/>
          <w:szCs w:val="22"/>
        </w:rPr>
        <w:t xml:space="preserve">Running it with no materials: </w:t>
      </w:r>
      <w:r>
        <w:rPr>
          <w:sz w:val="22"/>
          <w:szCs w:val="22"/>
        </w:rPr>
        <w:t xml:space="preserve">Needs no materials at all - just your voice, your gestures, and the room. It runs equally well with learners seated on the floor of a shelter as anywhere else.</w:t>
      </w:r>
    </w:p>
    <w:p>
      <w:pPr>
        <w:pStyle w:val="Heading4"/>
        <w:keepNext/>
        <w:spacing w:after="80" w:before="220"/>
      </w:pPr>
      <w:r>
        <w:rPr>
          <w:b/>
          <w:bCs/>
          <w:color w:val="1F3A5F"/>
          <w:sz w:val="24"/>
          <w:szCs w:val="24"/>
        </w:rPr>
        <w:t xml:space="preserve">Step 2: Listen for the first sound of a name  (30-35 min)</w:t>
      </w:r>
    </w:p>
    <w:p>
      <w:pPr>
        <w:spacing w:after="140" w:before="0" w:line="300"/>
      </w:pPr>
      <w:r>
        <w:rPr>
          <w:sz w:val="22"/>
          <w:szCs w:val="22"/>
        </w:rPr>
        <w:t xml:space="preserve">Move to names and their first sounds - the bridge to the alphabet work. Say a name slowly and stress its first sound - "Fatima… fff". Then play listening games with no speaking required: say a first sound and have everyone whose name starts with it stand or raise a hand; say two names and have learners point to show which they heard; say a sound and learners point to the neighbour whose name begins that way. This trains the ear to catch the first sound of a name before learners are ever asked to say sounds themselves, and it makes the room's own names the listening material.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 "fff". Stand up if your name starts with that sound.</w:t>
      </w:r>
    </w:p>
    <w:p>
      <w:pPr>
        <w:pStyle w:val="ListParagraph"/>
        <w:numPr>
          <w:ilvl w:val="0"/>
          <w:numId w:val="1"/>
        </w:numPr>
        <w:spacing w:after="80" w:line="300"/>
      </w:pPr>
      <w:r>
        <w:rPr>
          <w:sz w:val="22"/>
          <w:szCs w:val="22"/>
        </w:rPr>
        <w:t xml:space="preserve">I will say two names. Point to show me which one you heard.</w:t>
      </w:r>
    </w:p>
    <w:p>
      <w:pPr>
        <w:pStyle w:val="ListParagraph"/>
        <w:numPr>
          <w:ilvl w:val="0"/>
          <w:numId w:val="1"/>
        </w:numPr>
        <w:spacing w:after="80" w:line="300"/>
      </w:pPr>
      <w:r>
        <w:rPr>
          <w:sz w:val="22"/>
          <w:szCs w:val="22"/>
        </w:rPr>
        <w:t xml:space="preserve">Whose name near you starts with "sss"? Point to them.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name said in a way that does not match its owner's ear; say it with care, take the learner's correction gladly, and treat a tricky first sound as interesting rather than wrong.</w:t>
      </w:r>
    </w:p>
    <w:p>
      <w:pPr>
        <w:pStyle w:val="ListParagraph"/>
        <w:numPr>
          <w:ilvl w:val="0"/>
          <w:numId w:val="1"/>
        </w:numPr>
        <w:spacing w:after="80" w:line="300"/>
      </w:pPr>
      <w:r>
        <w:rPr>
          <w:sz w:val="22"/>
          <w:szCs w:val="22"/>
        </w:rPr>
        <w:t xml:space="preserve">Shyness when a learner's own name is used; let them stand for a sound as one of many rather than be singled out, and let anyone opt to respond for a chosen marker instead of their name.</w:t>
      </w:r>
    </w:p>
    <w:p>
      <w:pPr>
        <w:spacing w:after="140" w:line="300"/>
      </w:pPr>
      <w:r>
        <w:rPr>
          <w:b/>
          <w:bCs/>
          <w:color w:val="7A3B69"/>
          <w:sz w:val="22"/>
          <w:szCs w:val="22"/>
        </w:rPr>
        <w:t xml:space="preserve">Running it with no materials: </w:t>
      </w:r>
      <w:r>
        <w:rPr>
          <w:sz w:val="22"/>
          <w:szCs w:val="22"/>
        </w:rPr>
        <w:t xml:space="preserve">No cards or markers are needed - learners stand, sit, raise a hand, or point to one another. If markers help, symbols drawn on paper or in the dust that learners stand beside carry the pointing games just as well.</w:t>
      </w:r>
    </w:p>
    <w:p>
      <w:pPr>
        <w:pStyle w:val="Heading4"/>
        <w:keepNext/>
        <w:spacing w:after="80" w:before="220"/>
      </w:pPr>
      <w:r>
        <w:rPr>
          <w:b/>
          <w:bCs/>
          <w:color w:val="1F3A5F"/>
          <w:sz w:val="24"/>
          <w:szCs w:val="24"/>
        </w:rPr>
        <w:t xml:space="preserve">Step 3: Listen and point - words about us  (25-30 min)</w:t>
      </w:r>
    </w:p>
    <w:p>
      <w:pPr>
        <w:spacing w:after="140" w:before="0" w:line="300"/>
      </w:pPr>
      <w:r>
        <w:rPr>
          <w:sz w:val="22"/>
          <w:szCs w:val="22"/>
        </w:rPr>
        <w:t xml:space="preserve">Say identity and everyday words - friend, family, teacher, student, and a country or two relevant to the learners - and learners point to the matching picture or drawing. Then a quick listen-and-choose: say a short sentence and learners point to which of two pictures it matches. Finish with a first, low-pressure step toward speaking, entirely optional: in same-gender pairs, one learner says a word for their partner to point to, so those who are ready begin to produce a word while the response stays a gesture. Keep the whole step non-verbal for anyone not yet ready to speak.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"family". Point to "teacher".</w:t>
      </w:r>
    </w:p>
    <w:p>
      <w:pPr>
        <w:pStyle w:val="ListParagraph"/>
        <w:numPr>
          <w:ilvl w:val="0"/>
          <w:numId w:val="1"/>
        </w:numPr>
        <w:spacing w:after="80" w:line="300"/>
      </w:pPr>
      <w:r>
        <w:rPr>
          <w:sz w:val="22"/>
          <w:szCs w:val="22"/>
        </w:rPr>
        <w:t xml:space="preserve">Which picture goes with what I just said - this one, or this one?</w:t>
      </w:r>
    </w:p>
    <w:p>
      <w:pPr>
        <w:pStyle w:val="ListParagraph"/>
        <w:numPr>
          <w:ilvl w:val="0"/>
          <w:numId w:val="1"/>
        </w:numPr>
        <w:spacing w:after="80" w:line="300"/>
      </w:pPr>
      <w:r>
        <w:rPr>
          <w:sz w:val="22"/>
          <w:szCs w:val="22"/>
        </w:rPr>
        <w:t xml:space="preserve">(optional, in pairs) Say one word for your partner to point to.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learners into full sentences or speaking; keep the response pointing and choosing until each learner chooses to say a word, since forcing production too soon is what silences beginners.</w:t>
      </w:r>
    </w:p>
    <w:p>
      <w:pPr>
        <w:pStyle w:val="ListParagraph"/>
        <w:numPr>
          <w:ilvl w:val="0"/>
          <w:numId w:val="1"/>
        </w:numPr>
        <w:spacing w:after="80" w:line="300"/>
      </w:pPr>
      <w:r>
        <w:rPr>
          <w:sz w:val="22"/>
          <w:szCs w:val="22"/>
        </w:rPr>
        <w:t xml:space="preserve">Pictures that are unclear or unfamiliar; use images learners will recognise from their own lives, and say the word with gesture so meaning never rests on the picture alone.</w:t>
      </w:r>
    </w:p>
    <w:p>
      <w:pPr>
        <w:spacing w:after="140" w:line="300"/>
      </w:pPr>
      <w:r>
        <w:rPr>
          <w:b/>
          <w:bCs/>
          <w:color w:val="7A3B69"/>
          <w:sz w:val="22"/>
          <w:szCs w:val="22"/>
        </w:rPr>
        <w:t xml:space="preserve">Running it with no materials: </w:t>
      </w:r>
      <w:r>
        <w:rPr>
          <w:sz w:val="22"/>
          <w:szCs w:val="22"/>
        </w:rPr>
        <w:t xml:space="preserve">Learners point on a shared set of drawings or on the ground; no printed handouts are needed. Where there are no pictures, gesture and mime carry the words, and learners point to real things in the room.</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with a quick listen-and-do round - hello, stand, sit, point - so learners end on something they can all now follow with ease. Name the win plainly and truthfully: you understood a lot of English today just by listening, without having to say a word, and that understanding is the ground your speaking will grow from. Independent task: at home, listen for one English word you know - hello, or a name's first sound - and when you hear or think of it, point to or picture what it means, ready to tell a partner next session.</w:t>
      </w:r>
    </w:p>
    <w:p>
      <w:pPr>
        <w:spacing w:after="140" w:line="300"/>
      </w:pPr>
      <w:r>
        <w:rPr>
          <w:b/>
          <w:bCs/>
          <w:color w:val="7A3B69"/>
          <w:sz w:val="22"/>
          <w:szCs w:val="22"/>
        </w:rPr>
        <w:t xml:space="preserve">Independent task: </w:t>
      </w:r>
      <w:r>
        <w:rPr>
          <w:sz w:val="22"/>
          <w:szCs w:val="22"/>
        </w:rPr>
        <w:t xml:space="preserve">Listen for one English word around you, and be ready to say where you heard it.</w:t>
      </w:r>
    </w:p>
    <w:p>
      <w:pPr>
        <w:pBdr>
          <w:bottom w:val="single" w:color="B9B3A6" w:sz="4"/>
        </w:pBdr>
        <w:spacing w:after="180" w:before="60"/>
      </w:pPr>
    </w:p>
    <w:p>
      <w:pPr>
        <w:pStyle w:val="Heading3"/>
        <w:keepNext/>
        <w:spacing w:after="100" w:before="280"/>
      </w:pPr>
      <w:r>
        <w:rPr>
          <w:b/>
          <w:bCs/>
          <w:color w:val="7A3B69"/>
          <w:sz w:val="28"/>
          <w:szCs w:val="28"/>
        </w:rPr>
        <w:t xml:space="preserve">The alphabet and your first sounds</w:t>
      </w:r>
    </w:p>
    <w:p>
      <w:pPr>
        <w:spacing w:after="100" w:before="0" w:line="300"/>
      </w:pPr>
      <w:r>
        <w:rPr>
          <w:b/>
          <w:bCs/>
          <w:color w:val="6E7A2E"/>
          <w:sz w:val="20"/>
          <w:szCs w:val="20"/>
        </w:rPr>
        <w:t xml:space="preserve">Activity   ·   3h facilitated   ·   2h independent</w:t>
      </w:r>
    </w:p>
    <w:p>
      <w:pPr>
        <w:spacing w:after="140" w:before="0" w:line="300"/>
      </w:pPr>
      <w:r>
        <w:rPr>
          <w:b/>
          <w:bCs/>
          <w:color w:val="5A6473"/>
          <w:sz w:val="22"/>
          <w:szCs w:val="22"/>
        </w:rPr>
        <w:t xml:space="preserve">Learners meet the English alphabet by ear and through their own names - hearing and saying the first sounds, then learning to recognise the letters that carry them. It starts from the learner's own name, assumes no prior reading, and gives everyone their first sure foothold in written English.</w:t>
      </w:r>
    </w:p>
    <w:p>
      <w:pPr>
        <w:spacing w:after="140" w:line="300"/>
      </w:pPr>
      <w:r>
        <w:rPr>
          <w:b/>
          <w:bCs/>
          <w:color w:val="7A3B69"/>
          <w:sz w:val="22"/>
          <w:szCs w:val="22"/>
        </w:rPr>
        <w:t xml:space="preserve">Timing: </w:t>
      </w:r>
      <w:r>
        <w:rPr>
          <w:sz w:val="22"/>
          <w:szCs w:val="22"/>
        </w:rPr>
        <w:t xml:space="preserve">3 hours facilitated across two or three sessions, plus about 2 hours of independent practice</w:t>
      </w:r>
    </w:p>
    <w:p>
      <w:pPr>
        <w:spacing w:after="140" w:line="300"/>
      </w:pPr>
      <w:r>
        <w:rPr>
          <w:b/>
          <w:bCs/>
          <w:color w:val="7A3B69"/>
          <w:sz w:val="22"/>
          <w:szCs w:val="22"/>
        </w:rPr>
        <w:t xml:space="preserve">Grouping: </w:t>
      </w:r>
      <w:r>
        <w:rPr>
          <w:sz w:val="22"/>
          <w:szCs w:val="22"/>
        </w:rPr>
        <w:t xml:space="preserve">Whole group for the sounds, then same-gender pairs for names and letters;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letters of the English alphabet, without being made to memorise all 26 at once.</w:t>
      </w:r>
    </w:p>
    <w:p>
      <w:pPr>
        <w:pStyle w:val="ListParagraph"/>
        <w:numPr>
          <w:ilvl w:val="0"/>
          <w:numId w:val="1"/>
        </w:numPr>
        <w:spacing w:after="80" w:line="300"/>
      </w:pPr>
      <w:r>
        <w:rPr>
          <w:sz w:val="22"/>
          <w:szCs w:val="22"/>
        </w:rPr>
        <w:t xml:space="preserve">Hear the first sound in their own name, and find the letter that makes it.</w:t>
      </w:r>
    </w:p>
    <w:p>
      <w:pPr>
        <w:pStyle w:val="ListParagraph"/>
        <w:numPr>
          <w:ilvl w:val="0"/>
          <w:numId w:val="1"/>
        </w:numPr>
        <w:spacing w:after="80" w:line="300"/>
      </w:pPr>
      <w:r>
        <w:rPr>
          <w:sz w:val="22"/>
          <w:szCs w:val="22"/>
        </w:rPr>
        <w:t xml:space="preserve">Learn to recognise their own name as a written shape, and begin to trace it.</w:t>
      </w:r>
    </w:p>
    <w:p>
      <w:pPr>
        <w:pStyle w:val="ListParagraph"/>
        <w:numPr>
          <w:ilvl w:val="0"/>
          <w:numId w:val="1"/>
        </w:numPr>
        <w:spacing w:after="80" w:line="300"/>
      </w:pPr>
      <w:r>
        <w:rPr>
          <w:sz w:val="22"/>
          <w:szCs w:val="22"/>
        </w:rPr>
        <w:t xml:space="preserve">Notice which letters and sounds English shares with the languages and scripts they already know.</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ready to show large and clear (write it big on paper or card beforehand if you can).</w:t>
      </w:r>
    </w:p>
    <w:p>
      <w:pPr>
        <w:pStyle w:val="ListParagraph"/>
        <w:numPr>
          <w:ilvl w:val="0"/>
          <w:numId w:val="1"/>
        </w:numPr>
        <w:spacing w:after="80" w:line="300"/>
      </w:pPr>
      <w:r>
        <w:rPr>
          <w:sz w:val="22"/>
          <w:szCs w:val="22"/>
        </w:rPr>
        <w:t xml:space="preserve">A visible alphabet - the printed alphabet strip from the picture-card pack, or the letters written large on paper or on the ground.</w:t>
      </w:r>
    </w:p>
    <w:p>
      <w:pPr>
        <w:pStyle w:val="ListParagraph"/>
        <w:numPr>
          <w:ilvl w:val="0"/>
          <w:numId w:val="1"/>
        </w:numPr>
        <w:spacing w:after="80" w:line="300"/>
      </w:pPr>
      <w:r>
        <w:rPr>
          <w:sz w:val="22"/>
          <w:szCs w:val="22"/>
        </w:rPr>
        <w:t xml:space="preserve">Something to trace with and in - the My Voice book, or paper; and, for tracing letters, a finger in sand or dust works when pencils are scarce.</w:t>
      </w:r>
    </w:p>
    <w:p>
      <w:pPr>
        <w:pStyle w:val="ListParagraph"/>
        <w:numPr>
          <w:ilvl w:val="0"/>
          <w:numId w:val="1"/>
        </w:numPr>
        <w:spacing w:after="80" w:line="300"/>
      </w:pPr>
      <w:r>
        <w:rPr>
          <w:sz w:val="22"/>
          <w:szCs w:val="22"/>
        </w:rPr>
        <w:t xml:space="preserve">Your own name ready to show and say first, and one or two example words that matter locally.</w:t>
      </w:r>
    </w:p>
    <w:p>
      <w:pPr>
        <w:pStyle w:val="ListParagraph"/>
        <w:numPr>
          <w:ilvl w:val="0"/>
          <w:numId w:val="1"/>
        </w:numPr>
        <w:spacing w:after="80" w:line="300"/>
      </w:pPr>
      <w:r>
        <w:rPr>
          <w:sz w:val="22"/>
          <w:szCs w:val="22"/>
        </w:rPr>
        <w:t xml:space="preserve">Sensitivity: a name can carry family and story. Most learners are proud to work from their name, but if a learner would rather not, let them choose another word that matters to them (a place, a colour, a thing they like) and build the same steps from that.</w:t>
      </w:r>
    </w:p>
    <w:p>
      <w:pPr>
        <w:spacing w:after="100" w:before="0" w:line="300"/>
      </w:pPr>
      <w:r>
        <w:rPr>
          <w:b/>
          <w:bCs/>
          <w:color w:val="6E7A2E"/>
          <w:sz w:val="20"/>
          <w:szCs w:val="20"/>
        </w:rPr>
        <w:t xml:space="preserve">LEARNER SHEET:  Sheet 6, “My name”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foundation of the unit, and the place to be most generous with time. Everything downstream - reading a word, writing a name, spelling anything - rests on one idea landing here.</w:t>
      </w:r>
    </w:p>
    <w:p>
      <w:pPr>
        <w:pStyle w:val="Heading4"/>
        <w:keepNext/>
        <w:spacing w:after="80" w:before="220"/>
      </w:pPr>
      <w:r>
        <w:rPr>
          <w:b/>
          <w:bCs/>
          <w:color w:val="1F3A5F"/>
          <w:sz w:val="24"/>
          <w:szCs w:val="24"/>
        </w:rPr>
        <w:t xml:space="preserve">Letters and sounds are not the same thing, and the sound comes first</w:t>
      </w:r>
    </w:p>
    <w:p>
      <w:pPr>
        <w:spacing w:after="140" w:before="0" w:line="300"/>
      </w:pPr>
      <w:r>
        <w:rPr>
          <w:sz w:val="22"/>
          <w:szCs w:val="22"/>
        </w:rPr>
        <w:t xml:space="preserve">A learner who knows the letter is called "em" cannot use that to read. A learner who knows it makes the sound /m/ can. So teach the SOUND of each letter, not its name - say /m/, not "em".</w:t>
      </w:r>
    </w:p>
    <w:p>
      <w:pPr>
        <w:spacing w:after="140" w:before="0" w:line="300"/>
      </w:pPr>
      <w:r>
        <w:rPr>
          <w:sz w:val="22"/>
          <w:szCs w:val="22"/>
        </w:rPr>
        <w:t xml:space="preserve">Learners who have seen an alphabet chart before will offer letter names. Accept it warmly and steer back to the sound.</w:t>
      </w:r>
    </w:p>
    <w:p>
      <w:pPr>
        <w:pStyle w:val="Heading4"/>
        <w:keepNext/>
        <w:spacing w:after="80" w:before="220"/>
      </w:pPr>
      <w:r>
        <w:rPr>
          <w:b/>
          <w:bCs/>
          <w:color w:val="1F3A5F"/>
          <w:sz w:val="24"/>
          <w:szCs w:val="24"/>
        </w:rPr>
        <w:t xml:space="preserve">Start from their own name - every learner, every time</w:t>
      </w:r>
    </w:p>
    <w:p>
      <w:pPr>
        <w:spacing w:after="140" w:before="0" w:line="300"/>
      </w:pPr>
      <w:r>
        <w:rPr>
          <w:sz w:val="22"/>
          <w:szCs w:val="22"/>
        </w:rPr>
        <w:t xml:space="preserve">This is the pedagogical spine of the block. A learner's own name is the word they are most motivated by and most likely to already recognise, and the first sound of it is their way in to the whole system.</w:t>
      </w:r>
    </w:p>
    <w:p>
      <w:pPr>
        <w:spacing w:after="140" w:before="0" w:line="300"/>
      </w:pPr>
      <w:r>
        <w:rPr>
          <w:sz w:val="22"/>
          <w:szCs w:val="22"/>
        </w:rPr>
        <w:t xml:space="preserve">Prepare a card per learner with their name written clearly, before the session. Do not write thirty names while everyone waits.</w:t>
      </w:r>
    </w:p>
    <w:p>
      <w:pPr>
        <w:pStyle w:val="Heading4"/>
        <w:keepNext/>
        <w:spacing w:after="80" w:before="220"/>
      </w:pPr>
      <w:r>
        <w:rPr>
          <w:b/>
          <w:bCs/>
          <w:color w:val="1F3A5F"/>
          <w:sz w:val="24"/>
          <w:szCs w:val="24"/>
        </w:rPr>
        <w:t xml:space="preserve">Recognition before production, always</w:t>
      </w:r>
    </w:p>
    <w:p>
      <w:pPr>
        <w:spacing w:after="140" w:before="0" w:line="300"/>
      </w:pPr>
      <w:r>
        <w:rPr>
          <w:sz w:val="22"/>
          <w:szCs w:val="22"/>
        </w:rPr>
        <w:t xml:space="preserve">The order is: hear it → point to it → trace it → copy it → write it. Never invert it.</w:t>
      </w:r>
    </w:p>
    <w:p>
      <w:pPr>
        <w:spacing w:after="140" w:before="0" w:line="300"/>
      </w:pPr>
      <w:r>
        <w:rPr>
          <w:sz w:val="22"/>
          <w:szCs w:val="22"/>
        </w:rPr>
        <w:t xml:space="preserve">A learner who can hear /m/ and point to the right card has learned the thing. Whether their pencil can make the shape yet is a separate skill about hands, and it comes later. Do not let handwriting hold up phonics.</w:t>
      </w:r>
    </w:p>
    <w:p>
      <w:pPr>
        <w:pStyle w:val="Heading4"/>
        <w:keepNext/>
        <w:spacing w:after="80" w:before="220"/>
      </w:pPr>
      <w:r>
        <w:rPr>
          <w:b/>
          <w:bCs/>
          <w:color w:val="1F3A5F"/>
          <w:sz w:val="24"/>
          <w:szCs w:val="24"/>
        </w:rPr>
        <w:t xml:space="preserve">Rohingya, Chittagonian, Burmese and Arabic are assets here</w:t>
      </w:r>
    </w:p>
    <w:p>
      <w:pPr>
        <w:spacing w:after="140" w:before="0" w:line="300"/>
      </w:pPr>
      <w:r>
        <w:rPr>
          <w:sz w:val="22"/>
          <w:szCs w:val="22"/>
        </w:rPr>
        <w:t xml:space="preserve">Some English sounds exist in learners' languages and some do not. Where a sound exists, say so and use it - that is a free win. Where it does not (/p/ vs /f/, /v/, the short vowels), it will take longer and needs more repetition, not more explanation.</w:t>
      </w:r>
    </w:p>
    <w:p>
      <w:pPr>
        <w:spacing w:after="140" w:before="0" w:line="300"/>
      </w:pPr>
      <w:r>
        <w:rPr>
          <w:sz w:val="22"/>
          <w:szCs w:val="22"/>
        </w:rPr>
        <w:t xml:space="preserve">Ask learners what the sound is like in their language. They are the experts on that, and being asked changes the room.</w:t>
      </w:r>
    </w:p>
    <w:p>
      <w:pPr>
        <w:pStyle w:val="Heading4"/>
        <w:keepNext/>
        <w:spacing w:after="80" w:before="220"/>
      </w:pPr>
      <w:r>
        <w:rPr>
          <w:b/>
          <w:bCs/>
          <w:color w:val="1F3A5F"/>
          <w:sz w:val="24"/>
          <w:szCs w:val="24"/>
        </w:rPr>
        <w:t xml:space="preserve">The phonics progression exists - use it</w:t>
      </w:r>
    </w:p>
    <w:p>
      <w:pPr>
        <w:spacing w:after="140" w:before="0" w:line="300"/>
      </w:pPr>
      <w:r>
        <w:rPr>
          <w:sz w:val="22"/>
          <w:szCs w:val="22"/>
        </w:rPr>
        <w:t xml:space="preserve">The order the sounds come in is set out in the appendix. Follow it. Do not teach the alphabet A to Z, which front-loads difficult letters and delays the useful ones.</w:t>
      </w:r>
    </w:p>
    <w:p>
      <w:pPr>
        <w:pStyle w:val="Heading4"/>
        <w:keepNext/>
        <w:spacing w:after="80" w:before="220"/>
      </w:pPr>
      <w:r>
        <w:rPr>
          <w:b/>
          <w:bCs/>
          <w:color w:val="1F3A5F"/>
          <w:sz w:val="24"/>
          <w:szCs w:val="24"/>
        </w:rPr>
        <w:t xml:space="preserve">Go slowly, and recycle relentlessly</w:t>
      </w:r>
    </w:p>
    <w:p>
      <w:pPr>
        <w:spacing w:after="140" w:before="0" w:line="300"/>
      </w:pPr>
      <w:r>
        <w:rPr>
          <w:sz w:val="22"/>
          <w:szCs w:val="22"/>
        </w:rPr>
        <w:t xml:space="preserve">Little and often works better than one long session. Open most later sessions with three minutes on sounds already met. A sound met once is a sound lost.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first sound of their own name.</w:t>
      </w:r>
    </w:p>
    <w:p>
      <w:pPr>
        <w:pStyle w:val="ListParagraph"/>
        <w:numPr>
          <w:ilvl w:val="0"/>
          <w:numId w:val="1"/>
        </w:numPr>
        <w:spacing w:after="80" w:line="300"/>
      </w:pPr>
      <w:r>
        <w:rPr>
          <w:sz w:val="22"/>
          <w:szCs w:val="22"/>
        </w:rPr>
        <w:t xml:space="preserve">Every learner has traced their own name at least once.</w:t>
      </w:r>
    </w:p>
    <w:p>
      <w:pPr>
        <w:pStyle w:val="ListParagraph"/>
        <w:numPr>
          <w:ilvl w:val="0"/>
          <w:numId w:val="1"/>
        </w:numPr>
        <w:spacing w:after="80" w:line="300"/>
      </w:pPr>
      <w:r>
        <w:rPr>
          <w:sz w:val="22"/>
          <w:szCs w:val="22"/>
        </w:rPr>
        <w:t xml:space="preserve">Learners can hear and point to the sounds taught so far, whether or not they can write them.</w:t>
      </w:r>
    </w:p>
    <w:p>
      <w:pPr>
        <w:pStyle w:val="ListParagraph"/>
        <w:numPr>
          <w:ilvl w:val="0"/>
          <w:numId w:val="1"/>
        </w:numPr>
        <w:spacing w:after="80" w:line="300"/>
      </w:pPr>
      <w:r>
        <w:rPr>
          <w:sz w:val="22"/>
          <w:szCs w:val="22"/>
        </w:rPr>
        <w:t xml:space="preserve">The group sound chart has its first entries on the wall.</w:t>
      </w:r>
    </w:p>
    <w:p>
      <w:pPr>
        <w:spacing w:after="100" w:before="0" w:line="300"/>
      </w:pPr>
      <w:r>
        <w:rPr>
          <w:b/>
          <w:bCs/>
          <w:color w:val="5A6473"/>
          <w:sz w:val="20"/>
          <w:szCs w:val="20"/>
        </w:rPr>
        <w:t xml:space="preserve">The learners have this taught in their own book, on the “How letters and sounds work in English”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activity that decides whether a beginner believes written English is for them. Unlike a literate group transferring skills they already have, most learners here are meeting the idea that marks on a page carry sounds for the first time, and some have never held a pencil. So slow right down and lead with the ear: a sound is easier than a letter. Start everyone from their own name, because a learner will work hard on their own name when an abstract letter drill would defeat them, and recognising your name in writing is a real, dignified first win. Recognition comes before formation: learners should be able to point to and know a letter well before they are asked to make it neatly. Welcome every bridge to the languages and scripts learners already know - Rohingya, Chittagonian, Burmese, Arabic from the madrasa - comparing a new sound to a known one is not cheating, it is how adults learn fastest. Keep it warm and unhurried, and treat every sound said aloud as a win.</w:t>
      </w:r>
    </w:p>
    <w:p>
      <w:pPr>
        <w:pStyle w:val="Heading4"/>
        <w:keepNext/>
        <w:spacing w:after="80" w:before="220"/>
      </w:pPr>
      <w:r>
        <w:rPr>
          <w:b/>
          <w:bCs/>
          <w:color w:val="1F3A5F"/>
          <w:sz w:val="24"/>
          <w:szCs w:val="24"/>
        </w:rPr>
        <w:t xml:space="preserve">Step 1: The alphabet, by ear  (35-40 min)</w:t>
      </w:r>
    </w:p>
    <w:p>
      <w:pPr>
        <w:spacing w:after="140" w:before="0" w:line="300"/>
      </w:pPr>
      <w:r>
        <w:rPr>
          <w:sz w:val="22"/>
          <w:szCs w:val="22"/>
        </w:rPr>
        <w:t xml:space="preserve">Say the sound of a handful of letters and have the group say each back to you, pointing to the letter on the strip or on the paper as you go. Do not try to march through all 26 to mastery - the aim is the big idea that letters carry sounds, and comfort with a few. Ask learners which sounds they can hear in languages they already speak, and let them say so out loud; those bridges speed everything up and tell learners their existing knowledge counts.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you say this sound with me? Again, a little louder.</w:t>
      </w:r>
    </w:p>
    <w:p>
      <w:pPr>
        <w:pStyle w:val="ListParagraph"/>
        <w:numPr>
          <w:ilvl w:val="0"/>
          <w:numId w:val="1"/>
        </w:numPr>
        <w:spacing w:after="80" w:line="300"/>
      </w:pPr>
      <w:r>
        <w:rPr>
          <w:sz w:val="22"/>
          <w:szCs w:val="22"/>
        </w:rPr>
        <w:t xml:space="preserve">Is there a sound like this in a language you already know?</w:t>
      </w:r>
    </w:p>
    <w:p>
      <w:pPr>
        <w:pStyle w:val="ListParagraph"/>
        <w:numPr>
          <w:ilvl w:val="0"/>
          <w:numId w:val="1"/>
        </w:numPr>
        <w:spacing w:after="80" w:line="300"/>
      </w:pPr>
      <w:r>
        <w:rPr>
          <w:sz w:val="22"/>
          <w:szCs w:val="22"/>
        </w:rPr>
        <w:t xml:space="preserve">Which sounds feel easy, and which feel strange in your mouth?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all 26 letters because it feels like progress; a beginner who half-learns 26 letters holds none, while one who truly owns six has a foundation. Go slow and come back over sessions.</w:t>
      </w:r>
    </w:p>
    <w:p>
      <w:pPr>
        <w:pStyle w:val="ListParagraph"/>
        <w:numPr>
          <w:ilvl w:val="0"/>
          <w:numId w:val="1"/>
        </w:numPr>
        <w:spacing w:after="80" w:line="300"/>
      </w:pPr>
      <w:r>
        <w:rPr>
          <w:sz w:val="22"/>
          <w:szCs w:val="22"/>
        </w:rPr>
        <w:t xml:space="preserve">Confusing the name of a letter with the sound it makes; stay with the sound for now, the sound is what unlocks words.</w:t>
      </w:r>
    </w:p>
    <w:p>
      <w:pPr>
        <w:spacing w:after="140" w:line="300"/>
      </w:pPr>
      <w:r>
        <w:rPr>
          <w:b/>
          <w:bCs/>
          <w:color w:val="7A3B69"/>
          <w:sz w:val="22"/>
          <w:szCs w:val="22"/>
        </w:rPr>
        <w:t xml:space="preserve">Running it with no materials: </w:t>
      </w:r>
      <w:r>
        <w:rPr>
          <w:sz w:val="22"/>
          <w:szCs w:val="22"/>
        </w:rPr>
        <w:t xml:space="preserve">No cards or board are needed. Letters written large on paper, or drawn in the dust with a stick, carry this step; your voice and the learners' voices do the real work.</w:t>
      </w:r>
    </w:p>
    <w:p>
      <w:pPr>
        <w:pStyle w:val="Heading4"/>
        <w:keepNext/>
        <w:spacing w:after="80" w:before="220"/>
      </w:pPr>
      <w:r>
        <w:rPr>
          <w:b/>
          <w:bCs/>
          <w:color w:val="1F3A5F"/>
          <w:sz w:val="24"/>
          <w:szCs w:val="24"/>
        </w:rPr>
        <w:t xml:space="preserve">Step 2: The first sound of your name  (45-55 min)</w:t>
      </w:r>
    </w:p>
    <w:p>
      <w:pPr>
        <w:spacing w:after="140" w:before="0" w:line="300"/>
      </w:pPr>
      <w:r>
        <w:rPr>
          <w:sz w:val="22"/>
          <w:szCs w:val="22"/>
        </w:rPr>
        <w:t xml:space="preserve">Show and say your own name first, and say its first sound slowly - "my name is Fatima, it starts with fff". Then go round: each learner says their name, and together you find its first sound. In same-gender pairs, learners say their names to each other and their partner listens for the first sound. This is the moment the alphabet stops being abstract: it is the sound my own name begins with. Take your time, and let learners help each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very first sound when you say your name, slowly?</w:t>
      </w:r>
    </w:p>
    <w:p>
      <w:pPr>
        <w:pStyle w:val="ListParagraph"/>
        <w:numPr>
          <w:ilvl w:val="0"/>
          <w:numId w:val="1"/>
        </w:numPr>
        <w:spacing w:after="80" w:line="300"/>
      </w:pPr>
      <w:r>
        <w:rPr>
          <w:sz w:val="22"/>
          <w:szCs w:val="22"/>
        </w:rPr>
        <w:t xml:space="preserve">Who else in the room has a name that starts with the same sound as yours?</w:t>
      </w:r>
    </w:p>
    <w:p>
      <w:pPr>
        <w:pStyle w:val="ListParagraph"/>
        <w:numPr>
          <w:ilvl w:val="0"/>
          <w:numId w:val="1"/>
        </w:numPr>
        <w:spacing w:after="80" w:line="300"/>
      </w:pPr>
      <w:r>
        <w:rPr>
          <w:sz w:val="22"/>
          <w:szCs w:val="22"/>
        </w:rPr>
        <w:t xml:space="preserve">Can you hear the first sound in your partner's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whose name is hard to map to an English letter (a sound English spells unusually); reassure them, give them the nearest letter, and treat it as interesting rather than wrong - English spelling is irregular and that is not their failing.</w:t>
      </w:r>
    </w:p>
    <w:p>
      <w:pPr>
        <w:pStyle w:val="ListParagraph"/>
        <w:numPr>
          <w:ilvl w:val="0"/>
          <w:numId w:val="1"/>
        </w:numPr>
        <w:spacing w:after="80" w:line="300"/>
      </w:pPr>
      <w:r>
        <w:rPr>
          <w:sz w:val="22"/>
          <w:szCs w:val="22"/>
        </w:rPr>
        <w:t xml:space="preserve">Shyness about saying one's own name aloud; let the partner or the mentor hear it first, quietly, before anything is said to the group.</w:t>
      </w:r>
    </w:p>
    <w:p>
      <w:pPr>
        <w:spacing w:after="140" w:line="300"/>
      </w:pPr>
      <w:r>
        <w:rPr>
          <w:b/>
          <w:bCs/>
          <w:color w:val="7A3B69"/>
          <w:sz w:val="22"/>
          <w:szCs w:val="22"/>
        </w:rPr>
        <w:t xml:space="preserve">Running it with no materials: </w:t>
      </w:r>
      <w:r>
        <w:rPr>
          <w:sz w:val="22"/>
          <w:szCs w:val="22"/>
        </w:rPr>
        <w:t xml:space="preserve">If a learner would rather not use their name, build every step from another word that matters to them - a place, a colour, a thing they like - and find its first sound instead.</w:t>
      </w:r>
    </w:p>
    <w:p>
      <w:pPr>
        <w:pStyle w:val="Heading4"/>
        <w:keepNext/>
        <w:spacing w:after="80" w:before="220"/>
      </w:pPr>
      <w:r>
        <w:rPr>
          <w:b/>
          <w:bCs/>
          <w:color w:val="1F3A5F"/>
          <w:sz w:val="24"/>
          <w:szCs w:val="24"/>
        </w:rPr>
        <w:t xml:space="preserve">Step 3: See and trace your name  (50-60 min)</w:t>
      </w:r>
    </w:p>
    <w:p>
      <w:pPr>
        <w:spacing w:after="140" w:before="0" w:line="300"/>
      </w:pPr>
      <w:r>
        <w:rPr>
          <w:sz w:val="22"/>
          <w:szCs w:val="22"/>
        </w:rPr>
        <w:t xml:space="preserve">Give each learner their name written large and clear, and let them first just look at it and point: this is my name, this is its first letter. Recognition comes before writing. When they are ready, they trace over it - with a pencil in the My Voice book, or with a finger in sand or dust if pencils are short - as many times as they like, unhurried. For many this is the first time they have written their own name, and it is worth dwelling on. Circulate, kneel beside people, and praise the effort, not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What sound does it make?</w:t>
      </w:r>
    </w:p>
    <w:p>
      <w:pPr>
        <w:pStyle w:val="ListParagraph"/>
        <w:numPr>
          <w:ilvl w:val="0"/>
          <w:numId w:val="1"/>
        </w:numPr>
        <w:spacing w:after="80" w:line="300"/>
      </w:pPr>
      <w:r>
        <w:rPr>
          <w:sz w:val="22"/>
          <w:szCs w:val="22"/>
        </w:rPr>
        <w:t xml:space="preserve">Which part feels hard to trace, and which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 formation too soon; at this stage the win is recognising the shape and having a go, not handwriting.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name card with a dry finger; the muscle memory forms just the same.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Ask a few learners to hold up their name and say it with its first sound - "Fatima, fff". Put each learner's name into their My Voice book as the first page, so it becomes the anchor everything else is built from. Name the win plainly: today you found the first sound of your name and began to write it, and that is the beginning of reading and writing in English. Independent task: say your name and its first sound to one person at home, and, if you can, make a mark or trace your name once in your book.</w:t>
      </w:r>
    </w:p>
    <w:p>
      <w:pPr>
        <w:spacing w:after="140" w:line="300"/>
      </w:pPr>
      <w:r>
        <w:rPr>
          <w:b/>
          <w:bCs/>
          <w:color w:val="7A3B69"/>
          <w:sz w:val="22"/>
          <w:szCs w:val="22"/>
        </w:rPr>
        <w:t xml:space="preserve">Independent task: </w:t>
      </w:r>
      <w:r>
        <w:rPr>
          <w:sz w:val="22"/>
          <w:szCs w:val="22"/>
        </w:rPr>
        <w:t xml:space="preserve">Say your name and its first sound to one person at home, and trace your name once if you can.</w:t>
      </w:r>
    </w:p>
    <w:p>
      <w:pPr>
        <w:spacing w:after="140" w:before="0" w:line="300"/>
      </w:pPr>
      <w:r>
        <w:rPr>
          <w:b/>
          <w:bCs/>
          <w:color w:val="5A6473"/>
          <w:sz w:val="21"/>
          <w:szCs w:val="21"/>
        </w:rPr>
        <w:t xml:space="preserve">The foundation of the whole unit and the place to be most generous with time. Everyone starts from the sound and letters of their own name; recognition comes before neat writing.</w:t>
      </w:r>
    </w:p>
    <w:p>
      <w:pPr>
        <w:pBdr>
          <w:bottom w:val="single" w:color="B9B3A6" w:sz="4"/>
        </w:pBdr>
        <w:spacing w:after="180" w:before="60"/>
      </w:pPr>
    </w:p>
    <w:p>
      <w:pPr>
        <w:pStyle w:val="Heading3"/>
        <w:keepNext/>
        <w:spacing w:after="100" w:before="280"/>
      </w:pPr>
      <w:r>
        <w:rPr>
          <w:b/>
          <w:bCs/>
          <w:color w:val="7A3B69"/>
          <w:sz w:val="28"/>
          <w:szCs w:val="28"/>
        </w:rPr>
        <w:t xml:space="preserve">Key sounds through games</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practise the key sounds of English through oral games only - no reading needed. They sort and play with the short vowels (a, o, u), common consonants (s, t, l, m, n and hard "k"), and the plosive pairs (p/b, t/d, k/g), hearing that swapping one sound makes a different word. Clapping, movement, and listening games make the sounds automatic, and each learner keeps a picture-word for the sounds they own.</w:t>
      </w:r>
    </w:p>
    <w:p>
      <w:pPr>
        <w:spacing w:after="140" w:line="300"/>
      </w:pPr>
      <w:r>
        <w:rPr>
          <w:b/>
          <w:bCs/>
          <w:color w:val="7A3B69"/>
          <w:sz w:val="22"/>
          <w:szCs w:val="22"/>
        </w:rPr>
        <w:t xml:space="preserve">Timing: </w:t>
      </w:r>
      <w:r>
        <w:rPr>
          <w:sz w:val="22"/>
          <w:szCs w:val="22"/>
        </w:rPr>
        <w:t xml:space="preserve">2.5 hours facilitated across two or three sessions, plus independent listening practice</w:t>
      </w:r>
    </w:p>
    <w:p>
      <w:pPr>
        <w:spacing w:after="140" w:line="300"/>
      </w:pPr>
      <w:r>
        <w:rPr>
          <w:b/>
          <w:bCs/>
          <w:color w:val="7A3B69"/>
          <w:sz w:val="22"/>
          <w:szCs w:val="22"/>
        </w:rPr>
        <w:t xml:space="preserve">Grouping: </w:t>
      </w:r>
      <w:r>
        <w:rPr>
          <w:sz w:val="22"/>
          <w:szCs w:val="22"/>
        </w:rPr>
        <w:t xml:space="preserve">Whole group for the sounds and games, then same-gender pairs for the listening races;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short vowel sounds (a, o, u) and common consonants (s, t, l, m, n and hard "k").</w:t>
      </w:r>
    </w:p>
    <w:p>
      <w:pPr>
        <w:pStyle w:val="ListParagraph"/>
        <w:numPr>
          <w:ilvl w:val="0"/>
          <w:numId w:val="1"/>
        </w:numPr>
        <w:spacing w:after="80" w:line="300"/>
      </w:pPr>
      <w:r>
        <w:rPr>
          <w:sz w:val="22"/>
          <w:szCs w:val="22"/>
        </w:rPr>
        <w:t xml:space="preserve">Sort words and pictures by their first sound in movement and listening games.</w:t>
      </w:r>
    </w:p>
    <w:p>
      <w:pPr>
        <w:pStyle w:val="ListParagraph"/>
        <w:numPr>
          <w:ilvl w:val="0"/>
          <w:numId w:val="1"/>
        </w:numPr>
        <w:spacing w:after="80" w:line="300"/>
      </w:pPr>
      <w:r>
        <w:rPr>
          <w:sz w:val="22"/>
          <w:szCs w:val="22"/>
        </w:rPr>
        <w:t xml:space="preserve">Hear how the plosive pairs (p/b, t/d, k/g) differ, and that swapping one sound makes a different word.</w:t>
      </w:r>
    </w:p>
    <w:p>
      <w:pPr>
        <w:pStyle w:val="ListParagraph"/>
        <w:numPr>
          <w:ilvl w:val="0"/>
          <w:numId w:val="1"/>
        </w:numPr>
        <w:spacing w:after="80" w:line="300"/>
      </w:pPr>
      <w:r>
        <w:rPr>
          <w:sz w:val="22"/>
          <w:szCs w:val="22"/>
        </w:rPr>
        <w:t xml:space="preserve">Add a sound and a picture-word for it to their My Voice book - a record of the sounds they now own.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An open space to move in, so learners can walk or run to a "sound corner"; the sounds are marked by a card, a drawing, or just a spot on the ground.</w:t>
      </w:r>
    </w:p>
    <w:p>
      <w:pPr>
        <w:pStyle w:val="ListParagraph"/>
        <w:numPr>
          <w:ilvl w:val="0"/>
          <w:numId w:val="1"/>
        </w:numPr>
        <w:spacing w:after="80" w:line="300"/>
      </w:pPr>
      <w:r>
        <w:rPr>
          <w:sz w:val="22"/>
          <w:szCs w:val="22"/>
        </w:rPr>
        <w:t xml:space="preserve">The My Voice book, and something to draw with, for keeping a picture-word beside each sound.</w:t>
      </w:r>
    </w:p>
    <w:p>
      <w:pPr>
        <w:pStyle w:val="ListParagraph"/>
        <w:numPr>
          <w:ilvl w:val="0"/>
          <w:numId w:val="1"/>
        </w:numPr>
        <w:spacing w:after="80" w:line="300"/>
      </w:pPr>
      <w:r>
        <w:rPr>
          <w:sz w:val="22"/>
          <w:szCs w:val="22"/>
        </w:rPr>
        <w:t xml:space="preserve">Your own voice ready to say each sound clearly, and one or two example words that matter locally for each.</w:t>
      </w:r>
    </w:p>
    <w:p>
      <w:pPr>
        <w:pStyle w:val="ListParagraph"/>
        <w:numPr>
          <w:ilvl w:val="0"/>
          <w:numId w:val="1"/>
        </w:numPr>
        <w:spacing w:after="80" w:line="300"/>
      </w:pPr>
      <w:r>
        <w:rPr>
          <w:sz w:val="22"/>
          <w:szCs w:val="22"/>
        </w:rPr>
        <w:t xml:space="preserve">Sensitivity: the games are light and playful by design, and that is a strength here - no one is asked to reveal anything about themselves. If a learner is anxious about making a wrong sound in front of others, let them play quietly beside you or a partner first; the game is a place to try, not a test.</w:t>
      </w:r>
    </w:p>
    <w:p>
      <w:pPr>
        <w:spacing w:after="100" w:before="0" w:line="300"/>
      </w:pPr>
      <w:r>
        <w:rPr>
          <w:b/>
          <w:bCs/>
          <w:color w:val="6E7A2E"/>
          <w:sz w:val="20"/>
          <w:szCs w:val="20"/>
        </w:rPr>
        <w:t xml:space="preserve">LEARNER SHEET:  Sheet 8, “My sounds and words”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is about the ear, and it must stay a game. The moment it becomes a lesson about the mouth it stops working.</w:t>
      </w:r>
    </w:p>
    <w:p>
      <w:pPr>
        <w:pStyle w:val="Heading4"/>
        <w:keepNext/>
        <w:spacing w:after="80" w:before="220"/>
      </w:pPr>
      <w:r>
        <w:rPr>
          <w:b/>
          <w:bCs/>
          <w:color w:val="1F3A5F"/>
          <w:sz w:val="24"/>
          <w:szCs w:val="24"/>
        </w:rPr>
        <w:t xml:space="preserve">What you are training</w:t>
      </w:r>
    </w:p>
    <w:p>
      <w:pPr>
        <w:spacing w:after="140" w:before="0" w:line="300"/>
      </w:pPr>
      <w:r>
        <w:rPr>
          <w:sz w:val="22"/>
          <w:szCs w:val="22"/>
        </w:rPr>
        <w:t xml:space="preserve">Not pronunciation - discrimination. Can a learner hear that "ship" and "sheep" are different words? Until they can hear the difference, they cannot reliably produce it, and correcting their mouth is wasted effort.</w:t>
      </w:r>
    </w:p>
    <w:p>
      <w:pPr>
        <w:spacing w:after="140" w:before="0" w:line="300"/>
      </w:pPr>
      <w:r>
        <w:rPr>
          <w:sz w:val="22"/>
          <w:szCs w:val="22"/>
        </w:rPr>
        <w:t xml:space="preserve">So most of the work is listening and choosing, not speaking. Sound bingo, sorting into two piles, standing on one side of the room or the other, clapping when you hear it.</w:t>
      </w:r>
    </w:p>
    <w:p>
      <w:pPr>
        <w:pStyle w:val="Heading4"/>
        <w:keepNext/>
        <w:spacing w:after="80" w:before="220"/>
      </w:pPr>
      <w:r>
        <w:rPr>
          <w:b/>
          <w:bCs/>
          <w:color w:val="1F3A5F"/>
          <w:sz w:val="24"/>
          <w:szCs w:val="24"/>
        </w:rPr>
        <w:t xml:space="preserve">The sounds this cohort will find hard, and why</w:t>
      </w:r>
    </w:p>
    <w:p>
      <w:pPr>
        <w:spacing w:after="140" w:before="0" w:line="300"/>
      </w:pPr>
      <w:r>
        <w:rPr>
          <w:sz w:val="22"/>
          <w:szCs w:val="22"/>
        </w:rPr>
        <w:t xml:space="preserve">Expect difficulty with /p/ vs /f/, /v/, and the short vowels. These are hard because they do not exist, or do not contrast, in learners' languages - not because anyone is inattentive.</w:t>
      </w:r>
    </w:p>
    <w:p>
      <w:pPr>
        <w:spacing w:after="140" w:before="0" w:line="300"/>
      </w:pPr>
      <w:r>
        <w:rPr>
          <w:sz w:val="22"/>
          <w:szCs w:val="22"/>
        </w:rPr>
        <w:t xml:space="preserve">What helps is many short exposures over weeks. What does not help is explaining it again, or repeating it louder.</w:t>
      </w:r>
    </w:p>
    <w:p>
      <w:pPr>
        <w:pStyle w:val="Heading4"/>
        <w:keepNext/>
        <w:spacing w:after="80" w:before="220"/>
      </w:pPr>
      <w:r>
        <w:rPr>
          <w:b/>
          <w:bCs/>
          <w:color w:val="1F3A5F"/>
          <w:sz w:val="24"/>
          <w:szCs w:val="24"/>
        </w:rPr>
        <w:t xml:space="preserve">Minimal pairs are the tool, but keep them meaningful</w:t>
      </w:r>
    </w:p>
    <w:p>
      <w:pPr>
        <w:spacing w:after="140" w:before="0" w:line="300"/>
      </w:pPr>
      <w:r>
        <w:rPr>
          <w:sz w:val="22"/>
          <w:szCs w:val="22"/>
        </w:rPr>
        <w:t xml:space="preserve">Two words that differ by one sound - ship/sheep, pan/fan - show that the sound CARRIES MEANING. That is the point: it is not decoration, it changes what you said.</w:t>
      </w:r>
    </w:p>
    <w:p>
      <w:pPr>
        <w:spacing w:after="140" w:before="0" w:line="300"/>
      </w:pPr>
      <w:r>
        <w:rPr>
          <w:sz w:val="22"/>
          <w:szCs w:val="22"/>
        </w:rPr>
        <w:t xml:space="preserve">Attach both words to real objects or pictures wherever you can. An abstract pair is a puzzle; a pair you can point at is a lesson.</w:t>
      </w:r>
    </w:p>
    <w:p>
      <w:pPr>
        <w:pStyle w:val="Heading4"/>
        <w:keepNext/>
        <w:spacing w:after="80" w:before="220"/>
      </w:pPr>
      <w:r>
        <w:rPr>
          <w:b/>
          <w:bCs/>
          <w:color w:val="1F3A5F"/>
          <w:sz w:val="24"/>
          <w:szCs w:val="24"/>
        </w:rPr>
        <w:t xml:space="preserve">Physical, always</w:t>
      </w:r>
    </w:p>
    <w:p>
      <w:pPr>
        <w:spacing w:after="140" w:before="0" w:line="300"/>
      </w:pPr>
      <w:r>
        <w:rPr>
          <w:sz w:val="22"/>
          <w:szCs w:val="22"/>
        </w:rPr>
        <w:t xml:space="preserve">Clap it, step it, stand up for one sound and sit for the other, pass an object on the sound. Movement gives you many repetitions without it feeling like drilling, and it lets a shy learner take part without speaking.</w:t>
      </w:r>
    </w:p>
    <w:p>
      <w:pPr>
        <w:pStyle w:val="Heading4"/>
        <w:keepNext/>
        <w:spacing w:after="80" w:before="220"/>
      </w:pPr>
      <w:r>
        <w:rPr>
          <w:b/>
          <w:bCs/>
          <w:color w:val="1F3A5F"/>
          <w:sz w:val="24"/>
          <w:szCs w:val="24"/>
        </w:rPr>
        <w:t xml:space="preserve">Do not turn it into phonetics</w:t>
      </w:r>
    </w:p>
    <w:p>
      <w:pPr>
        <w:spacing w:after="140" w:before="0" w:line="300"/>
      </w:pPr>
      <w:r>
        <w:rPr>
          <w:sz w:val="22"/>
          <w:szCs w:val="22"/>
        </w:rPr>
        <w:t xml:space="preserve">No diagrams of the mouth, no talk of voiced and unvoiced. Say the sound, have them say it, play the game. If a sound will not come after a few tries, leave it and come back next week - it often arrives on its own.</w:t>
      </w:r>
    </w:p>
    <w:p>
      <w:pPr>
        <w:pStyle w:val="Heading4"/>
        <w:keepNext/>
        <w:spacing w:after="80" w:before="220"/>
      </w:pPr>
      <w:r>
        <w:rPr>
          <w:b/>
          <w:bCs/>
          <w:color w:val="1F3A5F"/>
          <w:sz w:val="24"/>
          <w:szCs w:val="24"/>
        </w:rPr>
        <w:t xml:space="preserve">Recycle relentlessly</w:t>
      </w:r>
    </w:p>
    <w:p>
      <w:pPr>
        <w:spacing w:after="140" w:before="0" w:line="300"/>
      </w:pPr>
      <w:r>
        <w:rPr>
          <w:sz w:val="22"/>
          <w:szCs w:val="22"/>
        </w:rPr>
        <w:t xml:space="preserve">Dip into this bank in many later sessions, not only here. Three minutes at the start of a session, every session, is worth more than an hour once.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Learners can HEAR the difference in at least two minimal pairs, whether or not they can say them.</w:t>
      </w:r>
    </w:p>
    <w:p>
      <w:pPr>
        <w:pStyle w:val="ListParagraph"/>
        <w:numPr>
          <w:ilvl w:val="0"/>
          <w:numId w:val="1"/>
        </w:numPr>
        <w:spacing w:after="80" w:line="300"/>
      </w:pPr>
      <w:r>
        <w:rPr>
          <w:sz w:val="22"/>
          <w:szCs w:val="22"/>
        </w:rPr>
        <w:t xml:space="preserve">Every learner has taken part physically, including those who have not spoken.</w:t>
      </w:r>
    </w:p>
    <w:p>
      <w:pPr>
        <w:pStyle w:val="ListParagraph"/>
        <w:numPr>
          <w:ilvl w:val="0"/>
          <w:numId w:val="1"/>
        </w:numPr>
        <w:spacing w:after="80" w:line="300"/>
      </w:pPr>
      <w:r>
        <w:rPr>
          <w:sz w:val="22"/>
          <w:szCs w:val="22"/>
        </w:rPr>
        <w:t xml:space="preserve">New sounds are on the group sound chart with a word and a picture.</w:t>
      </w:r>
    </w:p>
    <w:p>
      <w:pPr>
        <w:spacing w:after="100" w:before="0" w:line="300"/>
      </w:pPr>
      <w:r>
        <w:rPr>
          <w:b/>
          <w:bCs/>
          <w:color w:val="5A6473"/>
          <w:sz w:val="20"/>
          <w:szCs w:val="20"/>
        </w:rPr>
        <w:t xml:space="preserve">The learners have this taught in their own book, on the “Why small sounds matter”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where the sounds learners met by ear in the alphabet activity become automatic through play. The sources it grows from assume learners can read and write - they use dictation and word-building on paper - but here the practice is entirely oral, because most learners are not yet reading in any language and some have never held a pencil. So drop every reading and writing task and keep only the ear, the mouth, and the body: a sound sorted into the right corner, a pair heard apart, a rhythm clapped. Lead with the short vowels and the everyday consonants first, then bring in the plosive pairs, because p and b (and t and d, k and g) are made in the same place in the mouth and only the voice separates them - a hand on the throat lets a learner feel the buzz that tells them apart. Some languages learners already speak do not split these pairs, so expect mixing at first and treat it as normal, not as error. Welcome every bridge to Rohingya, Chittagonian, Burmese, or Arabic - comparing an English sound to one they already own is the fastest way in. Keep it fast, warm, and playful; ten minutes of a good sound game across many sessions does far more than one long lesson, and every sound said aloud is a win.</w:t>
      </w:r>
    </w:p>
    <w:p>
      <w:pPr>
        <w:pStyle w:val="Heading4"/>
        <w:keepNext/>
        <w:spacing w:after="80" w:before="220"/>
      </w:pPr>
      <w:r>
        <w:rPr>
          <w:b/>
          <w:bCs/>
          <w:color w:val="1F3A5F"/>
          <w:sz w:val="24"/>
          <w:szCs w:val="24"/>
        </w:rPr>
        <w:t xml:space="preserve">Step 1: Warm the ear: say and sort the sounds  (40-50 min)</w:t>
      </w:r>
    </w:p>
    <w:p>
      <w:pPr>
        <w:spacing w:after="140" w:before="0" w:line="300"/>
      </w:pPr>
      <w:r>
        <w:rPr>
          <w:sz w:val="22"/>
          <w:szCs w:val="22"/>
        </w:rPr>
        <w:t xml:space="preserve">Start with the sounds learners already met in their names, then add the short vowels (a, o, u) and the everyday consonants (s, t, l, m, n and hard "k") a few at a time. Say each sound, have the group say it back, and hold up a picture or object whose name begins with it. Then play a sorting game: mark two or three "sound corners" with a card or a spot on the ground, hand out pictures or objects, and learners walk to the corner of the sound their picture begins with. Keep the pace up and let learners help each other. The aim is comfort and speed with a handful of sounds, not marching through every 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first sound of this word? Walk to its corner.</w:t>
      </w:r>
    </w:p>
    <w:p>
      <w:pPr>
        <w:pStyle w:val="ListParagraph"/>
        <w:numPr>
          <w:ilvl w:val="0"/>
          <w:numId w:val="1"/>
        </w:numPr>
        <w:spacing w:after="80" w:line="300"/>
      </w:pPr>
      <w:r>
        <w:rPr>
          <w:sz w:val="22"/>
          <w:szCs w:val="22"/>
        </w:rPr>
        <w:t xml:space="preserve">Is there a sound like this in a language you already speak?</w:t>
      </w:r>
    </w:p>
    <w:p>
      <w:pPr>
        <w:pStyle w:val="ListParagraph"/>
        <w:numPr>
          <w:ilvl w:val="0"/>
          <w:numId w:val="1"/>
        </w:numPr>
        <w:spacing w:after="80" w:line="300"/>
      </w:pPr>
      <w:r>
        <w:rPr>
          <w:sz w:val="22"/>
          <w:szCs w:val="22"/>
        </w:rPr>
        <w:t xml:space="preserve">Say it with me again, a little louder - which corner does it belong in?</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too many sounds because sorting feels like progress; a learner who half-knows many sounds holds none, while one who truly owns six has a foundation. Add sounds slowly across the sessions.</w:t>
      </w:r>
    </w:p>
    <w:p>
      <w:pPr>
        <w:pStyle w:val="ListParagraph"/>
        <w:numPr>
          <w:ilvl w:val="0"/>
          <w:numId w:val="1"/>
        </w:numPr>
        <w:spacing w:after="80" w:line="300"/>
      </w:pPr>
      <w:r>
        <w:rPr>
          <w:sz w:val="22"/>
          <w:szCs w:val="22"/>
        </w:rPr>
        <w:t xml:space="preserve">Silent sorting; make sure learners say the sound aloud as they move, so the ear and the mouth stay joined.</w:t>
      </w:r>
    </w:p>
    <w:p>
      <w:pPr>
        <w:spacing w:after="140" w:line="300"/>
      </w:pPr>
      <w:r>
        <w:rPr>
          <w:b/>
          <w:bCs/>
          <w:color w:val="7A3B69"/>
          <w:sz w:val="22"/>
          <w:szCs w:val="22"/>
        </w:rPr>
        <w:t xml:space="preserve">Running it with no materials: </w:t>
      </w:r>
      <w:r>
        <w:rPr>
          <w:sz w:val="22"/>
          <w:szCs w:val="22"/>
        </w:rPr>
        <w:t xml:space="preserve">No cards or objects are needed. Say a word aloud and learners point to, or move to, the sound they hear; the corners can be nothing more than "this side of the room" and "that side". Your voice and theirs do the work.</w:t>
      </w:r>
    </w:p>
    <w:p>
      <w:pPr>
        <w:pStyle w:val="Heading4"/>
        <w:keepNext/>
        <w:spacing w:after="80" w:before="220"/>
      </w:pPr>
      <w:r>
        <w:rPr>
          <w:b/>
          <w:bCs/>
          <w:color w:val="1F3A5F"/>
          <w:sz w:val="24"/>
          <w:szCs w:val="24"/>
        </w:rPr>
        <w:t xml:space="preserve">Step 2: Clap and move the sounds  (35-45 min)</w:t>
      </w:r>
    </w:p>
    <w:p>
      <w:pPr>
        <w:spacing w:after="140" w:before="0" w:line="300"/>
      </w:pPr>
      <w:r>
        <w:rPr>
          <w:sz w:val="22"/>
          <w:szCs w:val="22"/>
        </w:rPr>
        <w:t xml:space="preserve">Turn the sounds into rhythm and movement so they settle in the body. Clap once for each sound in a short word as you say it slowly - c-a-t, three claps - and have the group clap and say with you. Play a stand-up game: everyone stands when they hear a chosen sound in a word you call, and stays sitting when they do not. Keep the words to sounds already met. This is repetition that feels like play, and the movement helps learners who find sitting and listening hard to stay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many sounds can you clap in this word? Say and clap it with me.</w:t>
      </w:r>
    </w:p>
    <w:p>
      <w:pPr>
        <w:pStyle w:val="ListParagraph"/>
        <w:numPr>
          <w:ilvl w:val="0"/>
          <w:numId w:val="1"/>
        </w:numPr>
        <w:spacing w:after="80" w:line="300"/>
      </w:pPr>
      <w:r>
        <w:rPr>
          <w:sz w:val="22"/>
          <w:szCs w:val="22"/>
        </w:rPr>
        <w:t xml:space="preserve">Stand up when you hear the sound "sss" - did this word have it?</w:t>
      </w:r>
    </w:p>
    <w:p>
      <w:pPr>
        <w:pStyle w:val="ListParagraph"/>
        <w:numPr>
          <w:ilvl w:val="0"/>
          <w:numId w:val="1"/>
        </w:numPr>
        <w:spacing w:after="80" w:line="300"/>
      </w:pPr>
      <w:r>
        <w:rPr>
          <w:sz w:val="22"/>
          <w:szCs w:val="22"/>
        </w:rPr>
        <w:t xml:space="preserve">Which sound is at the start, and which is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Losing the sound in the fun of the movement; every clap and every stand should be tied to a sound the learner is hearing, or it becomes exercise, not phonics.</w:t>
      </w:r>
    </w:p>
    <w:p>
      <w:pPr>
        <w:pStyle w:val="ListParagraph"/>
        <w:numPr>
          <w:ilvl w:val="0"/>
          <w:numId w:val="1"/>
        </w:numPr>
        <w:spacing w:after="80" w:line="300"/>
      </w:pPr>
      <w:r>
        <w:rPr>
          <w:sz w:val="22"/>
          <w:szCs w:val="22"/>
        </w:rPr>
        <w:t xml:space="preserve">A learner who cannot yet split a word into sounds; start with two-sound words and go slowly, and let them clap alongside a partner until the pattern comes.</w:t>
      </w:r>
    </w:p>
    <w:p>
      <w:pPr>
        <w:spacing w:after="140" w:line="300"/>
      </w:pPr>
      <w:r>
        <w:rPr>
          <w:b/>
          <w:bCs/>
          <w:color w:val="7A3B69"/>
          <w:sz w:val="22"/>
          <w:szCs w:val="22"/>
        </w:rPr>
        <w:t xml:space="preserve">Running it with no materials: </w:t>
      </w:r>
      <w:r>
        <w:rPr>
          <w:sz w:val="22"/>
          <w:szCs w:val="22"/>
        </w:rPr>
        <w:t xml:space="preserve">No space to move? The whole game works seated with claps, taps on the knee, or a raised hand instead of standing. The rhythm carries it, not the room.</w:t>
      </w:r>
    </w:p>
    <w:p>
      <w:pPr>
        <w:pStyle w:val="Heading4"/>
        <w:keepNext/>
        <w:spacing w:after="80" w:before="220"/>
      </w:pPr>
      <w:r>
        <w:rPr>
          <w:b/>
          <w:bCs/>
          <w:color w:val="1F3A5F"/>
          <w:sz w:val="24"/>
          <w:szCs w:val="24"/>
        </w:rPr>
        <w:t xml:space="preserve">Step 3: Hear the pairs: one sound, a new word  (40-50 min)</w:t>
      </w:r>
    </w:p>
    <w:p>
      <w:pPr>
        <w:spacing w:after="140" w:before="0" w:line="300"/>
      </w:pPr>
      <w:r>
        <w:rPr>
          <w:sz w:val="22"/>
          <w:szCs w:val="22"/>
        </w:rPr>
        <w:t xml:space="preserve">Bring in the plosive pairs - p and b, t and d, k and g - the sounds where the mouth is the same and only the voice changes. Have learners put a hand on their throat and feel the buzz on b, d, g and the quiet on p, t, k. Then play a listening game with minimal pairs said aloud (pat and bat, tan and Dan, cap and gap): say one word and, in same-gender pairs, learners point to the matching picture or object, or one partner holds each word and steps forward when theirs is called. Draw out the big idea by ear alone: in English,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Put your hand on your throat - which sound buzzes, and which is quiet?</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Same mouth shape -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Turning it into a lecture on the mouth; keep it a physical, playful listening game tied to real words, not a phonetics lesson.</w:t>
      </w:r>
    </w:p>
    <w:p>
      <w:pPr>
        <w:spacing w:after="140" w:line="300"/>
      </w:pPr>
      <w:r>
        <w:rPr>
          <w:b/>
          <w:bCs/>
          <w:color w:val="7A3B69"/>
          <w:sz w:val="22"/>
          <w:szCs w:val="22"/>
        </w:rPr>
        <w:t xml:space="preserve">Running it with no materials: </w:t>
      </w:r>
      <w:r>
        <w:rPr>
          <w:sz w:val="22"/>
          <w:szCs w:val="22"/>
        </w:rPr>
        <w:t xml:space="preserve">Hold a small strip of paper or a leaf in front of the mouth: it flutters for the strong-air voiceless sounds (p, t, k) and barely moves for the voiced ones (b, d, g). With no pictures, two learners each become one word of a pair and step forward when you say theirs - a listening game with nothing but voices.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together and let a few learners say a sound they now feel sure of, with its picture-word - "sss, like a snake". Each learner draws a picture-word for one or two sounds they have owned today into their My Voice book, beside the sounds and name already there, so the book grows as a record of what their ear can now catch. Name the win plainly: today your ear and mouth got sharper, and you can hear that one small sound can change a whole word - that is real progress in English. Independent task: choose one sound from your book, say it and its picture-word to one person at home, and listen for that sound in the words around you.</w:t>
      </w:r>
    </w:p>
    <w:p>
      <w:pPr>
        <w:spacing w:after="140" w:line="300"/>
      </w:pPr>
      <w:r>
        <w:rPr>
          <w:b/>
          <w:bCs/>
          <w:color w:val="7A3B69"/>
          <w:sz w:val="22"/>
          <w:szCs w:val="22"/>
        </w:rPr>
        <w:t xml:space="preserve">Independent task: </w:t>
      </w:r>
      <w:r>
        <w:rPr>
          <w:sz w:val="22"/>
          <w:szCs w:val="22"/>
        </w:rPr>
        <w:t xml:space="preserve">Find one thing at home whose name has a sound you practised, and add it to your My Voice book as a drawing.</w:t>
      </w:r>
    </w:p>
    <w:p>
      <w:pPr>
        <w:pBdr>
          <w:bottom w:val="single" w:color="B9B3A6" w:sz="4"/>
        </w:pBdr>
        <w:spacing w:after="180" w:before="60"/>
      </w:pPr>
    </w:p>
    <w:p>
      <w:pPr>
        <w:pStyle w:val="Heading3"/>
        <w:keepNext/>
        <w:spacing w:after="100" w:before="280"/>
      </w:pPr>
      <w:r>
        <w:rPr>
          <w:b/>
          <w:bCs/>
          <w:color w:val="7A3B69"/>
          <w:sz w:val="28"/>
          <w:szCs w:val="28"/>
        </w:rPr>
        <w:t xml:space="preserve">Sound and letter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A bank of short, repeatable games that recycle the Unit 1 sounds - sound bingo, minimal-pair listening races (pat and bat), and build-a-word from sound cards - plus a first "dictation" rebuilt for learners who cannot yet write: hearing a sound and choosing or placing its letter, and building their own name and first words from cards. Nothing assumes fluent writing; writing means placing or tracing a letter. Fast, low-stakes, and self-correcting, to dip into across many sessions until the sounds become automatic.</w:t>
      </w:r>
    </w:p>
    <w:p>
      <w:pPr>
        <w:spacing w:after="140" w:line="300"/>
      </w:pPr>
      <w:r>
        <w:rPr>
          <w:b/>
          <w:bCs/>
          <w:color w:val="7A3B69"/>
          <w:sz w:val="22"/>
          <w:szCs w:val="22"/>
        </w:rPr>
        <w:t xml:space="preserve">Timing: </w:t>
      </w:r>
      <w:r>
        <w:rPr>
          <w:sz w:val="22"/>
          <w:szCs w:val="22"/>
        </w:rPr>
        <w:t xml:space="preserve">Short repeatable games of 15-30 min each, dipped into across many sessions; about 2.5 hours in total plus independent practice</w:t>
      </w:r>
    </w:p>
    <w:p>
      <w:pPr>
        <w:spacing w:after="140" w:line="300"/>
      </w:pPr>
      <w:r>
        <w:rPr>
          <w:b/>
          <w:bCs/>
          <w:color w:val="7A3B69"/>
          <w:sz w:val="22"/>
          <w:szCs w:val="22"/>
        </w:rPr>
        <w:t xml:space="preserve">Grouping: </w:t>
      </w:r>
      <w:r>
        <w:rPr>
          <w:sz w:val="22"/>
          <w:szCs w:val="22"/>
        </w:rPr>
        <w:t xml:space="preserve">Whole group and teams for the games, then same-gender pairs for the races and the dictation;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Play sound bingo and sorting games that revisit the Unit 1 sounds (short a, o, u; s, t, l, m, n; hard "k").</w:t>
      </w:r>
    </w:p>
    <w:p>
      <w:pPr>
        <w:pStyle w:val="ListParagraph"/>
        <w:numPr>
          <w:ilvl w:val="0"/>
          <w:numId w:val="1"/>
        </w:numPr>
        <w:spacing w:after="80" w:line="300"/>
      </w:pPr>
      <w:r>
        <w:rPr>
          <w:sz w:val="22"/>
          <w:szCs w:val="22"/>
        </w:rPr>
        <w:t xml:space="preserve">Race to hear the right word in a minimal pair (pat and bat, tan and Dan, cap and gap).</w:t>
      </w:r>
    </w:p>
    <w:p>
      <w:pPr>
        <w:pStyle w:val="ListParagraph"/>
        <w:numPr>
          <w:ilvl w:val="0"/>
          <w:numId w:val="1"/>
        </w:numPr>
        <w:spacing w:after="80" w:line="300"/>
      </w:pPr>
      <w:r>
        <w:rPr>
          <w:sz w:val="22"/>
          <w:szCs w:val="22"/>
        </w:rPr>
        <w:t xml:space="preserve">Build their own name and first whole words from letter and sound cards.</w:t>
      </w:r>
    </w:p>
    <w:p>
      <w:pPr>
        <w:pStyle w:val="ListParagraph"/>
        <w:numPr>
          <w:ilvl w:val="0"/>
          <w:numId w:val="1"/>
        </w:numPr>
        <w:spacing w:after="80" w:line="300"/>
      </w:pPr>
      <w:r>
        <w:rPr>
          <w:sz w:val="22"/>
          <w:szCs w:val="22"/>
        </w:rPr>
        <w:t xml:space="preserve">Hear a sound and choose or place its letter, then check it themselves against a model.</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Letter and sound cards or tiles - printed, drawn on card, or scratched on stones or bottle-tops; enough to build short words and each learner's name.</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Simple bingo grids with pictures or letters, hand-drawn if needed; and an open space to run a listening race.</w:t>
      </w:r>
    </w:p>
    <w:p>
      <w:pPr>
        <w:pStyle w:val="ListParagraph"/>
        <w:numPr>
          <w:ilvl w:val="0"/>
          <w:numId w:val="1"/>
        </w:numPr>
        <w:spacing w:after="80" w:line="300"/>
      </w:pPr>
      <w:r>
        <w:rPr>
          <w:sz w:val="22"/>
          <w:szCs w:val="22"/>
        </w:rPr>
        <w:t xml:space="preserve">The My Voice book and something to trace or draw with, so learners keep the sounds and words they have owned.</w:t>
      </w:r>
    </w:p>
    <w:p>
      <w:pPr>
        <w:pStyle w:val="ListParagraph"/>
        <w:numPr>
          <w:ilvl w:val="0"/>
          <w:numId w:val="1"/>
        </w:numPr>
        <w:spacing w:after="80" w:line="300"/>
      </w:pPr>
      <w:r>
        <w:rPr>
          <w:sz w:val="22"/>
          <w:szCs w:val="22"/>
        </w:rPr>
        <w:t xml:space="preserve">Sensitivity: these are games, and that is a strength here - no one is asked to reveal anything about themselves, and the only word a learner must build is their own name, which most are proud to make. If a learner would rather not use their name, they build another word that matters to them; if racing in front of others feels exposing, they play quietly beside a partner or the mentor first. A game is a place to try, not a test.</w:t>
      </w:r>
    </w:p>
    <w:p>
      <w:pPr>
        <w:spacing w:after="100" w:before="0" w:line="300"/>
      </w:pPr>
      <w:r>
        <w:rPr>
          <w:b/>
          <w:bCs/>
          <w:color w:val="6E7A2E"/>
          <w:sz w:val="20"/>
          <w:szCs w:val="20"/>
        </w:rPr>
        <w:t xml:space="preserve">LEARNER SHEET:  Sheet 9, “Building sounds and words”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bank of short, repeatable games rather than a session to work through. Its value is in being dipped into over and over, in many later sessions - not in being "covered" here.</w:t>
      </w:r>
    </w:p>
    <w:p>
      <w:pPr>
        <w:pStyle w:val="Heading4"/>
        <w:keepNext/>
        <w:spacing w:after="80" w:before="220"/>
      </w:pPr>
      <w:r>
        <w:rPr>
          <w:b/>
          <w:bCs/>
          <w:color w:val="1F3A5F"/>
          <w:sz w:val="24"/>
          <w:szCs w:val="24"/>
        </w:rPr>
        <w:t xml:space="preserve">Space the practice out. This is the biggest single lever in the unit</w:t>
      </w:r>
    </w:p>
    <w:p>
      <w:pPr>
        <w:spacing w:after="140" w:before="0" w:line="300"/>
      </w:pPr>
      <w:r>
        <w:rPr>
          <w:sz w:val="22"/>
          <w:szCs w:val="22"/>
        </w:rPr>
        <w:t xml:space="preserve">Five minutes of sound practice at the start of most sessions produces far more than one long block. Memory works on spacing and retrieval, not on time spent.</w:t>
      </w:r>
    </w:p>
    <w:p>
      <w:pPr>
        <w:spacing w:after="140" w:before="0" w:line="300"/>
      </w:pPr>
      <w:r>
        <w:rPr>
          <w:sz w:val="22"/>
          <w:szCs w:val="22"/>
        </w:rPr>
        <w:t xml:space="preserve">So: run a couple of games here to teach the format, then use them for three to five minutes at the start of most sessions for the rest of the course. Always mix old sounds with new - that is the retrieval, and it is what stops last month's sounds evaporating.</w:t>
      </w:r>
    </w:p>
    <w:p>
      <w:pPr>
        <w:pStyle w:val="Heading4"/>
        <w:keepNext/>
        <w:spacing w:after="80" w:before="220"/>
      </w:pPr>
      <w:r>
        <w:rPr>
          <w:b/>
          <w:bCs/>
          <w:color w:val="1F3A5F"/>
          <w:sz w:val="24"/>
          <w:szCs w:val="24"/>
        </w:rPr>
        <w:t xml:space="preserve">Emergent dictation, and what it actually is</w:t>
      </w:r>
    </w:p>
    <w:p>
      <w:pPr>
        <w:spacing w:after="140" w:before="0" w:line="300"/>
      </w:pPr>
      <w:r>
        <w:rPr>
          <w:sz w:val="22"/>
          <w:szCs w:val="22"/>
        </w:rPr>
        <w:t xml:space="preserve">Hear a sound or a word, then BUILD it from letter cards rather than write it. It separates the spelling knowledge from the handwriting skill, so a learner whose hand is still developing can show they know the sounds.</w:t>
      </w:r>
    </w:p>
    <w:p>
      <w:pPr>
        <w:spacing w:after="140" w:before="0" w:line="300"/>
      </w:pPr>
      <w:r>
        <w:rPr>
          <w:sz w:val="22"/>
          <w:szCs w:val="22"/>
        </w:rPr>
        <w:t xml:space="preserve">Start with two-sound words, then three. Their own name is the best possible first one.</w:t>
      </w:r>
    </w:p>
    <w:p>
      <w:pPr>
        <w:pStyle w:val="Heading4"/>
        <w:keepNext/>
        <w:spacing w:after="80" w:before="220"/>
      </w:pPr>
      <w:r>
        <w:rPr>
          <w:b/>
          <w:bCs/>
          <w:color w:val="1F3A5F"/>
          <w:sz w:val="24"/>
          <w:szCs w:val="24"/>
        </w:rPr>
        <w:t xml:space="preserve">Keep it low-stakes or you lose the quiet learners</w:t>
      </w:r>
    </w:p>
    <w:p>
      <w:pPr>
        <w:spacing w:after="140" w:before="0" w:line="300"/>
      </w:pPr>
      <w:r>
        <w:rPr>
          <w:sz w:val="22"/>
          <w:szCs w:val="22"/>
        </w:rPr>
        <w:t xml:space="preserve">Team scores, choosing rather than producing, everyone answering at once with cards held up. No learner alone at the front getting a sound wrong in public.</w:t>
      </w:r>
    </w:p>
    <w:p>
      <w:pPr>
        <w:spacing w:after="140" w:before="0" w:line="300"/>
      </w:pPr>
      <w:r>
        <w:rPr>
          <w:sz w:val="22"/>
          <w:szCs w:val="22"/>
        </w:rPr>
        <w:t xml:space="preserve">A game where being wrong is cheap is a game where learners take risks, and risk is where learning is.</w:t>
      </w:r>
    </w:p>
    <w:p>
      <w:pPr>
        <w:pStyle w:val="Heading4"/>
        <w:keepNext/>
        <w:spacing w:after="80" w:before="220"/>
      </w:pPr>
      <w:r>
        <w:rPr>
          <w:b/>
          <w:bCs/>
          <w:color w:val="1F3A5F"/>
          <w:sz w:val="24"/>
          <w:szCs w:val="24"/>
        </w:rPr>
        <w:t xml:space="preserve">Watch for the two patterns</w:t>
      </w:r>
    </w:p>
    <w:p>
      <w:pPr>
        <w:pStyle w:val="ListParagraph"/>
        <w:numPr>
          <w:ilvl w:val="0"/>
          <w:numId w:val="1"/>
        </w:numPr>
        <w:spacing w:after="80" w:line="300"/>
      </w:pPr>
      <w:r>
        <w:rPr>
          <w:sz w:val="22"/>
          <w:szCs w:val="22"/>
        </w:rPr>
        <w:t xml:space="preserve">Sounds that will not come. Usually ones absent from learners' languages. More exposure, not</w:t>
      </w:r>
    </w:p>
    <w:p>
      <w:pPr>
        <w:spacing w:after="140" w:before="0" w:line="300"/>
      </w:pPr>
      <w:r>
        <w:rPr>
          <w:sz w:val="22"/>
          <w:szCs w:val="22"/>
        </w:rPr>
        <w:t xml:space="preserve">more explanation, and leave it and return.</w:t>
      </w:r>
    </w:p>
    <w:p>
      <w:pPr>
        <w:pStyle w:val="ListParagraph"/>
        <w:numPr>
          <w:ilvl w:val="0"/>
          <w:numId w:val="1"/>
        </w:numPr>
        <w:spacing w:after="80" w:line="300"/>
      </w:pPr>
      <w:r>
        <w:rPr>
          <w:sz w:val="22"/>
          <w:szCs w:val="22"/>
        </w:rPr>
        <w:t xml:space="preserve">The learner who is always last to choose. They may be copying their neighbour. Sit beside them</w:t>
      </w:r>
    </w:p>
    <w:p>
      <w:pPr>
        <w:spacing w:after="140" w:before="0" w:line="300"/>
      </w:pPr>
      <w:r>
        <w:rPr>
          <w:sz w:val="22"/>
          <w:szCs w:val="22"/>
        </w:rPr>
        <w:t xml:space="preserve">and check quietly - not by putting them on the spot.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Learners know how at least two of the games work, so they can be run quickly in future sessions.</w:t>
      </w:r>
    </w:p>
    <w:p>
      <w:pPr>
        <w:pStyle w:val="ListParagraph"/>
        <w:numPr>
          <w:ilvl w:val="0"/>
          <w:numId w:val="1"/>
        </w:numPr>
        <w:spacing w:after="80" w:line="300"/>
      </w:pPr>
      <w:r>
        <w:rPr>
          <w:sz w:val="22"/>
          <w:szCs w:val="22"/>
        </w:rPr>
        <w:t xml:space="preserve">Every learner has built at least one word from letter cards, their own name if possible.</w:t>
      </w:r>
    </w:p>
    <w:p>
      <w:pPr>
        <w:pStyle w:val="ListParagraph"/>
        <w:numPr>
          <w:ilvl w:val="0"/>
          <w:numId w:val="1"/>
        </w:numPr>
        <w:spacing w:after="80" w:line="300"/>
      </w:pPr>
      <w:r>
        <w:rPr>
          <w:sz w:val="22"/>
          <w:szCs w:val="22"/>
        </w:rPr>
        <w:t xml:space="preserve">The games have stayed enjoyable.</w:t>
      </w:r>
    </w:p>
    <w:p>
      <w:pPr>
        <w:spacing w:after="100" w:before="0" w:line="300"/>
      </w:pPr>
      <w:r>
        <w:rPr>
          <w:b/>
          <w:bCs/>
          <w:color w:val="5A6473"/>
          <w:sz w:val="20"/>
          <w:szCs w:val="20"/>
        </w:rPr>
        <w:t xml:space="preserve">The learners have this taught in their own book, on the “How to practise sounds so they stay”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sounds learners met in the alphabet and sound-games activities are recycled until they become automatic. The sources it grows from are built for learners who can already write - they use dictation on paper and word-building with pencils. Two things change here. First, the games stay, but every one is tied strictly to sounds already taught, so this is practice, not new input. Second, and the real work of this file: dictation is rebuilt for learners who cannot yet write. In the sources a learner hears a word and writes it; here a learner hears a sound and chooses or places its letter from a set of cards, and builds their name and first words by putting sound cards in order. Writing, when it happens, means placing a letter card or tracing a shape - never free handwriting. Keep the plosive pairs physical: a hand on the throat feels the buzz on b, d, g and the quiet on p, t, k, and some languages learners already speak do not split these pairs, so expect mixing and name it as normal. Above all keep it low-stakes and self-correcting: a learner checks their own built word against a picture or a model and fixes it themselves, so the game teaches without ever feeling like a test. Ten minutes of a good sound game across many sessions does far more than one long lesson, and every sound caught is a win.</w:t>
      </w:r>
    </w:p>
    <w:p>
      <w:pPr>
        <w:pStyle w:val="Heading4"/>
        <w:keepNext/>
        <w:spacing w:after="80" w:before="220"/>
      </w:pPr>
      <w:r>
        <w:rPr>
          <w:b/>
          <w:bCs/>
          <w:color w:val="1F3A5F"/>
          <w:sz w:val="24"/>
          <w:szCs w:val="24"/>
        </w:rPr>
        <w:t xml:space="preserve">Step 1: Sound bingo and sorting (listen and choose)  (15-20 min)</w:t>
      </w:r>
    </w:p>
    <w:p>
      <w:pPr>
        <w:spacing w:after="140" w:before="0" w:line="300"/>
      </w:pPr>
      <w:r>
        <w:rPr>
          <w:sz w:val="22"/>
          <w:szCs w:val="22"/>
        </w:rPr>
        <w:t xml:space="preserve">Warm the ear with a quick listening game that recycles sounds already met. In sound bingo, each learner has a small grid of pictures or letters and marks the one whose sound you call. Or sort picture-cards and objects into two or three "sound corners" marked by a card or a spot on the ground - learners say the first sound aloud as they carry their picture to its corner. Keep it strictly to the Unit 1 sounds and keep the pace up. The aim is speed and comfort with a handful of sounds, not new input.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sound did you hear? Mark it, or carry your picture to its corner.</w:t>
      </w:r>
    </w:p>
    <w:p>
      <w:pPr>
        <w:pStyle w:val="ListParagraph"/>
        <w:numPr>
          <w:ilvl w:val="0"/>
          <w:numId w:val="1"/>
        </w:numPr>
        <w:spacing w:after="80" w:line="300"/>
      </w:pPr>
      <w:r>
        <w:rPr>
          <w:sz w:val="22"/>
          <w:szCs w:val="22"/>
        </w:rPr>
        <w:t xml:space="preserve">Say the first sound of this word aloud as you move.</w:t>
      </w:r>
    </w:p>
    <w:p>
      <w:pPr>
        <w:pStyle w:val="ListParagraph"/>
        <w:numPr>
          <w:ilvl w:val="0"/>
          <w:numId w:val="1"/>
        </w:numPr>
        <w:spacing w:after="80" w:line="300"/>
      </w:pPr>
      <w:r>
        <w:rPr>
          <w:sz w:val="22"/>
          <w:szCs w:val="22"/>
        </w:rPr>
        <w:t xml:space="preserve">Is there a sound like this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in a sound not yet taught; keep strictly to the sounds already met so this stays consolidation, not a new lesson.</w:t>
      </w:r>
    </w:p>
    <w:p>
      <w:pPr>
        <w:pStyle w:val="ListParagraph"/>
        <w:numPr>
          <w:ilvl w:val="0"/>
          <w:numId w:val="1"/>
        </w:numPr>
        <w:spacing w:after="80" w:line="300"/>
      </w:pPr>
      <w:r>
        <w:rPr>
          <w:sz w:val="22"/>
          <w:szCs w:val="22"/>
        </w:rPr>
        <w:t xml:space="preserve">Silent marking or sorting; make sure the sound is said aloud each time, so the ear and the mouth stay joined.</w:t>
      </w:r>
    </w:p>
    <w:p>
      <w:pPr>
        <w:spacing w:after="140" w:line="300"/>
      </w:pPr>
      <w:r>
        <w:rPr>
          <w:b/>
          <w:bCs/>
          <w:color w:val="7A3B69"/>
          <w:sz w:val="22"/>
          <w:szCs w:val="22"/>
        </w:rPr>
        <w:t xml:space="preserve">Running it with no materials: </w:t>
      </w:r>
      <w:r>
        <w:rPr>
          <w:sz w:val="22"/>
          <w:szCs w:val="22"/>
        </w:rPr>
        <w:t xml:space="preserve">No printed grids or cards are needed. Draw a grid in the dust, or use "this side of the room" and "that side" as the two corners; say a word and learners move to, or point at, the sound they hear.</w:t>
      </w:r>
    </w:p>
    <w:p>
      <w:pPr>
        <w:pStyle w:val="Heading4"/>
        <w:keepNext/>
        <w:spacing w:after="80" w:before="220"/>
      </w:pPr>
      <w:r>
        <w:rPr>
          <w:b/>
          <w:bCs/>
          <w:color w:val="1F3A5F"/>
          <w:sz w:val="24"/>
          <w:szCs w:val="24"/>
        </w:rPr>
        <w:t xml:space="preserve">Step 2: Minimal-pair listening races  (15-20 min)</w:t>
      </w:r>
    </w:p>
    <w:p>
      <w:pPr>
        <w:spacing w:after="140" w:before="0" w:line="300"/>
      </w:pPr>
      <w:r>
        <w:rPr>
          <w:sz w:val="22"/>
          <w:szCs w:val="22"/>
        </w:rPr>
        <w:t xml:space="preserve">Bring in the plosive pairs where the mouth is the same and only the voice changes - p and b, t and d, k and g. Have learners feel the buzz with a hand on the throat first. Then race by ear: say one word of a pair (pat or bat, tan or Dan, cap or gap) and, in same-gender pairs or small teams, learners point to the matching picture, grab the right card, or step forward if they are holding that word. Draw out the one big idea by ear alone -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Put your hand on your throat. Which sound buzzes, and which is quiet?</w:t>
      </w:r>
    </w:p>
    <w:p>
      <w:pPr>
        <w:pStyle w:val="ListParagraph"/>
        <w:numPr>
          <w:ilvl w:val="0"/>
          <w:numId w:val="1"/>
        </w:numPr>
        <w:spacing w:after="80" w:line="300"/>
      </w:pPr>
      <w:r>
        <w:rPr>
          <w:sz w:val="22"/>
          <w:szCs w:val="22"/>
        </w:rPr>
        <w:t xml:space="preserve">Same mouth shape.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Letting the race become about speed alone; every point should turn on a sound actually heard, or it stops being phonics.</w:t>
      </w:r>
    </w:p>
    <w:p>
      <w:pPr>
        <w:spacing w:after="140" w:line="300"/>
      </w:pPr>
      <w:r>
        <w:rPr>
          <w:b/>
          <w:bCs/>
          <w:color w:val="7A3B69"/>
          <w:sz w:val="22"/>
          <w:szCs w:val="22"/>
        </w:rPr>
        <w:t xml:space="preserve">Running it with no materials: </w:t>
      </w:r>
      <w:r>
        <w:rPr>
          <w:sz w:val="22"/>
          <w:szCs w:val="22"/>
        </w:rPr>
        <w:t xml:space="preserve">Hold a strip of paper or a leaf in front of the mouth. It flutters for the strong-air sounds (p, t, k) and barely moves for the voiced ones (b, d, g). With no pictures, two learners each become one word of a pair and step forward when you say theirs.</w:t>
      </w:r>
    </w:p>
    <w:p>
      <w:pPr>
        <w:pStyle w:val="Heading4"/>
        <w:keepNext/>
        <w:spacing w:after="80" w:before="220"/>
      </w:pPr>
      <w:r>
        <w:rPr>
          <w:b/>
          <w:bCs/>
          <w:color w:val="1F3A5F"/>
          <w:sz w:val="24"/>
          <w:szCs w:val="24"/>
        </w:rPr>
        <w:t xml:space="preserve">Step 3: Build your name and your first words  (20-25 min)</w:t>
      </w:r>
    </w:p>
    <w:p>
      <w:pPr>
        <w:spacing w:after="140" w:before="0" w:line="300"/>
      </w:pPr>
      <w:r>
        <w:rPr>
          <w:sz w:val="22"/>
          <w:szCs w:val="22"/>
        </w:rPr>
        <w:t xml:space="preserve">Move from hearing sounds to placing them in order. Each learner builds their own name first, from letter or sound cards, matching it to the name page in their My Voice book. Then build short whole words from sounds already met - sat, mat, man, pot, sun - you say the word slowly, learners lay the cards in order, sound by sound. Then change one card to make a new word (sat to sun, mat to man). In teams, race to build a word correctly. This is where separate sounds join into meaning, and where final sounds get their weight - check the whole word, because in English the last sound carries meaning (sock, not so).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Build your name from the cards. Say each sound as you place it.</w:t>
      </w:r>
    </w:p>
    <w:p>
      <w:pPr>
        <w:pStyle w:val="ListParagraph"/>
        <w:numPr>
          <w:ilvl w:val="0"/>
          <w:numId w:val="1"/>
        </w:numPr>
        <w:spacing w:after="80" w:line="300"/>
      </w:pPr>
      <w:r>
        <w:rPr>
          <w:sz w:val="22"/>
          <w:szCs w:val="22"/>
        </w:rPr>
        <w:t xml:space="preserve">Build the word "mat". Now change one card to make a new word.</w:t>
      </w:r>
    </w:p>
    <w:p>
      <w:pPr>
        <w:pStyle w:val="ListParagraph"/>
        <w:numPr>
          <w:ilvl w:val="0"/>
          <w:numId w:val="1"/>
        </w:numPr>
        <w:spacing w:after="80" w:line="300"/>
      </w:pPr>
      <w:r>
        <w:rPr>
          <w:sz w:val="22"/>
          <w:szCs w:val="22"/>
        </w:rPr>
        <w:t xml:space="preserve">What is the last sound? Is it there? Say the whole word.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or misordering the final sound; this is where meaning lives in English, so check the end of every word, patiently and without scolding.</w:t>
      </w:r>
    </w:p>
    <w:p>
      <w:pPr>
        <w:pStyle w:val="ListParagraph"/>
        <w:numPr>
          <w:ilvl w:val="0"/>
          <w:numId w:val="1"/>
        </w:numPr>
        <w:spacing w:after="80" w:line="300"/>
      </w:pPr>
      <w:r>
        <w:rPr>
          <w:sz w:val="22"/>
          <w:szCs w:val="22"/>
        </w:rPr>
        <w:t xml:space="preserve">A learner who cannot yet recognise a letter guessing blindly; sit beside them, name each card as they place it, and let them copy from their My Voice book.</w:t>
      </w:r>
    </w:p>
    <w:p>
      <w:pPr>
        <w:spacing w:after="140" w:line="300"/>
      </w:pPr>
      <w:r>
        <w:rPr>
          <w:b/>
          <w:bCs/>
          <w:color w:val="7A3B69"/>
          <w:sz w:val="22"/>
          <w:szCs w:val="22"/>
        </w:rPr>
        <w:t xml:space="preserve">Running it with no materials: </w:t>
      </w:r>
      <w:r>
        <w:rPr>
          <w:sz w:val="22"/>
          <w:szCs w:val="22"/>
        </w:rPr>
        <w:t xml:space="preserve">With no cards or tiles, scratch letters on stones, bottle-tops, or scraps of paper and rearrange them; or learners lay picture-cards in order for the sounds and say the word aloud. The building is in the ordering, not the material.</w:t>
      </w:r>
    </w:p>
    <w:p>
      <w:pPr>
        <w:pStyle w:val="Heading4"/>
        <w:keepNext/>
        <w:spacing w:after="80" w:before="220"/>
      </w:pPr>
      <w:r>
        <w:rPr>
          <w:b/>
          <w:bCs/>
          <w:color w:val="1F3A5F"/>
          <w:sz w:val="24"/>
          <w:szCs w:val="24"/>
        </w:rPr>
        <w:t xml:space="preserve">Step 4: Your first dictation: hear it, place it, check it  (20-25 min)</w:t>
      </w:r>
    </w:p>
    <w:p>
      <w:pPr>
        <w:spacing w:after="140" w:before="0" w:line="300"/>
      </w:pPr>
      <w:r>
        <w:rPr>
          <w:sz w:val="22"/>
          <w:szCs w:val="22"/>
        </w:rPr>
        <w:t xml:space="preserve">Rebuild dictation for learners who cannot yet write. Work in three gentle stages. First, say a single sound and each learner chooses or places the letter card that carries it. Then say a short word already built before and learners lay its sound cards in order. Then, for those ready, they trace the letters over a model in their My Voice book - tracing, not free writing. After each, learners check their own work against a picture or a model card and fix it themselves. Keep it warm and unhurried; this is for learning, never for testing, and a close attempt is a real success.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Which letter makes this sound? Place it.</w:t>
      </w:r>
    </w:p>
    <w:p>
      <w:pPr>
        <w:pStyle w:val="ListParagraph"/>
        <w:numPr>
          <w:ilvl w:val="0"/>
          <w:numId w:val="1"/>
        </w:numPr>
        <w:spacing w:after="80" w:line="300"/>
      </w:pPr>
      <w:r>
        <w:rPr>
          <w:sz w:val="22"/>
          <w:szCs w:val="22"/>
        </w:rPr>
        <w:t xml:space="preserve">Now the whole word. Lay the sounds in order, then say it back.</w:t>
      </w:r>
    </w:p>
    <w:p>
      <w:pPr>
        <w:pStyle w:val="ListParagraph"/>
        <w:numPr>
          <w:ilvl w:val="0"/>
          <w:numId w:val="1"/>
        </w:numPr>
        <w:spacing w:after="80" w:line="300"/>
      </w:pPr>
      <w:r>
        <w:rPr>
          <w:sz w:val="22"/>
          <w:szCs w:val="22"/>
        </w:rPr>
        <w:t xml:space="preserve">Check yours against the model. What will you change?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Treating it as a test; keep it formative and self-corrected, so a learner who has never written stays relaxed and learns from their own fixing.</w:t>
      </w:r>
    </w:p>
    <w:p>
      <w:pPr>
        <w:pStyle w:val="ListParagraph"/>
        <w:numPr>
          <w:ilvl w:val="0"/>
          <w:numId w:val="1"/>
        </w:numPr>
        <w:spacing w:after="80" w:line="300"/>
      </w:pPr>
      <w:r>
        <w:rPr>
          <w:sz w:val="22"/>
          <w:szCs w:val="22"/>
        </w:rPr>
        <w:t xml:space="preserve">Pushing tracing on a learner who is not ready; placing the right card is a full success, and formation comes later.</w:t>
      </w:r>
    </w:p>
    <w:p>
      <w:pPr>
        <w:spacing w:after="140" w:line="300"/>
      </w:pPr>
      <w:r>
        <w:rPr>
          <w:b/>
          <w:bCs/>
          <w:color w:val="7A3B69"/>
          <w:sz w:val="22"/>
          <w:szCs w:val="22"/>
        </w:rPr>
        <w:t xml:space="preserve">Running it with no materials: </w:t>
      </w:r>
      <w:r>
        <w:rPr>
          <w:sz w:val="22"/>
          <w:szCs w:val="22"/>
        </w:rPr>
        <w:t xml:space="preserve">With no cards, a learner points to the letter on the alphabet strip or draws it in sand or dust when you say the sound; the hear-then-place work is the same with nothing but a stick and the ground.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let a few learners build a word or their name and say its sounds aloud - "mmm-aaa-nnn, man". Each learner adds any sound or word that felt sure today into their My Voice book, beside the ones already there, so the book grows as a record of what their ear and hand can now do. Name the win plainly: today your ear got sharper, you built words from sounds, and some of you placed and traced your first letters - that is real reading and writing beginning. Independent task: build your name and one more word from cards, stones, or marks in the dust at home, say the sounds aloud to one person, and if you like, trace one word once in your book.</w:t>
      </w:r>
    </w:p>
    <w:p>
      <w:pPr>
        <w:spacing w:after="140" w:line="300"/>
      </w:pPr>
      <w:r>
        <w:rPr>
          <w:b/>
          <w:bCs/>
          <w:color w:val="7A3B69"/>
          <w:sz w:val="22"/>
          <w:szCs w:val="22"/>
        </w:rPr>
        <w:t xml:space="preserve">Independent task: </w:t>
      </w:r>
      <w:r>
        <w:rPr>
          <w:sz w:val="22"/>
          <w:szCs w:val="22"/>
        </w:rPr>
        <w:t xml:space="preserve">Play one sound game from today with someone at home, or build your name from letter shapes.</w:t>
      </w:r>
    </w:p>
    <w:p>
      <w:pPr>
        <w:spacing w:after="140" w:before="0" w:line="300"/>
      </w:pPr>
      <w:r>
        <w:rPr>
          <w:b/>
          <w:bCs/>
          <w:color w:val="5A6473"/>
          <w:sz w:val="21"/>
          <w:szCs w:val="21"/>
        </w:rPr>
        <w:t xml:space="preserve">A bank of short, repeatable phonics games and emergent dictation that recycles the unit's sounds - dip into it in many later sessions too, not only here. Keep it playful and low-stakes.</w:t>
      </w:r>
    </w:p>
    <w:p>
      <w:pPr>
        <w:pBdr>
          <w:bottom w:val="single" w:color="B9B3A6" w:sz="4"/>
        </w:pBdr>
        <w:spacing w:after="180" w:before="60"/>
      </w:pPr>
    </w:p>
    <w:p>
      <w:pPr>
        <w:pStyle w:val="Heading3"/>
        <w:keepNext/>
        <w:spacing w:after="100" w:before="280"/>
      </w:pPr>
      <w:r>
        <w:rPr>
          <w:b/>
          <w:bCs/>
          <w:color w:val="7A3B69"/>
          <w:sz w:val="28"/>
          <w:szCs w:val="28"/>
        </w:rPr>
        <w:t xml:space="preserve">Words about me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gather the key words for talking about themselves - name, age, where I am from and home, family words, and what I like - as picture-words they can see and say, not read. Each word is anchored to a drawing and to the learner's own life, building the spoken vocabulary they will later turn into their own self-introductions. A lighter, everyday focus is always offered where home or family feels tender.</w:t>
      </w:r>
    </w:p>
    <w:p>
      <w:pPr>
        <w:spacing w:after="140" w:line="300"/>
      </w:pPr>
      <w:r>
        <w:rPr>
          <w:b/>
          <w:bCs/>
          <w:color w:val="7A3B69"/>
          <w:sz w:val="22"/>
          <w:szCs w:val="22"/>
        </w:rPr>
        <w:t xml:space="preserve">Timing: </w:t>
      </w:r>
      <w:r>
        <w:rPr>
          <w:sz w:val="22"/>
          <w:szCs w:val="22"/>
        </w:rPr>
        <w:t xml:space="preserve">2 hours facilitated across one or two sessions, plus independent practice</w:t>
      </w:r>
    </w:p>
    <w:p>
      <w:pPr>
        <w:spacing w:after="140" w:line="300"/>
      </w:pPr>
      <w:r>
        <w:rPr>
          <w:b/>
          <w:bCs/>
          <w:color w:val="7A3B69"/>
          <w:sz w:val="22"/>
          <w:szCs w:val="22"/>
        </w:rPr>
        <w:t xml:space="preserve">Grouping: </w:t>
      </w:r>
      <w:r>
        <w:rPr>
          <w:sz w:val="22"/>
          <w:szCs w:val="22"/>
        </w:rPr>
        <w:t xml:space="preserve">Whole group to meet the words, then same-gender pairs to say and match them;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key personal words as picture-words - name, age, where I am from and home, family words, and what I like.</w:t>
      </w:r>
    </w:p>
    <w:p>
      <w:pPr>
        <w:pStyle w:val="ListParagraph"/>
        <w:numPr>
          <w:ilvl w:val="0"/>
          <w:numId w:val="1"/>
        </w:numPr>
        <w:spacing w:after="80" w:line="300"/>
      </w:pPr>
      <w:r>
        <w:rPr>
          <w:sz w:val="22"/>
          <w:szCs w:val="22"/>
        </w:rPr>
        <w:t xml:space="preserve">Draw a picture for each word and say it aloud, joining the sound to the meaning without reading.</w:t>
      </w:r>
    </w:p>
    <w:p>
      <w:pPr>
        <w:pStyle w:val="ListParagraph"/>
        <w:numPr>
          <w:ilvl w:val="0"/>
          <w:numId w:val="1"/>
        </w:numPr>
        <w:spacing w:after="80" w:line="300"/>
      </w:pPr>
      <w:r>
        <w:rPr>
          <w:sz w:val="22"/>
          <w:szCs w:val="22"/>
        </w:rPr>
        <w:t xml:space="preserve">Choose which words are true for them, and say a few of them to a partner.</w:t>
      </w:r>
    </w:p>
    <w:p>
      <w:pPr>
        <w:pStyle w:val="ListParagraph"/>
        <w:numPr>
          <w:ilvl w:val="0"/>
          <w:numId w:val="1"/>
        </w:numPr>
        <w:spacing w:after="80" w:line="300"/>
      </w:pPr>
      <w:r>
        <w:rPr>
          <w:sz w:val="22"/>
          <w:szCs w:val="22"/>
        </w:rPr>
        <w:t xml:space="preserve">Keep their picture-words in the My Voice book as the raw material for spoken self-introductions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or drawn pictures for the key words, or simply space and time for learners to draw their own - the drawing is the word.</w:t>
      </w:r>
    </w:p>
    <w:p>
      <w:pPr>
        <w:pStyle w:val="ListParagraph"/>
        <w:numPr>
          <w:ilvl w:val="0"/>
          <w:numId w:val="1"/>
        </w:numPr>
        <w:spacing w:after="80" w:line="300"/>
      </w:pPr>
      <w:r>
        <w:rPr>
          <w:sz w:val="22"/>
          <w:szCs w:val="22"/>
        </w:rPr>
        <w:t xml:space="preserve">The My Voice book, and something to draw with, so each learner keeps their own picture-words.</w:t>
      </w:r>
    </w:p>
    <w:p>
      <w:pPr>
        <w:pStyle w:val="ListParagraph"/>
        <w:numPr>
          <w:ilvl w:val="0"/>
          <w:numId w:val="1"/>
        </w:numPr>
        <w:spacing w:after="80" w:line="300"/>
      </w:pPr>
      <w:r>
        <w:rPr>
          <w:sz w:val="22"/>
          <w:szCs w:val="22"/>
        </w:rPr>
        <w:t xml:space="preserve">Your own simple picture-words ready to show and say first, so learners see what a picture-word is.</w:t>
      </w:r>
    </w:p>
    <w:p>
      <w:pPr>
        <w:pStyle w:val="ListParagraph"/>
        <w:numPr>
          <w:ilvl w:val="0"/>
          <w:numId w:val="1"/>
        </w:numPr>
        <w:spacing w:after="80" w:line="300"/>
      </w:pPr>
      <w:r>
        <w:rPr>
          <w:sz w:val="22"/>
          <w:szCs w:val="22"/>
        </w:rPr>
        <w:t xml:space="preserve">A lighter, everyday set of words always ready as an alternative to home and family - a food, a colour, a game, a thing they like.</w:t>
      </w:r>
    </w:p>
    <w:p>
      <w:pPr>
        <w:pStyle w:val="ListParagraph"/>
        <w:numPr>
          <w:ilvl w:val="0"/>
          <w:numId w:val="1"/>
        </w:numPr>
        <w:spacing w:after="80" w:line="300"/>
      </w:pPr>
      <w:r>
        <w:rPr>
          <w:sz w:val="22"/>
          <w:szCs w:val="22"/>
        </w:rPr>
        <w:t xml:space="preserve">Sensitivity: home, where I am from, and family words can touch displacement, loss, separation, and marriage. Never ask a learner to name a person or place that is gone. Always offer the everyday focus instead - what I like, a food, a colour - and make clear that is a full and good answer. Follow the programme's step-back and referral guidance if a word opens grief, and let the learner decide what, if anything, to share.</w:t>
      </w:r>
    </w:p>
    <w:p>
      <w:pPr>
        <w:spacing w:after="100" w:before="0" w:line="300"/>
      </w:pPr>
      <w:r>
        <w:rPr>
          <w:b/>
          <w:bCs/>
          <w:color w:val="6E7A2E"/>
          <w:sz w:val="20"/>
          <w:szCs w:val="20"/>
        </w:rPr>
        <w:t xml:space="preserve">LEARNER SHEET:  Sheet 10, “Words about me”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build a personal picture-vocabulary here - the raw material for every sentence, and for the final card. The whole block turns on one decision: whose words are they?</w:t>
      </w:r>
    </w:p>
    <w:p>
      <w:pPr>
        <w:pStyle w:val="Heading4"/>
        <w:keepNext/>
        <w:spacing w:after="80" w:before="220"/>
      </w:pPr>
      <w:r>
        <w:rPr>
          <w:b/>
          <w:bCs/>
          <w:color w:val="1F3A5F"/>
          <w:sz w:val="24"/>
          <w:szCs w:val="24"/>
        </w:rPr>
        <w:t xml:space="preserve">Let learners choose the words, and supply what they ask for</w:t>
      </w:r>
    </w:p>
    <w:p>
      <w:pPr>
        <w:spacing w:after="140" w:before="0" w:line="300"/>
      </w:pPr>
      <w:r>
        <w:rPr>
          <w:sz w:val="22"/>
          <w:szCs w:val="22"/>
        </w:rPr>
        <w:t xml:space="preserve">A supplied word list produces a class that can say the same nine things. Ask what each learner wants to be able to say about themselves, and give them THAT word.</w:t>
      </w:r>
    </w:p>
    <w:p>
      <w:pPr>
        <w:spacing w:after="140" w:before="0" w:line="300"/>
      </w:pPr>
      <w:r>
        <w:rPr>
          <w:sz w:val="22"/>
          <w:szCs w:val="22"/>
        </w:rPr>
        <w:t xml:space="preserve">This is slower and much better. A word a learner asked for is remembered; a word from a list is not.</w:t>
      </w:r>
    </w:p>
    <w:p>
      <w:pPr>
        <w:pStyle w:val="Heading4"/>
        <w:keepNext/>
        <w:spacing w:after="80" w:before="220"/>
      </w:pPr>
      <w:r>
        <w:rPr>
          <w:b/>
          <w:bCs/>
          <w:color w:val="1F3A5F"/>
          <w:sz w:val="24"/>
          <w:szCs w:val="24"/>
        </w:rPr>
        <w:t xml:space="preserve">Picture, word, home-language word - all three</w:t>
      </w:r>
    </w:p>
    <w:p>
      <w:pPr>
        <w:spacing w:after="140" w:before="0" w:line="300"/>
      </w:pPr>
      <w:r>
        <w:rPr>
          <w:sz w:val="22"/>
          <w:szCs w:val="22"/>
        </w:rPr>
        <w:t xml:space="preserve">Each entry gets a drawing, the English word, and the word in their own language if they want it. Translanguaging is a bridge, not a crutch - a learner who can anchor "sister" to the word they already have will hold it far better.</w:t>
      </w:r>
    </w:p>
    <w:p>
      <w:pPr>
        <w:pStyle w:val="Heading4"/>
        <w:keepNext/>
        <w:spacing w:after="80" w:before="220"/>
      </w:pPr>
      <w:r>
        <w:rPr>
          <w:b/>
          <w:bCs/>
          <w:color w:val="1F3A5F"/>
          <w:sz w:val="24"/>
          <w:szCs w:val="24"/>
        </w:rPr>
        <w:t xml:space="preserve">The drawing is not decoration</w:t>
      </w:r>
    </w:p>
    <w:p>
      <w:pPr>
        <w:spacing w:after="140" w:before="0" w:line="300"/>
      </w:pPr>
      <w:r>
        <w:rPr>
          <w:sz w:val="22"/>
          <w:szCs w:val="22"/>
        </w:rPr>
        <w:t xml:space="preserve">For a learner who cannot yet read, the drawing IS how they find the word again later. Give real time for it. A page of neat English words a learner cannot read is a page they will never use.</w:t>
      </w:r>
    </w:p>
    <w:p>
      <w:pPr>
        <w:pStyle w:val="Heading4"/>
        <w:keepNext/>
        <w:spacing w:after="80" w:before="220"/>
      </w:pPr>
      <w:r>
        <w:rPr>
          <w:b/>
          <w:bCs/>
          <w:color w:val="1F3A5F"/>
          <w:sz w:val="24"/>
          <w:szCs w:val="24"/>
        </w:rPr>
        <w:t xml:space="preserve">Sensitive ground, and the lighter twin</w:t>
      </w:r>
    </w:p>
    <w:p>
      <w:pPr>
        <w:spacing w:after="140" w:before="0" w:line="300"/>
      </w:pPr>
      <w:r>
        <w:rPr>
          <w:sz w:val="22"/>
          <w:szCs w:val="22"/>
        </w:rPr>
        <w:t xml:space="preserve">"Words about me" invites family, home, and what a learner has. Some of those words are painful, and some households have very little.</w:t>
      </w:r>
    </w:p>
    <w:p>
      <w:pPr>
        <w:spacing w:after="140" w:before="0" w:line="300"/>
      </w:pPr>
      <w:r>
        <w:rPr>
          <w:sz w:val="22"/>
          <w:szCs w:val="22"/>
        </w:rPr>
        <w:t xml:space="preserve">So say plainly, before anyone starts: you choose what to show, and an everyday thing is always a full answer - a bird, a colour, a food, something you like. Never single out a learner who chooses the everyday version. See the safeguarding guidance.</w:t>
      </w:r>
    </w:p>
    <w:p>
      <w:pPr>
        <w:pStyle w:val="Heading4"/>
        <w:keepNext/>
        <w:spacing w:after="80" w:before="220"/>
      </w:pPr>
      <w:r>
        <w:rPr>
          <w:b/>
          <w:bCs/>
          <w:color w:val="1F3A5F"/>
          <w:sz w:val="24"/>
          <w:szCs w:val="24"/>
        </w:rPr>
        <w:t xml:space="preserve">Keep adding all course</w:t>
      </w:r>
    </w:p>
    <w:p>
      <w:pPr>
        <w:spacing w:after="140" w:before="0" w:line="300"/>
      </w:pPr>
      <w:r>
        <w:rPr>
          <w:sz w:val="22"/>
          <w:szCs w:val="22"/>
        </w:rPr>
        <w:t xml:space="preserve">This is not a one-session page. Point learners back to it whenever a word comes up - in the research component, in mentoring, in the corridor. The collection should be visibly longer in week ten than in week four.</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at least six words that they chose, each with a drawing.</w:t>
      </w:r>
    </w:p>
    <w:p>
      <w:pPr>
        <w:pStyle w:val="ListParagraph"/>
        <w:numPr>
          <w:ilvl w:val="0"/>
          <w:numId w:val="1"/>
        </w:numPr>
        <w:spacing w:after="80" w:line="300"/>
      </w:pPr>
      <w:r>
        <w:rPr>
          <w:sz w:val="22"/>
          <w:szCs w:val="22"/>
        </w:rPr>
        <w:t xml:space="preserve">Home-language words are written where learners wanted them.</w:t>
      </w:r>
    </w:p>
    <w:p>
      <w:pPr>
        <w:pStyle w:val="ListParagraph"/>
        <w:numPr>
          <w:ilvl w:val="0"/>
          <w:numId w:val="1"/>
        </w:numPr>
        <w:spacing w:after="80" w:line="300"/>
      </w:pPr>
      <w:r>
        <w:rPr>
          <w:sz w:val="22"/>
          <w:szCs w:val="22"/>
        </w:rPr>
        <w:t xml:space="preserve">No learner has been asked why they chose an everyday word.</w:t>
      </w:r>
    </w:p>
    <w:p>
      <w:pPr>
        <w:pStyle w:val="ListParagraph"/>
        <w:numPr>
          <w:ilvl w:val="0"/>
          <w:numId w:val="1"/>
        </w:numPr>
        <w:spacing w:after="80" w:line="300"/>
      </w:pPr>
      <w:r>
        <w:rPr>
          <w:sz w:val="22"/>
          <w:szCs w:val="22"/>
        </w:rPr>
        <w:t xml:space="preserve">Learners know the page keeps growing.</w:t>
      </w:r>
    </w:p>
    <w:p>
      <w:pPr>
        <w:spacing w:after="100" w:before="0" w:line="300"/>
      </w:pPr>
      <w:r>
        <w:rPr>
          <w:b/>
          <w:bCs/>
          <w:color w:val="5A6473"/>
          <w:sz w:val="20"/>
          <w:szCs w:val="20"/>
        </w:rPr>
        <w:t xml:space="preserve">The learners have this taught in their own book, on the “How to collect the words you need”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gives learners the words they will need to say who they are - but here those words are learned as picture-words and spoken aloud, never read, because most learners are not yet reading in any language. The sources this grows from teach the same identity vocabulary through reading and word cards; drop the reading entirely and lead with the picture and the voice. Pair every word with an image the learner draws or recognises, and with the learner's own true answer, because a word tied to a picture and a life sticks where a word in a list is lost. This is the raw material for the spoken self-introductions that come next, so treat it as gathering the pieces a learner will soon put together - it reaches forward to objective 2 without asking learners to build sentences yet. Handle home and family with real care: for a displaced learner these words can open loss, so always keep the lighter, everyday focus open and make clear a learner chooses what to share. Welcome translanguaging warmly - saying the Rohingya or Burmese word beside the English picture-word is how the meaning is held, not cheating. Keep it warm and unhurried, and celebrate every word a learner can say aloud about their own life.</w:t>
      </w:r>
    </w:p>
    <w:p>
      <w:pPr>
        <w:pStyle w:val="Heading4"/>
        <w:keepNext/>
        <w:spacing w:after="80" w:before="220"/>
      </w:pPr>
      <w:r>
        <w:rPr>
          <w:b/>
          <w:bCs/>
          <w:color w:val="1F3A5F"/>
          <w:sz w:val="24"/>
          <w:szCs w:val="24"/>
        </w:rPr>
        <w:t xml:space="preserve">Step 1: Meet the picture-words  (35-40 min)</w:t>
      </w:r>
    </w:p>
    <w:p>
      <w:pPr>
        <w:spacing w:after="140" w:before="0" w:line="300"/>
      </w:pPr>
      <w:r>
        <w:rPr>
          <w:sz w:val="22"/>
          <w:szCs w:val="22"/>
        </w:rPr>
        <w:t xml:space="preserve">Introduce the key words with pictures and your own simple examples: name, age, where I am from and home, family words, and what I like. Say each word, hold up or draw a picture for it, and have learners say it back. Then invite each learner to draw their own picture for the word and, if they wish, say their own answer aloud - "I like rice", "my home". Let learners add the Rohingya, Chittagonian, or Burmese word in their heads or aloud as a bridge. Start with the safe, easy words (a thing I like, a food) and only move toward home and family when the group is warm and settled.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picture can you draw for this word? What is your own answer for it?</w:t>
      </w:r>
    </w:p>
    <w:p>
      <w:pPr>
        <w:pStyle w:val="ListParagraph"/>
        <w:numPr>
          <w:ilvl w:val="0"/>
          <w:numId w:val="1"/>
        </w:numPr>
        <w:spacing w:after="80" w:line="300"/>
      </w:pPr>
      <w:r>
        <w:rPr>
          <w:sz w:val="22"/>
          <w:szCs w:val="22"/>
        </w:rPr>
        <w:t xml:space="preserve">Is there a word for this in a language you already speak?</w:t>
      </w:r>
    </w:p>
    <w:p>
      <w:pPr>
        <w:pStyle w:val="ListParagraph"/>
        <w:numPr>
          <w:ilvl w:val="0"/>
          <w:numId w:val="1"/>
        </w:numPr>
        <w:spacing w:after="80" w:line="300"/>
      </w:pPr>
      <w:r>
        <w:rPr>
          <w:sz w:val="22"/>
          <w:szCs w:val="22"/>
        </w:rPr>
        <w:t xml:space="preserve">Which of these words feels easy and happy to talk about?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Words taught in a list are quickly lost; anchor every word to a picture the learner draws and to their own life.</w:t>
      </w:r>
    </w:p>
    <w:p>
      <w:pPr>
        <w:pStyle w:val="ListParagraph"/>
        <w:numPr>
          <w:ilvl w:val="0"/>
          <w:numId w:val="1"/>
        </w:numPr>
        <w:spacing w:after="80" w:line="300"/>
      </w:pPr>
      <w:r>
        <w:rPr>
          <w:sz w:val="22"/>
          <w:szCs w:val="22"/>
        </w:rPr>
        <w:t xml:space="preserve">Pushing toward home or family before trust is built; lead with the light, everyday words, and let the tender ones stay optional and come later, if at all.</w:t>
      </w:r>
    </w:p>
    <w:p>
      <w:pPr>
        <w:spacing w:after="140" w:line="300"/>
      </w:pPr>
      <w:r>
        <w:rPr>
          <w:b/>
          <w:bCs/>
          <w:color w:val="7A3B69"/>
          <w:sz w:val="22"/>
          <w:szCs w:val="22"/>
        </w:rPr>
        <w:t xml:space="preserve">Running it with no materials: </w:t>
      </w:r>
      <w:r>
        <w:rPr>
          <w:sz w:val="22"/>
          <w:szCs w:val="22"/>
        </w:rPr>
        <w:t xml:space="preserve">No printed pictures are needed - learners drawing their own quick symbol for each word is better, because the drawing they make is the memory hook. A stick in the dust works if paper is short.</w:t>
      </w:r>
    </w:p>
    <w:p>
      <w:pPr>
        <w:pStyle w:val="Heading4"/>
        <w:keepNext/>
        <w:spacing w:after="80" w:before="220"/>
      </w:pPr>
      <w:r>
        <w:rPr>
          <w:b/>
          <w:bCs/>
          <w:color w:val="1F3A5F"/>
          <w:sz w:val="24"/>
          <w:szCs w:val="24"/>
        </w:rPr>
        <w:t xml:space="preserve">Step 2: Say and match: which words are true for me  (40-45 min)</w:t>
      </w:r>
    </w:p>
    <w:p>
      <w:pPr>
        <w:spacing w:after="140" w:before="0" w:line="300"/>
      </w:pPr>
      <w:r>
        <w:rPr>
          <w:sz w:val="22"/>
          <w:szCs w:val="22"/>
        </w:rPr>
        <w:t xml:space="preserve">In same-gender pairs, learners look at their picture-words, say each aloud, and choose which are true for them. They can match a partner's picture to the word, or point to the word they mean and say it. Bring in "where I am from" and family words gently here, always beside the lighter option, and make plain that a learner may choose a food, a colour, or a thing they like instead - that is a full answer. Keep it active and spoken: pointing, drawing, saying. The point is that each learner leaves able to say a handful of true words about their own life aloud.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picture-words are true for you? Say them to your partner.</w:t>
      </w:r>
    </w:p>
    <w:p>
      <w:pPr>
        <w:pStyle w:val="ListParagraph"/>
        <w:numPr>
          <w:ilvl w:val="0"/>
          <w:numId w:val="1"/>
        </w:numPr>
        <w:spacing w:after="80" w:line="300"/>
      </w:pPr>
      <w:r>
        <w:rPr>
          <w:sz w:val="22"/>
          <w:szCs w:val="22"/>
        </w:rPr>
        <w:t xml:space="preserve">What do you like? Can you say it and show your picture?</w:t>
      </w:r>
    </w:p>
    <w:p>
      <w:pPr>
        <w:pStyle w:val="ListParagraph"/>
        <w:numPr>
          <w:ilvl w:val="0"/>
          <w:numId w:val="1"/>
        </w:numPr>
        <w:spacing w:after="80" w:line="300"/>
      </w:pPr>
      <w:r>
        <w:rPr>
          <w:sz w:val="22"/>
          <w:szCs w:val="22"/>
        </w:rPr>
        <w:t xml:space="preserve">You can choose an everyday word - a food, a colour - if you would rather. What is yours?</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word about where I am from, or a family word, opening grief; step back gently, do not press, offer the everyday focus, and follow the programme's referral guidance if a learner is distressed.</w:t>
      </w:r>
    </w:p>
    <w:p>
      <w:pPr>
        <w:pStyle w:val="ListParagraph"/>
        <w:numPr>
          <w:ilvl w:val="0"/>
          <w:numId w:val="1"/>
        </w:numPr>
        <w:spacing w:after="80" w:line="300"/>
      </w:pPr>
      <w:r>
        <w:rPr>
          <w:sz w:val="22"/>
          <w:szCs w:val="22"/>
        </w:rPr>
        <w:t xml:space="preserve">Silent matching only; make sure learners say each word aloud, so the sound and the meaning stay joined.</w:t>
      </w:r>
    </w:p>
    <w:p>
      <w:pPr>
        <w:spacing w:after="140" w:line="300"/>
      </w:pPr>
      <w:r>
        <w:rPr>
          <w:b/>
          <w:bCs/>
          <w:color w:val="7A3B69"/>
          <w:sz w:val="22"/>
          <w:szCs w:val="22"/>
        </w:rPr>
        <w:t xml:space="preserve">Running it with no materials: </w:t>
      </w:r>
      <w:r>
        <w:rPr>
          <w:sz w:val="22"/>
          <w:szCs w:val="22"/>
        </w:rPr>
        <w:t xml:space="preserve">One learner shows a picture-word and the partner says it; then swap. With no cards, learners say a word and point to their own drawing in the My Voice book. Nothing but voices and drawings is needed.</w:t>
      </w:r>
    </w:p>
    <w:p>
      <w:pPr>
        <w:pStyle w:val="Heading4"/>
        <w:keepNext/>
        <w:spacing w:after="80" w:before="220"/>
      </w:pPr>
      <w:r>
        <w:rPr>
          <w:b/>
          <w:bCs/>
          <w:color w:val="1F3A5F"/>
          <w:sz w:val="24"/>
          <w:szCs w:val="24"/>
        </w:rPr>
        <w:t xml:space="preserve">Step 3: My words in my book  (30-35 min)</w:t>
      </w:r>
    </w:p>
    <w:p>
      <w:pPr>
        <w:spacing w:after="140" w:before="0" w:line="300"/>
      </w:pPr>
      <w:r>
        <w:rPr>
          <w:sz w:val="22"/>
          <w:szCs w:val="22"/>
        </w:rPr>
        <w:t xml:space="preserve">Each learner gathers a few of their true picture-words into their My Voice book - a page of the words that are theirs. They draw the picture and, beside it, say the word aloud one more time; if they can trace or copy a letter or the word they wish to, welcome it, but do not require it, since writing comes later. Name that these words are the beginning of being able to say who they are - the pieces they will soon put together into a spoken introduction. Let a few learners say one of their words to the group.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words about you do you want to keep in your book?</w:t>
      </w:r>
    </w:p>
    <w:p>
      <w:pPr>
        <w:pStyle w:val="ListParagraph"/>
        <w:numPr>
          <w:ilvl w:val="0"/>
          <w:numId w:val="1"/>
        </w:numPr>
        <w:spacing w:after="80" w:line="300"/>
      </w:pPr>
      <w:r>
        <w:rPr>
          <w:sz w:val="22"/>
          <w:szCs w:val="22"/>
        </w:rPr>
        <w:t xml:space="preserve">Say this word aloud one more time - it is yours now.</w:t>
      </w:r>
    </w:p>
    <w:p>
      <w:pPr>
        <w:pStyle w:val="ListParagraph"/>
        <w:numPr>
          <w:ilvl w:val="0"/>
          <w:numId w:val="1"/>
        </w:numPr>
        <w:spacing w:after="80" w:line="300"/>
      </w:pPr>
      <w:r>
        <w:rPr>
          <w:sz w:val="22"/>
          <w:szCs w:val="22"/>
        </w:rPr>
        <w:t xml:space="preserve">Which word are you most proud to be able to say?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learners to write the words neatly; the win here is owning the spoken word and its picture, not handwriting, which is practised in its own activity.</w:t>
      </w:r>
    </w:p>
    <w:p>
      <w:pPr>
        <w:pStyle w:val="ListParagraph"/>
        <w:numPr>
          <w:ilvl w:val="0"/>
          <w:numId w:val="1"/>
        </w:numPr>
        <w:spacing w:after="80" w:line="300"/>
      </w:pPr>
      <w:r>
        <w:rPr>
          <w:sz w:val="22"/>
          <w:szCs w:val="22"/>
        </w:rPr>
        <w:t xml:space="preserve">A learner with few or only light words feeling they have less; a page of everyday words a learner loves is exactly right and never lacking.</w:t>
      </w:r>
    </w:p>
    <w:p>
      <w:pPr>
        <w:spacing w:after="140" w:line="300"/>
      </w:pPr>
      <w:r>
        <w:rPr>
          <w:b/>
          <w:bCs/>
          <w:color w:val="7A3B69"/>
          <w:sz w:val="22"/>
          <w:szCs w:val="22"/>
        </w:rPr>
        <w:t xml:space="preserve">Running it with no materials: </w:t>
      </w:r>
      <w:r>
        <w:rPr>
          <w:sz w:val="22"/>
          <w:szCs w:val="22"/>
        </w:rPr>
        <w:t xml:space="preserve">Where paper is short, the "book" can be a single shared sheet per learner, or the picture-words held in mind and rehearsed aloud with a partner until the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 few learners say one of their picture-words about themselves - "I like rice", "my name". Each learner keeps their page of words in the My Voice book, beside their name and their sounds, as the raw material for the spoken self-introductions to come. Name the win: today you gathered the words to begin saying who you are, in your own choice of what to share. Independent task: say two or three of your picture-words to one person at home, and, if you like, draw one more word that matters to you into your book.</w:t>
      </w:r>
    </w:p>
    <w:p>
      <w:pPr>
        <w:spacing w:after="140" w:line="300"/>
      </w:pPr>
      <w:r>
        <w:rPr>
          <w:b/>
          <w:bCs/>
          <w:color w:val="7A3B69"/>
          <w:sz w:val="22"/>
          <w:szCs w:val="22"/>
        </w:rPr>
        <w:t xml:space="preserve">Independent task: </w:t>
      </w:r>
      <w:r>
        <w:rPr>
          <w:sz w:val="22"/>
          <w:szCs w:val="22"/>
        </w:rPr>
        <w:t xml:space="preserve">Draw two picture-words about yourself in your My Voice book, and say them aloud to someone.</w:t>
      </w:r>
    </w:p>
    <w:p>
      <w:pPr>
        <w:pBdr>
          <w:bottom w:val="single" w:color="B9B3A6" w:sz="4"/>
        </w:pBdr>
        <w:spacing w:after="180" w:before="60"/>
      </w:pPr>
    </w:p>
    <w:p>
      <w:pPr>
        <w:pStyle w:val="Heading3"/>
        <w:keepNext/>
        <w:spacing w:after="100" w:before="280"/>
      </w:pPr>
      <w:r>
        <w:rPr>
          <w:b/>
          <w:bCs/>
          <w:color w:val="7A3B69"/>
          <w:sz w:val="28"/>
          <w:szCs w:val="28"/>
        </w:rPr>
        <w:t xml:space="preserve">Writing my name</w:t>
      </w:r>
    </w:p>
    <w:p>
      <w:pPr>
        <w:spacing w:after="100" w:before="0" w:line="300"/>
      </w:pPr>
      <w:r>
        <w:rPr>
          <w:b/>
          <w:bCs/>
          <w:color w:val="6E7A2E"/>
          <w:sz w:val="20"/>
          <w:szCs w:val="20"/>
        </w:rPr>
        <w:t xml:space="preserve">Activity   ·   1.5h facilitated   ·   1.5h independent</w:t>
      </w:r>
    </w:p>
    <w:p>
      <w:pPr>
        <w:spacing w:after="140" w:before="0" w:line="300"/>
      </w:pPr>
      <w:r>
        <w:rPr>
          <w:b/>
          <w:bCs/>
          <w:color w:val="5A6473"/>
          <w:sz w:val="22"/>
          <w:szCs w:val="22"/>
        </w:rPr>
        <w:t xml:space="preserve">Learners take their first physical steps in writing - how to hold a pencil, how to make a letter, and how to trace and then copy their own name and a few key personal words into the My Voice book. Recognition and tracing come before free writing, air-writing and finger-tracing in sand come before the pencil, and the moment a learner writes their own name for the first time is celebrated as the real milestone it is.</w:t>
      </w:r>
    </w:p>
    <w:p>
      <w:pPr>
        <w:spacing w:after="140" w:line="300"/>
      </w:pPr>
      <w:r>
        <w:rPr>
          <w:b/>
          <w:bCs/>
          <w:color w:val="7A3B69"/>
          <w:sz w:val="22"/>
          <w:szCs w:val="22"/>
        </w:rPr>
        <w:t xml:space="preserve">Timing: </w:t>
      </w:r>
      <w:r>
        <w:rPr>
          <w:sz w:val="22"/>
          <w:szCs w:val="22"/>
        </w:rPr>
        <w:t xml:space="preserve">2.5 hours facilitated across two or three sessions, plus independent tracing practice</w:t>
      </w:r>
    </w:p>
    <w:p>
      <w:pPr>
        <w:spacing w:after="140" w:line="300"/>
      </w:pPr>
      <w:r>
        <w:rPr>
          <w:b/>
          <w:bCs/>
          <w:color w:val="7A3B69"/>
          <w:sz w:val="22"/>
          <w:szCs w:val="22"/>
        </w:rPr>
        <w:t xml:space="preserve">Grouping: </w:t>
      </w:r>
      <w:r>
        <w:rPr>
          <w:sz w:val="22"/>
          <w:szCs w:val="22"/>
        </w:rPr>
        <w:t xml:space="preserve">Whole group for air-writing and the grip, then individual tracing with same-gender pairs to share;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how to hold a pencil, and make first marks and letter shapes with a finger and then a pencil.</w:t>
      </w:r>
    </w:p>
    <w:p>
      <w:pPr>
        <w:pStyle w:val="ListParagraph"/>
        <w:numPr>
          <w:ilvl w:val="0"/>
          <w:numId w:val="1"/>
        </w:numPr>
        <w:spacing w:after="80" w:line="300"/>
      </w:pPr>
      <w:r>
        <w:rPr>
          <w:sz w:val="22"/>
          <w:szCs w:val="22"/>
        </w:rPr>
        <w:t xml:space="preserve">Recognise and trace their own name before being asked to write it freely.</w:t>
      </w:r>
    </w:p>
    <w:p>
      <w:pPr>
        <w:pStyle w:val="ListParagraph"/>
        <w:numPr>
          <w:ilvl w:val="0"/>
          <w:numId w:val="1"/>
        </w:numPr>
        <w:spacing w:after="80" w:line="300"/>
      </w:pPr>
      <w:r>
        <w:rPr>
          <w:sz w:val="22"/>
          <w:szCs w:val="22"/>
        </w:rPr>
        <w:t xml:space="preserve">Trace and then copy their name and a few key personal words from their My Voice book.</w:t>
      </w:r>
    </w:p>
    <w:p>
      <w:pPr>
        <w:pStyle w:val="ListParagraph"/>
        <w:numPr>
          <w:ilvl w:val="0"/>
          <w:numId w:val="1"/>
        </w:numPr>
        <w:spacing w:after="80" w:line="300"/>
      </w:pPr>
      <w:r>
        <w:rPr>
          <w:sz w:val="22"/>
          <w:szCs w:val="22"/>
        </w:rPr>
        <w:t xml:space="preserve">Write their own name for the first time, and keep it in the My Voice book as a real milestone.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written large and clear to trace over (write it big beforehand if you can), and one or two of their picture-words from the "Words about me" activity.</w:t>
      </w:r>
    </w:p>
    <w:p>
      <w:pPr>
        <w:pStyle w:val="ListParagraph"/>
        <w:numPr>
          <w:ilvl w:val="0"/>
          <w:numId w:val="1"/>
        </w:numPr>
        <w:spacing w:after="80" w:line="300"/>
      </w:pPr>
      <w:r>
        <w:rPr>
          <w:sz w:val="22"/>
          <w:szCs w:val="22"/>
        </w:rPr>
        <w:t xml:space="preserve">Something to trace with and in - the My Voice book and a pencil where there are pencils; and a tray of sand, dust on the ground, or a wetted finger on a surface where there are not.</w:t>
      </w:r>
    </w:p>
    <w:p>
      <w:pPr>
        <w:pStyle w:val="ListParagraph"/>
        <w:numPr>
          <w:ilvl w:val="0"/>
          <w:numId w:val="1"/>
        </w:numPr>
        <w:spacing w:after="80" w:line="300"/>
      </w:pPr>
      <w:r>
        <w:rPr>
          <w:sz w:val="22"/>
          <w:szCs w:val="22"/>
        </w:rPr>
        <w:t xml:space="preserve">Space to air-write, so learners can make big letter shapes in the air with a whole arm before the small ones on paper.</w:t>
      </w:r>
    </w:p>
    <w:p>
      <w:pPr>
        <w:pStyle w:val="ListParagraph"/>
        <w:numPr>
          <w:ilvl w:val="0"/>
          <w:numId w:val="1"/>
        </w:numPr>
        <w:spacing w:after="80" w:line="300"/>
      </w:pPr>
      <w:r>
        <w:rPr>
          <w:sz w:val="22"/>
          <w:szCs w:val="22"/>
        </w:rPr>
        <w:t xml:space="preserve">Your own name ready to write slowly and large, so learners see how a letter is formed stroke by stroke.</w:t>
      </w:r>
    </w:p>
    <w:p>
      <w:pPr>
        <w:pStyle w:val="ListParagraph"/>
        <w:numPr>
          <w:ilvl w:val="0"/>
          <w:numId w:val="1"/>
        </w:numPr>
        <w:spacing w:after="80" w:line="300"/>
      </w:pPr>
      <w:r>
        <w:rPr>
          <w:sz w:val="22"/>
          <w:szCs w:val="22"/>
        </w:rPr>
        <w:t xml:space="preserve">Sensitivity: for many learners this is the first time they have ever held a pencil, and being seen to struggle with it can bring deep shame. Show the grip quietly and one to one, never single out a learner's marks in front of others, let anyone who wishes trace with a finger before a pencil, and keep every word of praise for the effort and the try, not the neatness.</w:t>
      </w:r>
    </w:p>
    <w:p>
      <w:pPr>
        <w:spacing w:after="100" w:before="0" w:line="300"/>
      </w:pPr>
      <w:r>
        <w:rPr>
          <w:b/>
          <w:bCs/>
          <w:color w:val="6E7A2E"/>
          <w:sz w:val="20"/>
          <w:szCs w:val="20"/>
        </w:rPr>
        <w:t xml:space="preserve">LEARNER SHEET:  Sheet 7, “My writing practice”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For a learner who has never written anything, writing their own name is not a small task and it is not a formality. It is often the single most emotionally significant moment in the whole programme. Give it the time and the seriousness it deserves.</w:t>
      </w:r>
    </w:p>
    <w:p>
      <w:pPr>
        <w:pStyle w:val="Heading4"/>
        <w:keepNext/>
        <w:spacing w:after="80" w:before="220"/>
      </w:pPr>
      <w:r>
        <w:rPr>
          <w:b/>
          <w:bCs/>
          <w:color w:val="1F3A5F"/>
          <w:sz w:val="24"/>
          <w:szCs w:val="24"/>
        </w:rPr>
        <w:t xml:space="preserve">The hand needs teaching before the pencil does</w:t>
      </w:r>
    </w:p>
    <w:p>
      <w:pPr>
        <w:spacing w:after="140" w:before="0" w:line="300"/>
      </w:pPr>
      <w:r>
        <w:rPr>
          <w:sz w:val="22"/>
          <w:szCs w:val="22"/>
        </w:rPr>
        <w:t xml:space="preserve">An adult who has never held a pencil has undeveloped fine motor control - this is about muscles and practice, not intelligence, and it is completely normal in this cohort.</w:t>
      </w:r>
    </w:p>
    <w:p>
      <w:pPr>
        <w:spacing w:after="140" w:before="0" w:line="300"/>
      </w:pPr>
      <w:r>
        <w:rPr>
          <w:sz w:val="22"/>
          <w:szCs w:val="22"/>
        </w:rPr>
        <w:t xml:space="preserve">So start big and get smaller: shapes in the air with the whole arm, then in dust or on the ground with a finger, then large on paper, then normal size. Skipping to a pencil and a line produces cramped, frustrating work.</w:t>
      </w:r>
    </w:p>
    <w:p>
      <w:pPr>
        <w:pStyle w:val="Heading4"/>
        <w:keepNext/>
        <w:spacing w:after="80" w:before="220"/>
      </w:pPr>
      <w:r>
        <w:rPr>
          <w:b/>
          <w:bCs/>
          <w:color w:val="1F3A5F"/>
          <w:sz w:val="24"/>
          <w:szCs w:val="24"/>
        </w:rPr>
        <w:t xml:space="preserve">Trace, then copy, then write - do not jump</w:t>
      </w:r>
    </w:p>
    <w:p>
      <w:pPr>
        <w:spacing w:after="140" w:before="0" w:line="300"/>
      </w:pPr>
      <w:r>
        <w:rPr>
          <w:sz w:val="22"/>
          <w:szCs w:val="22"/>
        </w:rPr>
        <w:t xml:space="preserve">Trace over the name you prepared. Then copy it underneath while looking at it. Then write it from memory. Each step is a separate achievement and each deserves saying so.</w:t>
      </w:r>
    </w:p>
    <w:p>
      <w:pPr>
        <w:spacing w:after="140" w:before="0" w:line="300"/>
      </w:pPr>
      <w:r>
        <w:rPr>
          <w:sz w:val="22"/>
          <w:szCs w:val="22"/>
        </w:rPr>
        <w:t xml:space="preserve">Prepare each learner's name card in advance, written clearly and large.</w:t>
      </w:r>
    </w:p>
    <w:p>
      <w:pPr>
        <w:pStyle w:val="Heading4"/>
        <w:keepNext/>
        <w:spacing w:after="80" w:before="220"/>
      </w:pPr>
      <w:r>
        <w:rPr>
          <w:b/>
          <w:bCs/>
          <w:color w:val="1F3A5F"/>
          <w:sz w:val="24"/>
          <w:szCs w:val="24"/>
        </w:rPr>
        <w:t xml:space="preserve">Whichever spelling they choose is the correct one</w:t>
      </w:r>
    </w:p>
    <w:p>
      <w:pPr>
        <w:spacing w:after="140" w:before="0" w:line="300"/>
      </w:pPr>
      <w:r>
        <w:rPr>
          <w:sz w:val="22"/>
          <w:szCs w:val="22"/>
        </w:rPr>
        <w:t xml:space="preserve">Many learners will have seen their name written differently on different documents, or never seen it written at all, or have a name that transliterates several ways. There is no correct version to discover.</w:t>
      </w:r>
    </w:p>
    <w:p>
      <w:pPr>
        <w:spacing w:after="140" w:before="0" w:line="300"/>
      </w:pPr>
      <w:r>
        <w:rPr>
          <w:sz w:val="22"/>
          <w:szCs w:val="22"/>
        </w:rPr>
        <w:t xml:space="preserve">Let the learner choose, write it clearly, and treat that as their name from then on. Never correct a learner's name to a "proper" spelling. See the safeguarding guidance.</w:t>
      </w:r>
    </w:p>
    <w:p>
      <w:pPr>
        <w:pStyle w:val="Heading4"/>
        <w:keepNext/>
        <w:spacing w:after="80" w:before="220"/>
      </w:pPr>
      <w:r>
        <w:rPr>
          <w:b/>
          <w:bCs/>
          <w:color w:val="1F3A5F"/>
          <w:sz w:val="24"/>
          <w:szCs w:val="24"/>
        </w:rPr>
        <w:t xml:space="preserve">Left hand, older learners, eyesight</w:t>
      </w:r>
    </w:p>
    <w:p>
      <w:pPr>
        <w:spacing w:after="140" w:before="0" w:line="300"/>
      </w:pPr>
      <w:r>
        <w:rPr>
          <w:sz w:val="22"/>
          <w:szCs w:val="22"/>
        </w:rPr>
        <w:t xml:space="preserve">Let left-handed learners write with their left hand and sit where their arm is free. Watch for learners holding the paper very close or very far - uncorrected long sight is common and looks like difficulty with the task. Tell your coordinator.</w:t>
      </w:r>
    </w:p>
    <w:p>
      <w:pPr>
        <w:pStyle w:val="Heading4"/>
        <w:keepNext/>
        <w:spacing w:after="80" w:before="220"/>
      </w:pPr>
      <w:r>
        <w:rPr>
          <w:b/>
          <w:bCs/>
          <w:color w:val="1F3A5F"/>
          <w:sz w:val="24"/>
          <w:szCs w:val="24"/>
        </w:rPr>
        <w:t xml:space="preserve">Say what it means, out loud</w:t>
      </w:r>
    </w:p>
    <w:p>
      <w:pPr>
        <w:spacing w:after="140" w:before="0" w:line="300"/>
      </w:pPr>
      <w:r>
        <w:rPr>
          <w:sz w:val="22"/>
          <w:szCs w:val="22"/>
        </w:rPr>
        <w:t xml:space="preserve">When a learner writes their own name for the first time, mark it. Not with fuss, but say it: that is your name, and you wrote it. Many will want to take the page home. Let them.</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traced their own name at least once.</w:t>
      </w:r>
    </w:p>
    <w:p>
      <w:pPr>
        <w:pStyle w:val="ListParagraph"/>
        <w:numPr>
          <w:ilvl w:val="0"/>
          <w:numId w:val="1"/>
        </w:numPr>
        <w:spacing w:after="80" w:line="300"/>
      </w:pPr>
      <w:r>
        <w:rPr>
          <w:sz w:val="22"/>
          <w:szCs w:val="22"/>
        </w:rPr>
        <w:t xml:space="preserve">Every learner has made the shapes big, with the arm, before working small.</w:t>
      </w:r>
    </w:p>
    <w:p>
      <w:pPr>
        <w:pStyle w:val="ListParagraph"/>
        <w:numPr>
          <w:ilvl w:val="0"/>
          <w:numId w:val="1"/>
        </w:numPr>
        <w:spacing w:after="80" w:line="300"/>
      </w:pPr>
      <w:r>
        <w:rPr>
          <w:sz w:val="22"/>
          <w:szCs w:val="22"/>
        </w:rPr>
        <w:t xml:space="preserve">Anyone who has written their name unaided has had it acknowledged.</w:t>
      </w:r>
    </w:p>
    <w:p>
      <w:pPr>
        <w:pStyle w:val="ListParagraph"/>
        <w:numPr>
          <w:ilvl w:val="0"/>
          <w:numId w:val="1"/>
        </w:numPr>
        <w:spacing w:after="80" w:line="300"/>
      </w:pPr>
      <w:r>
        <w:rPr>
          <w:sz w:val="22"/>
          <w:szCs w:val="22"/>
        </w:rPr>
        <w:t xml:space="preserve">Nobody's chosen spelling has been corrected.</w:t>
      </w:r>
    </w:p>
    <w:p>
      <w:pPr>
        <w:spacing w:after="100" w:before="0" w:line="300"/>
      </w:pPr>
      <w:r>
        <w:rPr>
          <w:b/>
          <w:bCs/>
          <w:color w:val="5A6473"/>
          <w:sz w:val="20"/>
          <w:szCs w:val="20"/>
        </w:rPr>
        <w:t xml:space="preserve">The learners have this taught in their own book, on the “How to write your own name”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the first physical act of writing, pitched far earlier than the source it grows from: that source has literate learners composing sentences from frames, but here many learners have never held a pencil, so the work is the hand itself - the grip, the first marks, the shape of a letter. Lead with recognition and tracing, never free writing: a learner should be able to see and know their name, and trace over it many times, well before they are asked to make it unaided. Start big and loose - air-writing a letter with the whole arm, then a finger in sand or dust - before the small, controlled movement a pencil needs, because the big movement teaches the shape and the small one only follows. Build everything from the learner's own name and the picture-words they already own from earlier activities, because a learner will work hard on their own name when an abstract letter drill would defeat them, and writing your own name for the first time is a real, dignified milestone worth dwelling on. Guard against shame above all: the pencil is where a beginner most fears being seen to fail, so show the grip quietly, praise the effort not the neatness, and let no one's marks be a public moment. Welcome bridges to scripts learners already know - Arabic from the madrasa, Burmese - as evidence that their hand can already make meaningful marks. Go slow, and treat the first shaky name as the win it is.</w:t>
      </w:r>
    </w:p>
    <w:p>
      <w:pPr>
        <w:pStyle w:val="Heading4"/>
        <w:keepNext/>
        <w:spacing w:after="80" w:before="220"/>
      </w:pPr>
      <w:r>
        <w:rPr>
          <w:b/>
          <w:bCs/>
          <w:color w:val="1F3A5F"/>
          <w:sz w:val="24"/>
          <w:szCs w:val="24"/>
        </w:rPr>
        <w:t xml:space="preserve">Step 1: Big shapes: the hand before the pencil  (35-45 min)</w:t>
      </w:r>
    </w:p>
    <w:p>
      <w:pPr>
        <w:spacing w:after="140" w:before="0" w:line="300"/>
      </w:pPr>
      <w:r>
        <w:rPr>
          <w:sz w:val="22"/>
          <w:szCs w:val="22"/>
        </w:rPr>
        <w:t xml:space="preserve">Start with the whole arm, not the pencil. Air-write a big letter shape - the first letter of your own name - with your arm, and have learners copy the movement in the air with you. Then move to a finger in sand, in dust on the ground, or wetted on a surface, making the same big shapes. Only when the shape feels familiar in the arm and the finger do you bring in the pencil, and then show the grip quietly, kneeling beside learners rather than announcing it. Keep it big, slow, and loose; the small, neat movement comes much later, and forcing it now only breeds shame.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this shape big in the air with me - follow my arm.</w:t>
      </w:r>
    </w:p>
    <w:p>
      <w:pPr>
        <w:pStyle w:val="ListParagraph"/>
        <w:numPr>
          <w:ilvl w:val="0"/>
          <w:numId w:val="1"/>
        </w:numPr>
        <w:spacing w:after="80" w:line="300"/>
      </w:pPr>
      <w:r>
        <w:rPr>
          <w:sz w:val="22"/>
          <w:szCs w:val="22"/>
        </w:rPr>
        <w:t xml:space="preserve">Now the same shape with your finger in the sand - how does it feel?</w:t>
      </w:r>
    </w:p>
    <w:p>
      <w:pPr>
        <w:pStyle w:val="ListParagraph"/>
        <w:numPr>
          <w:ilvl w:val="0"/>
          <w:numId w:val="1"/>
        </w:numPr>
        <w:spacing w:after="80" w:line="300"/>
      </w:pPr>
      <w:r>
        <w:rPr>
          <w:sz w:val="22"/>
          <w:szCs w:val="22"/>
        </w:rPr>
        <w:t xml:space="preserve">Which shapes does your hand already know from a script you have written before?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Going to the pencil and small letters too soon; the big arm and finger movements teach the shape, and a learner rushed to a pencil grips it in fear and learns the shape worse, not better.</w:t>
      </w:r>
    </w:p>
    <w:p>
      <w:pPr>
        <w:pStyle w:val="ListParagraph"/>
        <w:numPr>
          <w:ilvl w:val="0"/>
          <w:numId w:val="1"/>
        </w:numPr>
        <w:spacing w:after="80" w:line="300"/>
      </w:pPr>
      <w:r>
        <w:rPr>
          <w:sz w:val="22"/>
          <w:szCs w:val="22"/>
        </w:rPr>
        <w:t xml:space="preserve">A learner ashamed they have never held a pencil; show the grip quietly and one to one, let them stay with the finger and sand as long as they need, and never make it a public moment.</w:t>
      </w:r>
    </w:p>
    <w:p>
      <w:pPr>
        <w:spacing w:after="140" w:line="300"/>
      </w:pPr>
      <w:r>
        <w:rPr>
          <w:b/>
          <w:bCs/>
          <w:color w:val="7A3B69"/>
          <w:sz w:val="22"/>
          <w:szCs w:val="22"/>
        </w:rPr>
        <w:t xml:space="preserve">Running it with no materials: </w:t>
      </w:r>
      <w:r>
        <w:rPr>
          <w:sz w:val="22"/>
          <w:szCs w:val="22"/>
        </w:rPr>
        <w:t xml:space="preserve">No pencils or paper at all are needed for this step - a finger in sand or dust, or a wetted finger on any surface, teaches the hand the shapes just as well, and many learners are steadier starting there.</w:t>
      </w:r>
    </w:p>
    <w:p>
      <w:pPr>
        <w:pStyle w:val="Heading4"/>
        <w:keepNext/>
        <w:spacing w:after="80" w:before="220"/>
      </w:pPr>
      <w:r>
        <w:rPr>
          <w:b/>
          <w:bCs/>
          <w:color w:val="1F3A5F"/>
          <w:sz w:val="24"/>
          <w:szCs w:val="24"/>
        </w:rPr>
        <w:t xml:space="preserve">Step 2: See and trace your name  (45-55 min)</w:t>
      </w:r>
    </w:p>
    <w:p>
      <w:pPr>
        <w:spacing w:after="140" w:before="0" w:line="300"/>
      </w:pPr>
      <w:r>
        <w:rPr>
          <w:sz w:val="22"/>
          <w:szCs w:val="22"/>
        </w:rPr>
        <w:t xml:space="preserve">Give each learner their name written large and clear, and first let them simply look at it and point - this is my name, this is its first letter, this is the sound it makes. Recognition comes before writing. When they are ready, they trace over the name, as many times as they like and unhurried - with a pencil in the My Voice book, or with a finger over the large name and in sand if pencils are short. For many this is the first time they have traced their own name, and it is worth dwelling on. Circulate, kneel beside people, and praise the effort and the trying, never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 what sound does it make?</w:t>
      </w:r>
    </w:p>
    <w:p>
      <w:pPr>
        <w:pStyle w:val="ListParagraph"/>
        <w:numPr>
          <w:ilvl w:val="0"/>
          <w:numId w:val="1"/>
        </w:numPr>
        <w:spacing w:after="80" w:line="300"/>
      </w:pPr>
      <w:r>
        <w:rPr>
          <w:sz w:val="22"/>
          <w:szCs w:val="22"/>
        </w:rPr>
        <w:t xml:space="preserve">Trace over it slowly with me - which part is getting easier?</w:t>
      </w:r>
    </w:p>
    <w:p>
      <w:pPr>
        <w:pStyle w:val="ListParagraph"/>
        <w:numPr>
          <w:ilvl w:val="0"/>
          <w:numId w:val="1"/>
        </w:numPr>
        <w:spacing w:after="80" w:line="300"/>
      </w:pPr>
      <w:r>
        <w:rPr>
          <w:sz w:val="22"/>
          <w:szCs w:val="22"/>
        </w:rPr>
        <w:t xml:space="preserve">How does it feel to make the shape of your own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formation too soon; the win here is recognising the shape and having a go, and neatness comes only with time and repetition.</w:t>
      </w:r>
    </w:p>
    <w:p>
      <w:pPr>
        <w:pStyle w:val="ListParagraph"/>
        <w:numPr>
          <w:ilvl w:val="0"/>
          <w:numId w:val="1"/>
        </w:numPr>
        <w:spacing w:after="80" w:line="300"/>
      </w:pPr>
      <w:r>
        <w:rPr>
          <w:sz w:val="22"/>
          <w:szCs w:val="22"/>
        </w:rPr>
        <w:t xml:space="preserve">Comparing one learner's tracing to another's; every hand starts differently, so keep all attention on each learner's own progress against their own last try.</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large name card with a dry finger; the muscle memory forms just the same.</w:t>
      </w:r>
    </w:p>
    <w:p>
      <w:pPr>
        <w:pStyle w:val="Heading4"/>
        <w:keepNext/>
        <w:spacing w:after="80" w:before="220"/>
      </w:pPr>
      <w:r>
        <w:rPr>
          <w:b/>
          <w:bCs/>
          <w:color w:val="1F3A5F"/>
          <w:sz w:val="24"/>
          <w:szCs w:val="24"/>
        </w:rPr>
        <w:t xml:space="preserve">Step 3: Copy your name and your words  (40-50 min)</w:t>
      </w:r>
    </w:p>
    <w:p>
      <w:pPr>
        <w:spacing w:after="140" w:before="0" w:line="300"/>
      </w:pPr>
      <w:r>
        <w:rPr>
          <w:sz w:val="22"/>
          <w:szCs w:val="22"/>
        </w:rPr>
        <w:t xml:space="preserve">When tracing feels steady, learners move from tracing over the name to copying it beside the model - looking at their name and making it themselves, with the large version still there to check against. Then, for those ready, copy one or two of their key picture-words from the "Words about me" activity in the same way: look, then copy, with the word and its picture beside them. This is the bridge from tracing to writing, and it stays supported - the model is always there. Celebrate the first name a learner writes by copying rather than tracing as the milestone it is.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name, then make it yourself just below - you can check against the big one.</w:t>
      </w:r>
    </w:p>
    <w:p>
      <w:pPr>
        <w:pStyle w:val="ListParagraph"/>
        <w:numPr>
          <w:ilvl w:val="0"/>
          <w:numId w:val="1"/>
        </w:numPr>
        <w:spacing w:after="80" w:line="300"/>
      </w:pPr>
      <w:r>
        <w:rPr>
          <w:sz w:val="22"/>
          <w:szCs w:val="22"/>
        </w:rPr>
        <w:t xml:space="preserve">Which of your words would you like to copy next to its picture?</w:t>
      </w:r>
    </w:p>
    <w:p>
      <w:pPr>
        <w:pStyle w:val="ListParagraph"/>
        <w:numPr>
          <w:ilvl w:val="0"/>
          <w:numId w:val="1"/>
        </w:numPr>
        <w:spacing w:after="80" w:line="300"/>
      </w:pPr>
      <w:r>
        <w:rPr>
          <w:sz w:val="22"/>
          <w:szCs w:val="22"/>
        </w:rPr>
        <w:t xml:space="preserve">You wrote your own name - how does that feel?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Taking the model away too soon and asking for free writing; the copy-from-a-model stage is where the hand learns, and free writing without the model belongs to a much later activity.</w:t>
      </w:r>
    </w:p>
    <w:p>
      <w:pPr>
        <w:pStyle w:val="ListParagraph"/>
        <w:numPr>
          <w:ilvl w:val="0"/>
          <w:numId w:val="1"/>
        </w:numPr>
        <w:spacing w:after="80" w:line="300"/>
      </w:pPr>
      <w:r>
        <w:rPr>
          <w:sz w:val="22"/>
          <w:szCs w:val="22"/>
        </w:rPr>
        <w:t xml:space="preserve">A learner discouraged that their copy is shaky; name that every writer's first name is shaky, show the one part that is going well, and keep the model there as long as they want it.</w:t>
      </w:r>
    </w:p>
    <w:p>
      <w:pPr>
        <w:spacing w:after="140" w:line="300"/>
      </w:pPr>
      <w:r>
        <w:rPr>
          <w:b/>
          <w:bCs/>
          <w:color w:val="7A3B69"/>
          <w:sz w:val="22"/>
          <w:szCs w:val="22"/>
        </w:rPr>
        <w:t xml:space="preserve">Running it with no materials: </w:t>
      </w:r>
      <w:r>
        <w:rPr>
          <w:sz w:val="22"/>
          <w:szCs w:val="22"/>
        </w:rPr>
        <w:t xml:space="preserve">A learner whose hand tires quickly copies just the first letter, or their name in sand rather than on paper; the act of copying from a model counts fully, however small, and can be built on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any learner who wishes hold up their My Voice book and show their name - traced or copied, however it looks. Put the written name into the book beside the sounds and picture-words already there, as proof of what the hand can now do. Name the win plainly and warmly: today you held a pencil, made the shapes of letters, and wrote your own name - for many people the first time they have ever done so, and the beginning of writing in English. Independent task: trace or write your name once more at home, in a book or in the dust, and, if you can, show it to one person you live with.</w:t>
      </w:r>
    </w:p>
    <w:p>
      <w:pPr>
        <w:spacing w:after="140" w:line="300"/>
      </w:pPr>
      <w:r>
        <w:rPr>
          <w:b/>
          <w:bCs/>
          <w:color w:val="7A3B69"/>
          <w:sz w:val="22"/>
          <w:szCs w:val="22"/>
        </w:rPr>
        <w:t xml:space="preserve">Independent task: </w:t>
      </w:r>
      <w:r>
        <w:rPr>
          <w:sz w:val="22"/>
          <w:szCs w:val="22"/>
        </w:rPr>
        <w:t xml:space="preserve">Practise writing or tracing your name and one word about yourself in your My Voice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Say who you are</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Introduce yourself in simple spoken and written English.</w:t>
      </w:r>
    </w:p>
    <w:p>
      <w:pPr>
        <w:spacing w:after="140" w:before="0" w:line="300"/>
      </w:pPr>
      <w:r>
        <w:rPr>
          <w:sz w:val="22"/>
          <w:szCs w:val="22"/>
        </w:rPr>
        <w:t xml:space="preserve">Learners turn their words into simple spoken sentences about themselves - I am, I am from, I like - practise the verb "to be", pronouns, and the frames through spoken and card games, introduce themselves and others aloud, and begin to write a little about themselves.</w:t>
      </w:r>
    </w:p>
    <w:p>
      <w:pPr>
        <w:pStyle w:val="Heading3"/>
        <w:keepNext/>
        <w:spacing w:after="100" w:before="280"/>
      </w:pPr>
      <w:r>
        <w:rPr>
          <w:b/>
          <w:bCs/>
          <w:color w:val="7A3B69"/>
          <w:sz w:val="28"/>
          <w:szCs w:val="28"/>
        </w:rPr>
        <w:t xml:space="preserve">I am… - saying who you are</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say their first whole English sentences out loud - "I am ___", "I am from ___", "I like ___" - learning the verb "to be" and the pronouns by ear, with lots of repetition. They fill the frames with their own picture-words about themselves, so from the very first sentence the English is truly theirs.</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frames,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the frame "I am ___" out loud and fill it with their own name.</w:t>
      </w:r>
    </w:p>
    <w:p>
      <w:pPr>
        <w:pStyle w:val="ListParagraph"/>
        <w:numPr>
          <w:ilvl w:val="0"/>
          <w:numId w:val="1"/>
        </w:numPr>
        <w:spacing w:after="80" w:line="300"/>
      </w:pPr>
      <w:r>
        <w:rPr>
          <w:sz w:val="22"/>
          <w:szCs w:val="22"/>
        </w:rPr>
        <w:t xml:space="preserve">Hear and say the verb "to be" (I am, he is, she is, we are) matched to real people in the room.</w:t>
      </w:r>
    </w:p>
    <w:p>
      <w:pPr>
        <w:pStyle w:val="ListParagraph"/>
        <w:numPr>
          <w:ilvl w:val="0"/>
          <w:numId w:val="1"/>
        </w:numPr>
        <w:spacing w:after="80" w:line="300"/>
      </w:pPr>
      <w:r>
        <w:rPr>
          <w:sz w:val="22"/>
          <w:szCs w:val="22"/>
        </w:rPr>
        <w:t xml:space="preserve">Fill "I am from ___" and "I like ___" with their own picture-words about themselves.</w:t>
      </w:r>
    </w:p>
    <w:p>
      <w:pPr>
        <w:pStyle w:val="ListParagraph"/>
        <w:numPr>
          <w:ilvl w:val="0"/>
          <w:numId w:val="1"/>
        </w:numPr>
        <w:spacing w:after="80" w:line="300"/>
      </w:pPr>
      <w:r>
        <w:rPr>
          <w:sz w:val="22"/>
          <w:szCs w:val="22"/>
        </w:rPr>
        <w:t xml:space="preserve">Say all three sentences about themselves to a partner, a little smoother each time.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three true sentences ready to say first - "I am ___. I am from ___. I like ___." - as the model.</w:t>
      </w:r>
    </w:p>
    <w:p>
      <w:pPr>
        <w:pStyle w:val="ListParagraph"/>
        <w:numPr>
          <w:ilvl w:val="0"/>
          <w:numId w:val="1"/>
        </w:numPr>
        <w:spacing w:after="80" w:line="300"/>
      </w:pPr>
      <w:r>
        <w:rPr>
          <w:sz w:val="22"/>
          <w:szCs w:val="22"/>
        </w:rPr>
        <w:t xml:space="preserve">The learner's picture-words from cb-mv-words-about-me (their drawn or chosen words for name, place, and things they like), so they have real words to put in the frames.</w:t>
      </w:r>
    </w:p>
    <w:p>
      <w:pPr>
        <w:pStyle w:val="ListParagraph"/>
        <w:numPr>
          <w:ilvl w:val="0"/>
          <w:numId w:val="1"/>
        </w:numPr>
        <w:spacing w:after="80" w:line="300"/>
      </w:pPr>
      <w:r>
        <w:rPr>
          <w:sz w:val="22"/>
          <w:szCs w:val="22"/>
        </w:rPr>
        <w:t xml:space="preserve">The three frames ready to show large and simple on paper or the ground, as pictures-plus-a-few-words that learners point to rather than read.</w:t>
      </w:r>
    </w:p>
    <w:p>
      <w:pPr>
        <w:pStyle w:val="ListParagraph"/>
        <w:numPr>
          <w:ilvl w:val="0"/>
          <w:numId w:val="1"/>
        </w:numPr>
        <w:spacing w:after="80" w:line="300"/>
      </w:pPr>
      <w:r>
        <w:rPr>
          <w:sz w:val="22"/>
          <w:szCs w:val="22"/>
        </w:rPr>
        <w:t xml:space="preserve">Sensitivity: 'I am from ___' can touch displacement, loss, and separation. Let a learner name a smaller, safer place, or fill the frame with a colour, a food, or a thing they like instead; no one has to say where they are from.</w:t>
      </w:r>
    </w:p>
    <w:p>
      <w:pPr>
        <w:spacing w:after="100" w:before="0" w:line="300"/>
      </w:pPr>
      <w:r>
        <w:rPr>
          <w:b/>
          <w:bCs/>
          <w:color w:val="6E7A2E"/>
          <w:sz w:val="20"/>
          <w:szCs w:val="20"/>
        </w:rPr>
        <w:t xml:space="preserve">LEARNER SHEET:  Sheet 11, “I can say who I am”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words become a person. Learners have collected picture-words; here they put them into sentences that say who they are - and for many this is the first true thing they have ever said about themselves in English.</w:t>
      </w:r>
    </w:p>
    <w:p>
      <w:pPr>
        <w:pStyle w:val="Heading4"/>
        <w:keepNext/>
        <w:spacing w:after="80" w:before="220"/>
      </w:pPr>
      <w:r>
        <w:rPr>
          <w:b/>
          <w:bCs/>
          <w:color w:val="1F3A5F"/>
          <w:sz w:val="24"/>
          <w:szCs w:val="24"/>
        </w:rPr>
        <w:t xml:space="preserve">Teach the frame as a whole chunk, not as grammar</w:t>
      </w:r>
    </w:p>
    <w:p>
      <w:pPr>
        <w:spacing w:after="140" w:before="0" w:line="300"/>
      </w:pPr>
      <w:r>
        <w:rPr>
          <w:sz w:val="22"/>
          <w:szCs w:val="22"/>
        </w:rPr>
        <w:t xml:space="preserve">Do not explain the verb "to be". Teach I am ___ as a single unbreakable piece, the way a phrase is learned, and let the grammar arrive later through use.</w:t>
      </w:r>
    </w:p>
    <w:p>
      <w:pPr>
        <w:spacing w:after="140" w:before="0" w:line="300"/>
      </w:pPr>
      <w:r>
        <w:rPr>
          <w:sz w:val="22"/>
          <w:szCs w:val="22"/>
        </w:rPr>
        <w:t xml:space="preserve">Beginners learn chunks faster than rules, and a rule explained to someone who cannot yet hear the difference between "am" and "are" is noise. The rule block comes next; this one is for fluency.</w:t>
      </w:r>
    </w:p>
    <w:p>
      <w:pPr>
        <w:pStyle w:val="Heading4"/>
        <w:keepNext/>
        <w:spacing w:after="80" w:before="220"/>
      </w:pPr>
      <w:r>
        <w:rPr>
          <w:b/>
          <w:bCs/>
          <w:color w:val="1F3A5F"/>
          <w:sz w:val="24"/>
          <w:szCs w:val="24"/>
        </w:rPr>
        <w:t xml:space="preserve">The three frames, and no more</w:t>
      </w:r>
    </w:p>
    <w:p>
      <w:pPr>
        <w:spacing w:after="140" w:before="0" w:line="300"/>
      </w:pPr>
      <w:r>
        <w:rPr>
          <w:sz w:val="22"/>
          <w:szCs w:val="22"/>
        </w:rPr>
        <w:t xml:space="preserve">I am ___ · I am from ___ · I like ___. Three. A fourth will cost you the fluency of the first three.</w:t>
      </w:r>
    </w:p>
    <w:p>
      <w:pPr>
        <w:spacing w:after="140" w:before="0" w:line="300"/>
      </w:pPr>
      <w:r>
        <w:rPr>
          <w:sz w:val="22"/>
          <w:szCs w:val="22"/>
        </w:rPr>
        <w:t xml:space="preserve">Learners fill them with words they already collected, which is why the picture-word page comes first. If a learner has no word for what they want to say, give them the word - do not send them away to find one.</w:t>
      </w:r>
    </w:p>
    <w:p>
      <w:pPr>
        <w:pStyle w:val="Heading4"/>
        <w:keepNext/>
        <w:spacing w:after="80" w:before="220"/>
      </w:pPr>
      <w:r>
        <w:rPr>
          <w:b/>
          <w:bCs/>
          <w:color w:val="1F3A5F"/>
          <w:sz w:val="24"/>
          <w:szCs w:val="24"/>
        </w:rPr>
        <w:t xml:space="preserve">Choral, then pairs, then one at a time - and never skip the first</w:t>
      </w:r>
    </w:p>
    <w:p>
      <w:pPr>
        <w:spacing w:after="140" w:before="0" w:line="300"/>
      </w:pPr>
      <w:r>
        <w:rPr>
          <w:sz w:val="22"/>
          <w:szCs w:val="22"/>
        </w:rPr>
        <w:t xml:space="preserve">Everyone says it together first. It is loud, it protects the learner who is unsure, and nobody is performing alone. Then pairs, many times. Only then, and only for volunteers, one at a time.</w:t>
      </w:r>
    </w:p>
    <w:p>
      <w:pPr>
        <w:spacing w:after="140" w:before="0" w:line="300"/>
      </w:pPr>
      <w:r>
        <w:rPr>
          <w:sz w:val="22"/>
          <w:szCs w:val="22"/>
        </w:rPr>
        <w:t xml:space="preserve">A learner who only ever says it in chorus and in pairs has succeeded in this block.</w:t>
      </w:r>
    </w:p>
    <w:p>
      <w:pPr>
        <w:pStyle w:val="Heading4"/>
        <w:keepNext/>
        <w:spacing w:after="80" w:before="220"/>
      </w:pPr>
      <w:r>
        <w:rPr>
          <w:b/>
          <w:bCs/>
          <w:color w:val="1F3A5F"/>
          <w:sz w:val="24"/>
          <w:szCs w:val="24"/>
        </w:rPr>
        <w:t xml:space="preserve">"I am from" needs care, every time</w:t>
      </w:r>
    </w:p>
    <w:p>
      <w:pPr>
        <w:spacing w:after="140" w:before="0" w:line="300"/>
      </w:pPr>
      <w:r>
        <w:rPr>
          <w:sz w:val="22"/>
          <w:szCs w:val="22"/>
        </w:rPr>
        <w:t xml:space="preserve">For a displaced cohort this is not a neutral question. Some learners were born in the camp. Some do not remember the place they are from. Some have been told not to discuss it.</w:t>
      </w:r>
    </w:p>
    <w:p>
      <w:pPr>
        <w:spacing w:after="140" w:before="0" w:line="300"/>
      </w:pPr>
      <w:r>
        <w:rPr>
          <w:sz w:val="22"/>
          <w:szCs w:val="22"/>
        </w:rPr>
        <w:t xml:space="preserve">So offer both, plainly, before anyone answers: the place you live now, or the place you are from - whichever you want to say. Both are correct answers to the same English sentence. Do not single out anyone who takes the first, and do not ask a follow-up.</w:t>
      </w:r>
    </w:p>
    <w:p>
      <w:pPr>
        <w:pStyle w:val="Heading4"/>
        <w:keepNext/>
        <w:spacing w:after="80" w:before="220"/>
      </w:pPr>
      <w:r>
        <w:rPr>
          <w:b/>
          <w:bCs/>
          <w:color w:val="1F3A5F"/>
          <w:sz w:val="24"/>
          <w:szCs w:val="24"/>
        </w:rPr>
        <w:t xml:space="preserve">Then "he is / she is" - because it teaches listening</w:t>
      </w:r>
    </w:p>
    <w:p>
      <w:pPr>
        <w:spacing w:after="140" w:before="0" w:line="300"/>
      </w:pPr>
      <w:r>
        <w:rPr>
          <w:sz w:val="22"/>
          <w:szCs w:val="22"/>
        </w:rPr>
        <w:t xml:space="preserve">Introducing someone else - *this is Amina, she is from...* - does two things: it gets the pronouns in through use rather than explanation, and it means learners have to LISTEN to each other, which is what makes a class into a group.</w:t>
      </w:r>
    </w:p>
    <w:p>
      <w:pPr>
        <w:pStyle w:val="Heading4"/>
        <w:keepNext/>
        <w:spacing w:after="80" w:before="220"/>
      </w:pPr>
      <w:r>
        <w:rPr>
          <w:b/>
          <w:bCs/>
          <w:color w:val="1F3A5F"/>
          <w:sz w:val="24"/>
          <w:szCs w:val="24"/>
        </w:rPr>
        <w:t xml:space="preserve">Accept true over correct</w:t>
      </w:r>
    </w:p>
    <w:p>
      <w:pPr>
        <w:spacing w:after="140" w:before="0" w:line="300"/>
      </w:pPr>
      <w:r>
        <w:rPr>
          <w:sz w:val="22"/>
          <w:szCs w:val="22"/>
        </w:rPr>
        <w:t xml:space="preserve">A learner who says "I am from camp four" with the wrong stress and no article has succeeded. Correct nothing during speaking. Note what to recycle tomorrow.</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at least two true sentences about themselves, aloud, to another person.</w:t>
      </w:r>
    </w:p>
    <w:p>
      <w:pPr>
        <w:pStyle w:val="ListParagraph"/>
        <w:numPr>
          <w:ilvl w:val="0"/>
          <w:numId w:val="1"/>
        </w:numPr>
        <w:spacing w:after="80" w:line="300"/>
      </w:pPr>
      <w:r>
        <w:rPr>
          <w:sz w:val="22"/>
          <w:szCs w:val="22"/>
        </w:rPr>
        <w:t xml:space="preserve">Every learner has heard someone else introduced with "he is" or "she is".</w:t>
      </w:r>
    </w:p>
    <w:p>
      <w:pPr>
        <w:pStyle w:val="ListParagraph"/>
        <w:numPr>
          <w:ilvl w:val="0"/>
          <w:numId w:val="1"/>
        </w:numPr>
        <w:spacing w:after="80" w:line="300"/>
      </w:pPr>
      <w:r>
        <w:rPr>
          <w:sz w:val="22"/>
          <w:szCs w:val="22"/>
        </w:rPr>
        <w:t xml:space="preserve">Nobody has been made to speak alone in front of the group.</w:t>
      </w:r>
    </w:p>
    <w:p>
      <w:pPr>
        <w:pStyle w:val="ListParagraph"/>
        <w:numPr>
          <w:ilvl w:val="0"/>
          <w:numId w:val="1"/>
        </w:numPr>
        <w:spacing w:after="80" w:line="300"/>
      </w:pPr>
      <w:r>
        <w:rPr>
          <w:sz w:val="22"/>
          <w:szCs w:val="22"/>
        </w:rPr>
        <w:t xml:space="preserve">The three frames are on the wall and stay there.</w:t>
      </w:r>
    </w:p>
    <w:p>
      <w:pPr>
        <w:spacing w:after="100" w:before="0" w:line="300"/>
      </w:pPr>
      <w:r>
        <w:rPr>
          <w:b/>
          <w:bCs/>
          <w:color w:val="5A6473"/>
          <w:sz w:val="20"/>
          <w:szCs w:val="20"/>
        </w:rPr>
        <w:t xml:space="preserve">The learners have this taught in their own book, on the “How to say who you are”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step where single words become whole sentences, and for many learners the first English sentence they ever speak. Unlike a literate group that can read the frames and drill them on paper, here the frames live in the ear: learners hear them, say them back, and fill them by pointing to their own picture-words, long before any of it is written. So lead with your voice and theirs. Keep the verb "to be" attached to real people in the room, never to a rule - "I am Fatima, she is Ayesha, we are here" - because the pattern sticks when it is about someone the learner can see. Expect "I from…" and "I student" and do not pounce on them; gently say the whole sentence back and let the correct shape soak in through repetition, not through being told off. Welcome bridges to Rohingya, Chittagonian, Burmese, or Arabic - how do you say "I am" in a language you already have? Above all, run it warm and slow: a learner who can say three true sentences about themselves out loud has crossed a real line.</w:t>
      </w:r>
    </w:p>
    <w:p>
      <w:pPr>
        <w:pStyle w:val="Heading4"/>
        <w:keepNext/>
        <w:spacing w:after="80" w:before="220"/>
      </w:pPr>
      <w:r>
        <w:rPr>
          <w:b/>
          <w:bCs/>
          <w:color w:val="1F3A5F"/>
          <w:sz w:val="24"/>
          <w:szCs w:val="24"/>
        </w:rPr>
        <w:t xml:space="preserve">Step 1: I am ___ - your first sentence  (30-35 min)</w:t>
      </w:r>
    </w:p>
    <w:p>
      <w:pPr>
        <w:spacing w:after="140" w:before="0" w:line="300"/>
      </w:pPr>
      <w:r>
        <w:rPr>
          <w:sz w:val="22"/>
          <w:szCs w:val="22"/>
        </w:rPr>
        <w:t xml:space="preserve">Say your own first sentence slowly and clearly - "I am ___" with your name - and have the whole group say the frame back, then each learner fills it with their own name: "I am Fatima." Go round, unhurried, and let everyone hear their own voice say a whole sentence. Say it as a chorus, then in same-gender pairs, then singly. The win here is not grammar, it is a learner hearing themselves make a complete English sentence about who they 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 "I am…" - now put your own name at the end.</w:t>
      </w:r>
    </w:p>
    <w:p>
      <w:pPr>
        <w:pStyle w:val="ListParagraph"/>
        <w:numPr>
          <w:ilvl w:val="0"/>
          <w:numId w:val="1"/>
        </w:numPr>
        <w:spacing w:after="80" w:line="300"/>
      </w:pPr>
      <w:r>
        <w:rPr>
          <w:sz w:val="22"/>
          <w:szCs w:val="22"/>
        </w:rPr>
        <w:t xml:space="preserve">Can you say your whole sentence on your own this time?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("I Fatima"); do not scold, just say the whole sentence back warmly and have them echo it, so the full shape is what they hear and repeat.</w:t>
      </w:r>
    </w:p>
    <w:p>
      <w:pPr>
        <w:pStyle w:val="ListParagraph"/>
        <w:numPr>
          <w:ilvl w:val="0"/>
          <w:numId w:val="1"/>
        </w:numPr>
        <w:spacing w:after="80" w:line="300"/>
      </w:pPr>
      <w:r>
        <w:rPr>
          <w:sz w:val="22"/>
          <w:szCs w:val="22"/>
        </w:rPr>
        <w:t xml:space="preserve">A learner too shy to say it to the room; let them say it first to a partner or to you, quietly, before anything is said aloud to the group.</w:t>
      </w:r>
    </w:p>
    <w:p>
      <w:pPr>
        <w:spacing w:after="140" w:line="300"/>
      </w:pPr>
      <w:r>
        <w:rPr>
          <w:b/>
          <w:bCs/>
          <w:color w:val="7A3B69"/>
          <w:sz w:val="22"/>
          <w:szCs w:val="22"/>
        </w:rPr>
        <w:t xml:space="preserve">Running it with no materials: </w:t>
      </w:r>
      <w:r>
        <w:rPr>
          <w:sz w:val="22"/>
          <w:szCs w:val="22"/>
        </w:rPr>
        <w:t xml:space="preserve">No paper is needed. The frame lives in your voice and theirs; say it, have them say it back, and build from the learner's own name with nothing but sound.</w:t>
      </w:r>
    </w:p>
    <w:p>
      <w:pPr>
        <w:pStyle w:val="Heading4"/>
        <w:keepNext/>
        <w:spacing w:after="80" w:before="220"/>
      </w:pPr>
      <w:r>
        <w:rPr>
          <w:b/>
          <w:bCs/>
          <w:color w:val="1F3A5F"/>
          <w:sz w:val="24"/>
          <w:szCs w:val="24"/>
        </w:rPr>
        <w:t xml:space="preserve">Step 2: he is, she is, we are - the people in the room  (35-40 min)</w:t>
      </w:r>
    </w:p>
    <w:p>
      <w:pPr>
        <w:spacing w:after="140" w:before="0" w:line="300"/>
      </w:pPr>
      <w:r>
        <w:rPr>
          <w:sz w:val="22"/>
          <w:szCs w:val="22"/>
        </w:rPr>
        <w:t xml:space="preserve">Bring in the other forms by pointing at real people: "I am Fatima. She is Ayesha. He is Karim. We are here." Keep it entirely about people the learners can see, so the form attaches to a face, not a rule. Learners point and say - "she is…", "he is…" - around the room. Do not try to teach every pronoun to mastery; "I am", "she is / he is", and "we are" are plenty for now and the rest comes with time.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and say it - "she is…". Now point to him - "he is…".</w:t>
      </w:r>
    </w:p>
    <w:p>
      <w:pPr>
        <w:pStyle w:val="ListParagraph"/>
        <w:numPr>
          <w:ilvl w:val="0"/>
          <w:numId w:val="1"/>
        </w:numPr>
        <w:spacing w:after="80" w:line="300"/>
      </w:pPr>
      <w:r>
        <w:rPr>
          <w:sz w:val="22"/>
          <w:szCs w:val="22"/>
        </w:rPr>
        <w:t xml:space="preserve">Say a true sentence about two people here using "we are".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all the pronouns; a beginner who owns "I am" and "she is" has more than one who half-heard six forms.</w:t>
      </w:r>
    </w:p>
    <w:p>
      <w:pPr>
        <w:spacing w:after="140" w:line="300"/>
      </w:pPr>
      <w:r>
        <w:rPr>
          <w:b/>
          <w:bCs/>
          <w:color w:val="7A3B69"/>
          <w:sz w:val="22"/>
          <w:szCs w:val="22"/>
        </w:rPr>
        <w:t xml:space="preserve">Running it with no materials: </w:t>
      </w:r>
      <w:r>
        <w:rPr>
          <w:sz w:val="22"/>
          <w:szCs w:val="22"/>
        </w:rPr>
        <w:t xml:space="preserve">No cards or board needed. Pointing at the people in the room is the whole material; your voice and theirs do the rest.</w:t>
      </w:r>
    </w:p>
    <w:p>
      <w:pPr>
        <w:pStyle w:val="Heading4"/>
        <w:keepNext/>
        <w:spacing w:after="80" w:before="220"/>
      </w:pPr>
      <w:r>
        <w:rPr>
          <w:b/>
          <w:bCs/>
          <w:color w:val="1F3A5F"/>
          <w:sz w:val="24"/>
          <w:szCs w:val="24"/>
        </w:rPr>
        <w:t xml:space="preserve">Step 3: I am from ___, I like ___ - fill it with your own words  (35-45 min)</w:t>
      </w:r>
    </w:p>
    <w:p>
      <w:pPr>
        <w:spacing w:after="140" w:before="0" w:line="300"/>
      </w:pPr>
      <w:r>
        <w:rPr>
          <w:sz w:val="22"/>
          <w:szCs w:val="22"/>
        </w:rPr>
        <w:t xml:space="preserve">Add the two other frames - "I am from ___" and "I like ___" - and have learners fill them with their own picture-words from cb-mv-words-about-me. They point to their drawn word and say the whole sentence: "I like…" and point to their picture of rice, or a goat, or the colour blue. Everyone builds three true sentences about themselves and says them aloud. Keep the frames visible as simple pictures to point at, not text to read.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picture-words goes in "I like ___"? Say the whole sentence.</w:t>
      </w:r>
    </w:p>
    <w:p>
      <w:pPr>
        <w:pStyle w:val="ListParagraph"/>
        <w:numPr>
          <w:ilvl w:val="0"/>
          <w:numId w:val="1"/>
        </w:numPr>
        <w:spacing w:after="80" w:line="300"/>
      </w:pPr>
      <w:r>
        <w:rPr>
          <w:sz w:val="22"/>
          <w:szCs w:val="22"/>
        </w:rPr>
        <w:t xml:space="preserve">Say your three sentences about yourself - "I am…, I am from…, I like…".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reaching for a place that hurts to name; offer the lighter road openly - "you can say a colour, a food, or a thing you like instead" - so choosing the easy option never feels like failing.</w:t>
      </w:r>
    </w:p>
    <w:p>
      <w:pPr>
        <w:pStyle w:val="ListParagraph"/>
        <w:numPr>
          <w:ilvl w:val="0"/>
          <w:numId w:val="1"/>
        </w:numPr>
        <w:spacing w:after="80" w:line="300"/>
      </w:pPr>
      <w:r>
        <w:rPr>
          <w:sz w:val="22"/>
          <w:szCs w:val="22"/>
        </w:rPr>
        <w:t xml:space="preserve">Filling the frame with someone else's word to copy; check quietly that each learner's sentences are true for them, because the whole point is that the English is their own.</w:t>
      </w:r>
    </w:p>
    <w:p>
      <w:pPr>
        <w:spacing w:after="140" w:line="300"/>
      </w:pPr>
      <w:r>
        <w:rPr>
          <w:b/>
          <w:bCs/>
          <w:color w:val="7A3B69"/>
          <w:sz w:val="22"/>
          <w:szCs w:val="22"/>
        </w:rPr>
        <w:t xml:space="preserve">Running it with no materials: </w:t>
      </w:r>
      <w:r>
        <w:rPr>
          <w:sz w:val="22"/>
          <w:szCs w:val="22"/>
        </w:rPr>
        <w:t xml:space="preserve">Where a learner has no drawn words ready, they point to a real thing or mime it and say the sentence; the frame works with a gesture just as well as with a picture.</w:t>
      </w:r>
    </w:p>
    <w:p>
      <w:pPr>
        <w:pStyle w:val="Heading4"/>
        <w:keepNext/>
        <w:spacing w:after="80" w:before="220"/>
      </w:pPr>
      <w:r>
        <w:rPr>
          <w:b/>
          <w:bCs/>
          <w:color w:val="1F3A5F"/>
          <w:sz w:val="24"/>
          <w:szCs w:val="24"/>
        </w:rPr>
        <w:t xml:space="preserve">Step 4: Say it smoother  (25-30 min)</w:t>
      </w:r>
    </w:p>
    <w:p>
      <w:pPr>
        <w:spacing w:after="140" w:before="0" w:line="300"/>
      </w:pPr>
      <w:r>
        <w:rPr>
          <w:sz w:val="22"/>
          <w:szCs w:val="22"/>
        </w:rPr>
        <w:t xml:space="preserve">Now practise the same three sentences until they come easily. Each learner says their introduction to one partner, then moves to a second partner and says it again a little faster, then to a third - same three sentences, smoother each time. Do not correct during this; the repetition itself is what makes the English flow. Learners feel their own sentences stop being hard work.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your three sentences - now say them to someone new, a little faster.</w:t>
      </w:r>
    </w:p>
    <w:p>
      <w:pPr>
        <w:pStyle w:val="ListParagraph"/>
        <w:numPr>
          <w:ilvl w:val="0"/>
          <w:numId w:val="1"/>
        </w:numPr>
        <w:spacing w:after="80" w:line="300"/>
      </w:pPr>
      <w:r>
        <w:rPr>
          <w:sz w:val="22"/>
          <w:szCs w:val="22"/>
        </w:rPr>
        <w:t xml:space="preserve">What felt easier by the third time than the first?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repetition do its work here.</w:t>
      </w:r>
    </w:p>
    <w:p>
      <w:pPr>
        <w:pStyle w:val="ListParagraph"/>
        <w:numPr>
          <w:ilvl w:val="0"/>
          <w:numId w:val="1"/>
        </w:numPr>
        <w:spacing w:after="80" w:line="300"/>
      </w:pPr>
      <w:r>
        <w:rPr>
          <w:sz w:val="22"/>
          <w:szCs w:val="22"/>
        </w:rPr>
        <w:t xml:space="preserve">The faster pace unsettling a shy learner; frame it as beating your own last go, never a race against others.</w:t>
      </w:r>
    </w:p>
    <w:p>
      <w:pPr>
        <w:spacing w:after="140" w:line="300"/>
      </w:pPr>
      <w:r>
        <w:rPr>
          <w:b/>
          <w:bCs/>
          <w:color w:val="7A3B69"/>
          <w:sz w:val="22"/>
          <w:szCs w:val="22"/>
        </w:rPr>
        <w:t xml:space="preserve">Running it with no materials: </w:t>
      </w:r>
      <w:r>
        <w:rPr>
          <w:sz w:val="22"/>
          <w:szCs w:val="22"/>
        </w:rPr>
        <w:t xml:space="preserve">In a seated group with no room to move, rotate one row so each learner gets three fresh partners without anyone having to stand and cross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Go round and let a few learners say their three sentences to the group - "I am…, I am from…, I like…" - and mark the milestone plainly: a few weeks ago you had single sounds, and today you are saying whole true sentences about who you are, in English. Put the three frames, with each learner's own picture-words beside them, into their My Voice book, so the sentences are theirs to keep and build on. Independent task: say your three sentences to one person at home, and, if you like, draw or trace one more word to add to "I like ___".</w:t>
      </w:r>
    </w:p>
    <w:p>
      <w:pPr>
        <w:spacing w:after="140" w:line="300"/>
      </w:pPr>
      <w:r>
        <w:rPr>
          <w:b/>
          <w:bCs/>
          <w:color w:val="7A3B69"/>
          <w:sz w:val="22"/>
          <w:szCs w:val="22"/>
        </w:rPr>
        <w:t xml:space="preserve">Independent task: </w:t>
      </w:r>
      <w:r>
        <w:rPr>
          <w:sz w:val="22"/>
          <w:szCs w:val="22"/>
        </w:rPr>
        <w:t xml:space="preserve">Say two true sentences about yourself (I am…, I like…) to one person at home.</w:t>
      </w:r>
    </w:p>
    <w:p>
      <w:pPr>
        <w:pBdr>
          <w:bottom w:val="single" w:color="B9B3A6" w:sz="4"/>
        </w:pBdr>
        <w:spacing w:after="180" w:before="60"/>
      </w:pPr>
    </w:p>
    <w:p>
      <w:pPr>
        <w:pStyle w:val="Heading3"/>
        <w:keepNext/>
        <w:spacing w:after="100" w:before="280"/>
      </w:pPr>
      <w:r>
        <w:rPr>
          <w:b/>
          <w:bCs/>
          <w:color w:val="7A3B69"/>
          <w:sz w:val="28"/>
          <w:szCs w:val="28"/>
        </w:rPr>
        <w:t xml:space="preserve">Sentence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The practice that takes learners' first sentences from careful to easy - the verb "to be" (am, is, are), the subject pronouns, and simple sentences about themselves - rebuilt spoken-first and offline. Learners choose am, is, or are by ear, match a person to a pronoun with picture cards, build a sentence from word cards, ask and answer in same-gender pairs, mingle to find someone who, and close by saying aloud what they can now say. Writing stays optional, offered to those ready, so no one is held back by the pencil.</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pattern, then same-gender pairs and small groups; the mingle uses the whole room;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Choose am, is, or are by ear to finish a spoken sentence, matched to a person they can see.</w:t>
      </w:r>
    </w:p>
    <w:p>
      <w:pPr>
        <w:pStyle w:val="ListParagraph"/>
        <w:numPr>
          <w:ilvl w:val="0"/>
          <w:numId w:val="1"/>
        </w:numPr>
        <w:spacing w:after="80" w:line="300"/>
      </w:pPr>
      <w:r>
        <w:rPr>
          <w:sz w:val="22"/>
          <w:szCs w:val="22"/>
        </w:rPr>
        <w:t xml:space="preserve">Match a person or a group to the right pronoun (I, you, he, she, we, they) using picture cards.</w:t>
      </w:r>
    </w:p>
    <w:p>
      <w:pPr>
        <w:pStyle w:val="ListParagraph"/>
        <w:numPr>
          <w:ilvl w:val="0"/>
          <w:numId w:val="1"/>
        </w:numPr>
        <w:spacing w:after="80" w:line="300"/>
      </w:pPr>
      <w:r>
        <w:rPr>
          <w:sz w:val="22"/>
          <w:szCs w:val="22"/>
        </w:rPr>
        <w:t xml:space="preserve">Build a simple sentence from word cards laid in order (I / am / from / ___).</w:t>
      </w:r>
    </w:p>
    <w:p>
      <w:pPr>
        <w:pStyle w:val="ListParagraph"/>
        <w:numPr>
          <w:ilvl w:val="0"/>
          <w:numId w:val="1"/>
        </w:numPr>
        <w:spacing w:after="80" w:line="300"/>
      </w:pPr>
      <w:r>
        <w:rPr>
          <w:sz w:val="22"/>
          <w:szCs w:val="22"/>
        </w:rPr>
        <w:t xml:space="preserve">Ask and answer simple questions about themselves in same-gender pairs, and mingle to find someone who.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Word cards for the small set of sentence words (I, you, he, she, we, they, am, is, are, from, a, and each learner's own picture-words), printed, drawn, or scratched on card.</w:t>
      </w:r>
    </w:p>
    <w:p>
      <w:pPr>
        <w:pStyle w:val="ListParagraph"/>
        <w:numPr>
          <w:ilvl w:val="0"/>
          <w:numId w:val="1"/>
        </w:numPr>
        <w:spacing w:after="80" w:line="300"/>
      </w:pPr>
      <w:r>
        <w:rPr>
          <w:sz w:val="22"/>
          <w:szCs w:val="22"/>
        </w:rPr>
        <w:t xml:space="preserve">Picture cards or drawn pictures of people and groups (a woman, a man, two friends, a family) for the pronoun matching, and the people in the room themselves.</w:t>
      </w:r>
    </w:p>
    <w:p>
      <w:pPr>
        <w:pStyle w:val="ListParagraph"/>
        <w:numPr>
          <w:ilvl w:val="0"/>
          <w:numId w:val="1"/>
        </w:numPr>
        <w:spacing w:after="80" w:line="300"/>
      </w:pPr>
      <w:r>
        <w:rPr>
          <w:sz w:val="22"/>
          <w:szCs w:val="22"/>
        </w:rPr>
        <w:t xml:space="preserve">The learner's picture-words from earlier My Voice sessions (their drawn words for name, place, and things they like), so the frames are filled with real words that are theirs.</w:t>
      </w:r>
    </w:p>
    <w:p>
      <w:pPr>
        <w:pStyle w:val="ListParagraph"/>
        <w:numPr>
          <w:ilvl w:val="0"/>
          <w:numId w:val="1"/>
        </w:numPr>
        <w:spacing w:after="80" w:line="300"/>
      </w:pPr>
      <w:r>
        <w:rPr>
          <w:sz w:val="22"/>
          <w:szCs w:val="22"/>
        </w:rPr>
        <w:t xml:space="preserve">The My Voice book and something to draw or trace with, for those who want to keep a written version.</w:t>
      </w:r>
    </w:p>
    <w:p>
      <w:pPr>
        <w:pStyle w:val="ListParagraph"/>
        <w:numPr>
          <w:ilvl w:val="0"/>
          <w:numId w:val="1"/>
        </w:numPr>
        <w:spacing w:after="80" w:line="300"/>
      </w:pPr>
      <w:r>
        <w:rPr>
          <w:sz w:val="22"/>
          <w:szCs w:val="22"/>
        </w:rPr>
        <w:t xml:space="preserve">Sensitivity: the frame 'I am from ___' can touch displacement, loss, and separation. Offer the lighter road openly and often - a learner can name a smaller, safer place, or fill the frame with a colour, a food, or a thing they like instead. No one has to say where they are from, and choosing the easy word is never a failing.</w:t>
      </w:r>
    </w:p>
    <w:p>
      <w:pPr>
        <w:spacing w:after="100" w:before="0" w:line="300"/>
      </w:pPr>
      <w:r>
        <w:rPr>
          <w:b/>
          <w:bCs/>
          <w:color w:val="6E7A2E"/>
          <w:sz w:val="20"/>
          <w:szCs w:val="20"/>
        </w:rPr>
        <w:t xml:space="preserve">LEARNER SHEET:  Sheet 12, “Building sentences”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previous block taught the frames as chunks, for fluency. This one makes the pattern visible, so learners can build sentences they have not been given. It is the only grammar block in the unit, and it must stay a game.</w:t>
      </w:r>
    </w:p>
    <w:p>
      <w:pPr>
        <w:pStyle w:val="Heading4"/>
        <w:keepNext/>
        <w:spacing w:after="80" w:before="220"/>
      </w:pPr>
      <w:r>
        <w:rPr>
          <w:b/>
          <w:bCs/>
          <w:color w:val="1F3A5F"/>
          <w:sz w:val="24"/>
          <w:szCs w:val="24"/>
        </w:rPr>
        <w:t xml:space="preserve">The whole rule, in one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Who</w:t>
            </w:r>
          </w:p>
        </w:tc>
        <w:tc>
          <w:tcPr>
            <w:tcW w:type="dxa" w:w="4535"/>
            <w:tcMar>
              <w:top w:type="dxa" w:w="70"/>
              <w:left w:type="dxa" w:w="120"/>
              <w:bottom w:type="dxa" w:w="70"/>
              <w:right w:type="dxa" w:w="120"/>
            </w:tcMar>
          </w:tcPr>
          <w:p>
            <w:pPr>
              <w:spacing w:line="260"/>
            </w:pPr>
            <w:r>
              <w:rPr>
                <w:b/>
                <w:bCs/>
                <w:color w:val="1F3A5F"/>
                <w:sz w:val="19"/>
                <w:szCs w:val="19"/>
              </w:rPr>
              <w:t xml:space="preserve">Word</w:t>
            </w:r>
          </w:p>
        </w:tc>
      </w:tr>
      <w:tr>
        <w:tc>
          <w:tcPr>
            <w:tcW w:type="dxa" w:w="4535"/>
            <w:tcMar>
              <w:top w:type="dxa" w:w="70"/>
              <w:left w:type="dxa" w:w="120"/>
              <w:bottom w:type="dxa" w:w="70"/>
              <w:right w:type="dxa" w:w="120"/>
            </w:tcMar>
          </w:tcPr>
          <w:p>
            <w:pPr>
              <w:spacing w:line="260"/>
            </w:pPr>
            <w:r>
              <w:rPr>
                <w:b w:val="false"/>
                <w:bCs w:val="false"/>
                <w:sz w:val="19"/>
                <w:szCs w:val="19"/>
              </w:rPr>
              <w:t xml:space="preserve">I</w:t>
            </w:r>
          </w:p>
        </w:tc>
        <w:tc>
          <w:tcPr>
            <w:tcW w:type="dxa" w:w="4535"/>
            <w:tcMar>
              <w:top w:type="dxa" w:w="70"/>
              <w:left w:type="dxa" w:w="120"/>
              <w:bottom w:type="dxa" w:w="70"/>
              <w:right w:type="dxa" w:w="120"/>
            </w:tcMar>
          </w:tcPr>
          <w:p>
            <w:pPr>
              <w:spacing w:line="260"/>
            </w:pPr>
            <w:r>
              <w:rPr>
                <w:b w:val="false"/>
                <w:bCs w:val="false"/>
                <w:sz w:val="19"/>
                <w:szCs w:val="19"/>
              </w:rPr>
              <w:t xml:space="preserve">am</w:t>
            </w:r>
          </w:p>
        </w:tc>
      </w:tr>
      <w:tr>
        <w:tc>
          <w:tcPr>
            <w:tcW w:type="dxa" w:w="4535"/>
            <w:tcMar>
              <w:top w:type="dxa" w:w="70"/>
              <w:left w:type="dxa" w:w="120"/>
              <w:bottom w:type="dxa" w:w="70"/>
              <w:right w:type="dxa" w:w="120"/>
            </w:tcMar>
          </w:tcPr>
          <w:p>
            <w:pPr>
              <w:spacing w:line="260"/>
            </w:pPr>
            <w:r>
              <w:rPr>
                <w:b w:val="false"/>
                <w:bCs w:val="false"/>
                <w:sz w:val="19"/>
                <w:szCs w:val="19"/>
              </w:rPr>
              <w:t xml:space="preserve">he · she · it · one person · one thing</w:t>
            </w:r>
          </w:p>
        </w:tc>
        <w:tc>
          <w:tcPr>
            <w:tcW w:type="dxa" w:w="4535"/>
            <w:tcMar>
              <w:top w:type="dxa" w:w="70"/>
              <w:left w:type="dxa" w:w="120"/>
              <w:bottom w:type="dxa" w:w="70"/>
              <w:right w:type="dxa" w:w="120"/>
            </w:tcMar>
          </w:tcPr>
          <w:p>
            <w:pPr>
              <w:spacing w:line="260"/>
            </w:pPr>
            <w:r>
              <w:rPr>
                <w:b w:val="false"/>
                <w:bCs w:val="false"/>
                <w:sz w:val="19"/>
                <w:szCs w:val="19"/>
              </w:rPr>
              <w:t xml:space="preserve">is</w:t>
            </w:r>
          </w:p>
        </w:tc>
      </w:tr>
      <w:tr>
        <w:tc>
          <w:tcPr>
            <w:tcW w:type="dxa" w:w="4535"/>
            <w:tcMar>
              <w:top w:type="dxa" w:w="70"/>
              <w:left w:type="dxa" w:w="120"/>
              <w:bottom w:type="dxa" w:w="70"/>
              <w:right w:type="dxa" w:w="120"/>
            </w:tcMar>
          </w:tcPr>
          <w:p>
            <w:pPr>
              <w:spacing w:line="260"/>
            </w:pPr>
            <w:r>
              <w:rPr>
                <w:b w:val="false"/>
                <w:bCs w:val="false"/>
                <w:sz w:val="19"/>
                <w:szCs w:val="19"/>
              </w:rPr>
              <w:t xml:space="preserve">you · we · they · more than one</w:t>
            </w:r>
          </w:p>
        </w:tc>
        <w:tc>
          <w:tcPr>
            <w:tcW w:type="dxa" w:w="4535"/>
            <w:tcMar>
              <w:top w:type="dxa" w:w="70"/>
              <w:left w:type="dxa" w:w="120"/>
              <w:bottom w:type="dxa" w:w="70"/>
              <w:right w:type="dxa" w:w="120"/>
            </w:tcMar>
          </w:tcPr>
          <w:p>
            <w:pPr>
              <w:spacing w:line="260"/>
            </w:pPr>
            <w:r>
              <w:rPr>
                <w:b w:val="false"/>
                <w:bCs w:val="false"/>
                <w:sz w:val="19"/>
                <w:szCs w:val="19"/>
              </w:rPr>
              <w:t xml:space="preserve">are</w:t>
            </w:r>
          </w:p>
        </w:tc>
      </w:tr>
    </w:tbl>
    <w:p>
      <w:pPr>
        <w:spacing w:after="140" w:before="0" w:line="300"/>
      </w:pPr>
      <w:r>
        <w:rPr>
          <w:sz w:val="22"/>
          <w:szCs w:val="22"/>
        </w:rPr>
        <w:t xml:space="preserve">That is all of it. Do not add exceptions, do not mention the past, and do not use the words "verb", "pronoun" or "conjugate" - they add a second thing to learn and teach nothing about English.</w:t>
      </w:r>
    </w:p>
    <w:p>
      <w:pPr>
        <w:pStyle w:val="Heading4"/>
        <w:keepNext/>
        <w:spacing w:after="80" w:before="220"/>
      </w:pPr>
      <w:r>
        <w:rPr>
          <w:b/>
          <w:bCs/>
          <w:color w:val="1F3A5F"/>
          <w:sz w:val="24"/>
          <w:szCs w:val="24"/>
        </w:rPr>
        <w:t xml:space="preserve">Build it with the hands, not the eyes</w:t>
      </w:r>
    </w:p>
    <w:p>
      <w:pPr>
        <w:spacing w:after="140" w:before="0" w:line="300"/>
      </w:pPr>
      <w:r>
        <w:rPr>
          <w:sz w:val="22"/>
          <w:szCs w:val="22"/>
        </w:rPr>
        <w:t xml:space="preserve">Word cards on the floor or table: I · you · he · she · we · they in one colour, am · is · are in another, then the words learners already collected.</w:t>
      </w:r>
    </w:p>
    <w:p>
      <w:pPr>
        <w:spacing w:after="140" w:before="0" w:line="300"/>
      </w:pPr>
      <w:r>
        <w:rPr>
          <w:sz w:val="22"/>
          <w:szCs w:val="22"/>
        </w:rPr>
        <w:t xml:space="preserve">Physically joining the right cards is what makes the pattern stick for a learner who cannot yet read fluently. Reading the table does not. If you have five minutes, spend them on the cards, not the table.</w:t>
      </w:r>
    </w:p>
    <w:p>
      <w:pPr>
        <w:pStyle w:val="Heading4"/>
        <w:keepNext/>
        <w:spacing w:after="80" w:before="220"/>
      </w:pPr>
      <w:r>
        <w:rPr>
          <w:b/>
          <w:bCs/>
          <w:color w:val="1F3A5F"/>
          <w:sz w:val="24"/>
          <w:szCs w:val="24"/>
        </w:rPr>
        <w:t xml:space="preserve">The error to expect, and what it means</w:t>
      </w:r>
    </w:p>
    <w:p>
      <w:pPr>
        <w:spacing w:after="140" w:before="0" w:line="300"/>
      </w:pPr>
      <w:r>
        <w:rPr>
          <w:sz w:val="22"/>
          <w:szCs w:val="22"/>
        </w:rPr>
        <w:t xml:space="preserve">"I is" and "he are" are the two you will hear. They are not carelessness - they are a learner applying a pattern, which is a sign of progress.</w:t>
      </w:r>
    </w:p>
    <w:p>
      <w:pPr>
        <w:spacing w:after="140" w:before="0" w:line="300"/>
      </w:pPr>
      <w:r>
        <w:rPr>
          <w:sz w:val="22"/>
          <w:szCs w:val="22"/>
        </w:rPr>
        <w:t xml:space="preserve">Fix by ear, not by rule: say the correct version once, warmly, and have them repeat it. "I am. Say it - I am." Do not explain again. The ear settles this faster than the head.</w:t>
      </w:r>
    </w:p>
    <w:p>
      <w:pPr>
        <w:pStyle w:val="Heading4"/>
        <w:keepNext/>
        <w:spacing w:after="80" w:before="220"/>
      </w:pPr>
      <w:r>
        <w:rPr>
          <w:b/>
          <w:bCs/>
          <w:color w:val="1F3A5F"/>
          <w:sz w:val="24"/>
          <w:szCs w:val="24"/>
        </w:rPr>
        <w:t xml:space="preserve">Questions come from the same three words</w:t>
      </w:r>
    </w:p>
    <w:p>
      <w:pPr>
        <w:spacing w:after="140" w:before="0" w:line="300"/>
      </w:pPr>
      <w:r>
        <w:rPr>
          <w:sz w:val="22"/>
          <w:szCs w:val="22"/>
        </w:rPr>
        <w:t xml:space="preserve">Turn the sentence round and you have the question:</w:t>
      </w:r>
    </w:p>
    <w:p>
      <w:pPr>
        <w:pStyle w:val="ListParagraph"/>
        <w:numPr>
          <w:ilvl w:val="0"/>
          <w:numId w:val="1"/>
        </w:numPr>
        <w:spacing w:after="80" w:line="300"/>
      </w:pPr>
      <w:r>
        <w:rPr>
          <w:sz w:val="22"/>
          <w:szCs w:val="22"/>
        </w:rPr>
        <w:t xml:space="preserve">You are from ___ → Are you from ___?</w:t>
      </w:r>
    </w:p>
    <w:p>
      <w:pPr>
        <w:pStyle w:val="ListParagraph"/>
        <w:numPr>
          <w:ilvl w:val="0"/>
          <w:numId w:val="1"/>
        </w:numPr>
        <w:spacing w:after="80" w:line="300"/>
      </w:pPr>
      <w:r>
        <w:rPr>
          <w:sz w:val="22"/>
          <w:szCs w:val="22"/>
        </w:rPr>
        <w:t xml:space="preserve">She is your sister → Is she your sister?</w:t>
      </w:r>
    </w:p>
    <w:p>
      <w:pPr>
        <w:spacing w:after="140" w:before="0" w:line="300"/>
      </w:pPr>
      <w:r>
        <w:rPr>
          <w:sz w:val="22"/>
          <w:szCs w:val="22"/>
        </w:rPr>
        <w:t xml:space="preserve">Show this once and let them find it in the cards. That single move gets them asking as well as answering, so they can hold a real conversation.</w:t>
      </w:r>
    </w:p>
    <w:p>
      <w:pPr>
        <w:pStyle w:val="Heading4"/>
        <w:keepNext/>
        <w:spacing w:after="80" w:before="220"/>
      </w:pPr>
      <w:r>
        <w:rPr>
          <w:b/>
          <w:bCs/>
          <w:color w:val="1F3A5F"/>
          <w:sz w:val="24"/>
          <w:szCs w:val="24"/>
        </w:rPr>
        <w:t xml:space="preserve">Finish with mingling</w:t>
      </w:r>
    </w:p>
    <w:p>
      <w:pPr>
        <w:spacing w:after="140" w:before="0" w:line="300"/>
      </w:pPr>
      <w:r>
        <w:rPr>
          <w:sz w:val="22"/>
          <w:szCs w:val="22"/>
        </w:rPr>
        <w:t xml:space="preserve">"Find someone who…" gets every learner asking and answering many times in a few minutes, moving, with no one on display. It is the highest-value activity in the block. Same-gender grouping where that is what lets girls take part.</w:t>
      </w:r>
    </w:p>
    <w:p>
      <w:pPr>
        <w:pStyle w:val="Heading4"/>
        <w:keepNext/>
        <w:spacing w:after="80" w:before="220"/>
      </w:pPr>
      <w:r>
        <w:rPr>
          <w:b/>
          <w:bCs/>
          <w:color w:val="1F3A5F"/>
          <w:sz w:val="24"/>
          <w:szCs w:val="24"/>
        </w:rPr>
        <w:t xml:space="preserve">Accept true over correct, still</w:t>
      </w:r>
    </w:p>
    <w:p>
      <w:pPr>
        <w:spacing w:after="140" w:before="0" w:line="300"/>
      </w:pPr>
      <w:r>
        <w:rPr>
          <w:sz w:val="22"/>
          <w:szCs w:val="22"/>
        </w:rPr>
        <w:t xml:space="preserve">During the game, correct almost nothing. Note the two or three errors worth recycling tomorrow and let the game run.</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build a true sentence from cards without help.</w:t>
      </w:r>
    </w:p>
    <w:p>
      <w:pPr>
        <w:pStyle w:val="ListParagraph"/>
        <w:numPr>
          <w:ilvl w:val="0"/>
          <w:numId w:val="1"/>
        </w:numPr>
        <w:spacing w:after="80" w:line="300"/>
      </w:pPr>
      <w:r>
        <w:rPr>
          <w:sz w:val="22"/>
          <w:szCs w:val="22"/>
        </w:rPr>
        <w:t xml:space="preserve">Every learner has asked at least three people a question and answered theirs.</w:t>
      </w:r>
    </w:p>
    <w:p>
      <w:pPr>
        <w:pStyle w:val="ListParagraph"/>
        <w:numPr>
          <w:ilvl w:val="0"/>
          <w:numId w:val="1"/>
        </w:numPr>
        <w:spacing w:after="80" w:line="300"/>
      </w:pPr>
      <w:r>
        <w:rPr>
          <w:sz w:val="22"/>
          <w:szCs w:val="22"/>
        </w:rPr>
        <w:t xml:space="preserve">The am/is/are table is on the wall in a form learners can point at.</w:t>
      </w:r>
    </w:p>
    <w:p>
      <w:pPr>
        <w:spacing w:after="100" w:before="0" w:line="300"/>
      </w:pPr>
      <w:r>
        <w:rPr>
          <w:b/>
          <w:bCs/>
          <w:color w:val="5A6473"/>
          <w:sz w:val="20"/>
          <w:szCs w:val="20"/>
        </w:rPr>
        <w:t xml:space="preserve">The learners have this taught in their own book, on the “How to build your own sentences”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practice layer that makes the Unit 1 grammar easy rather than merely met - the verb "to be", the subject pronouns, and simple sentences. The sources it grows from are eight paper fill-in exercises for learners who can read and write. Here every one is rebuilt to be spoken and physical, because most learners are not yet reading in any language: choosing am, is, or are is done by ear about a real person in the room, not circled on a worksheet; matching a pronoun is done with picture-cards and pointing; building a sentence is done by laying word cards in order, not writing them; and the two spoken exercises from the source - ask-and-answer and find-someone-who - carry straight over as the heart of the practice. Keep the verb attached to real, visible people, never to a rule, because the pattern sticks when it is about someone the learner can see. Expect "I from" and "I student" and do not pounce; say the whole sentence back warmly and let the correct shape soak in through repetition. Move from controlled to freer across the steps - first choosing and matching, then building, then free use in pairs and the mingle - just as the source sequences it, but by mouth and by card. Writing is optional at every step: a learner ready to trace or copy a sentence into their My Voice book may, but no one waits on the pencil. Welcome bridges to Rohingya, Chittagonian, Burmese, and Arabic - how is "I am" said in a language you already have? A learner who can say and vary true sentences about who they are has crossed a real line.</w:t>
      </w:r>
    </w:p>
    <w:p>
      <w:pPr>
        <w:pStyle w:val="Heading4"/>
        <w:keepNext/>
        <w:spacing w:after="80" w:before="220"/>
      </w:pPr>
      <w:r>
        <w:rPr>
          <w:b/>
          <w:bCs/>
          <w:color w:val="1F3A5F"/>
          <w:sz w:val="24"/>
          <w:szCs w:val="24"/>
        </w:rPr>
        <w:t xml:space="preserve">Step 1: Choose am, is, are, and match the pronoun  (35-45 min)</w:t>
      </w:r>
    </w:p>
    <w:p>
      <w:pPr>
        <w:spacing w:after="140" w:before="0" w:line="300"/>
      </w:pPr>
      <w:r>
        <w:rPr>
          <w:sz w:val="22"/>
          <w:szCs w:val="22"/>
        </w:rPr>
        <w:t xml:space="preserve">Start with the controlled work, done aloud. Point to a real person and say a sentence with a gap for the group to fill by ear - "Fatima ___ my friend" and the group says "is"; "I ___ a student" and they say "am"; "they ___ here" and they say "are". Keep it about people they can see, so the choice carries meaning. Then match people to pronouns with picture-cards: hold up a card of a woman and learners say "she", a man "he", two friends "we" or "they", and rebuild the sentence with the pronoun (Maria is my friend becomes She is my friend). Go slowly and let the choices be made together before anyone is asked alone.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She ___ my friend. Which word finishes it?</w:t>
      </w:r>
    </w:p>
    <w:p>
      <w:pPr>
        <w:pStyle w:val="ListParagraph"/>
        <w:numPr>
          <w:ilvl w:val="0"/>
          <w:numId w:val="1"/>
        </w:numPr>
        <w:spacing w:after="80" w:line="300"/>
      </w:pPr>
      <w:r>
        <w:rPr>
          <w:sz w:val="22"/>
          <w:szCs w:val="22"/>
        </w:rPr>
        <w:t xml:space="preserve">Which pronoun goes with this card, or with these two people?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 and 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every pronoun; a learner who owns "I am", "she is", and "we are" has more than one who half-heard six forms.</w:t>
      </w:r>
    </w:p>
    <w:p>
      <w:pPr>
        <w:spacing w:after="140" w:line="300"/>
      </w:pPr>
      <w:r>
        <w:rPr>
          <w:b/>
          <w:bCs/>
          <w:color w:val="7A3B69"/>
          <w:sz w:val="22"/>
          <w:szCs w:val="22"/>
        </w:rPr>
        <w:t xml:space="preserve">Running it with no materials: </w:t>
      </w:r>
      <w:r>
        <w:rPr>
          <w:sz w:val="22"/>
          <w:szCs w:val="22"/>
        </w:rPr>
        <w:t xml:space="preserve">No cards are needed. Point at the actual people in the room for the pronouns, and let the gap-sentences live entirely in your voice and theirs; the choosing and matching work the same with nothing but speech.</w:t>
      </w:r>
    </w:p>
    <w:p>
      <w:pPr>
        <w:pStyle w:val="Heading4"/>
        <w:keepNext/>
        <w:spacing w:after="80" w:before="220"/>
      </w:pPr>
      <w:r>
        <w:rPr>
          <w:b/>
          <w:bCs/>
          <w:color w:val="1F3A5F"/>
          <w:sz w:val="24"/>
          <w:szCs w:val="24"/>
        </w:rPr>
        <w:t xml:space="preserve">Step 2: Build a sentence from cards  (35-45 min)</w:t>
      </w:r>
    </w:p>
    <w:p>
      <w:pPr>
        <w:spacing w:after="140" w:before="0" w:line="300"/>
      </w:pPr>
      <w:r>
        <w:rPr>
          <w:sz w:val="22"/>
          <w:szCs w:val="22"/>
        </w:rPr>
        <w:t xml:space="preserve">Now build, without writing. Give out word cards for the small sentence set and have learners lay them in order to make a true sentence - I / am / from / and then their own picture-word for a place; or I / am / a / and their word for what they are. Say a sentence and learners build it from the cards; then they build one that is true for them and say it aloud. This is the source's put-the-words-in-order exercise, done by hand with cards instead of on paper, so a learner who cannot write still feels a sentence take shape and hears which word goes 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Lay the cards to make it true for you. Now say the whole sentence.</w:t>
      </w:r>
    </w:p>
    <w:p>
      <w:pPr>
        <w:pStyle w:val="ListParagraph"/>
        <w:numPr>
          <w:ilvl w:val="0"/>
          <w:numId w:val="1"/>
        </w:numPr>
        <w:spacing w:after="80" w:line="300"/>
      </w:pPr>
      <w:r>
        <w:rPr>
          <w:sz w:val="22"/>
          <w:szCs w:val="22"/>
        </w:rPr>
        <w:t xml:space="preserve">Which card comes first? Where does "am" go?</w:t>
      </w:r>
    </w:p>
    <w:p>
      <w:pPr>
        <w:pStyle w:val="ListParagraph"/>
        <w:numPr>
          <w:ilvl w:val="0"/>
          <w:numId w:val="1"/>
        </w:numPr>
        <w:spacing w:after="80" w:line="300"/>
      </w:pPr>
      <w:r>
        <w:rPr>
          <w:sz w:val="22"/>
          <w:szCs w:val="22"/>
        </w:rPr>
        <w:t xml:space="preserve">Read me your sentence, pointing to each card.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(laying "I from ___"); do not scold, just build the whole sentence back warmly with the cards and have them echo it, so the full shape is what they see and say.</w:t>
      </w:r>
    </w:p>
    <w:p>
      <w:pPr>
        <w:pStyle w:val="ListParagraph"/>
        <w:numPr>
          <w:ilvl w:val="0"/>
          <w:numId w:val="1"/>
        </w:numPr>
        <w:spacing w:after="80" w:line="300"/>
      </w:pPr>
      <w:r>
        <w:rPr>
          <w:sz w:val="22"/>
          <w:szCs w:val="22"/>
        </w:rPr>
        <w:t xml:space="preserve">A learner reaching for a place that hurts to name; offer the lighter road openly, so filling the frame with a colour, a food, or a thing they like never feels like failing.</w:t>
      </w:r>
    </w:p>
    <w:p>
      <w:pPr>
        <w:spacing w:after="140" w:line="300"/>
      </w:pPr>
      <w:r>
        <w:rPr>
          <w:b/>
          <w:bCs/>
          <w:color w:val="7A3B69"/>
          <w:sz w:val="22"/>
          <w:szCs w:val="22"/>
        </w:rPr>
        <w:t xml:space="preserve">Running it with no materials: </w:t>
      </w:r>
      <w:r>
        <w:rPr>
          <w:sz w:val="22"/>
          <w:szCs w:val="22"/>
        </w:rPr>
        <w:t xml:space="preserve">With no cards, learners build the sentence aloud from the frame said slowly, word by word, or lay small objects or scratched scraps in order; the win is hearing the order of the words, which a gesture and a voice carry as well as printed cards.</w:t>
      </w:r>
    </w:p>
    <w:p>
      <w:pPr>
        <w:pStyle w:val="Heading4"/>
        <w:keepNext/>
        <w:spacing w:after="80" w:before="220"/>
      </w:pPr>
      <w:r>
        <w:rPr>
          <w:b/>
          <w:bCs/>
          <w:color w:val="1F3A5F"/>
          <w:sz w:val="24"/>
          <w:szCs w:val="24"/>
        </w:rPr>
        <w:t xml:space="preserve">Step 3: Ask and answer, in pairs  (30-40 min)</w:t>
      </w:r>
    </w:p>
    <w:p>
      <w:pPr>
        <w:spacing w:after="140" w:before="0" w:line="300"/>
      </w:pPr>
      <w:r>
        <w:rPr>
          <w:sz w:val="22"/>
          <w:szCs w:val="22"/>
        </w:rPr>
        <w:t xml:space="preserve">Move to freer use. In same-gender pairs, learners ask and answer simple questions about themselves, aiming for a whole-sentence answer - "What is your name?", "Where are you from?", "What do you like?". Model a pair first with a confident learner or the mentor. Do not correct during the exchange; let the pattern flow. This is the source's ask-and-answer speaking task, carried straight over - it needs no paper, only two people and the sentences they have been building.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Ask your partner where they are from. Answer in a whole sentence.</w:t>
      </w:r>
    </w:p>
    <w:p>
      <w:pPr>
        <w:pStyle w:val="ListParagraph"/>
        <w:numPr>
          <w:ilvl w:val="0"/>
          <w:numId w:val="1"/>
        </w:numPr>
        <w:spacing w:after="80" w:line="300"/>
      </w:pPr>
      <w:r>
        <w:rPr>
          <w:sz w:val="22"/>
          <w:szCs w:val="22"/>
        </w:rPr>
        <w:t xml:space="preserve">What is your name? What do you like? Take turns.</w:t>
      </w:r>
    </w:p>
    <w:p>
      <w:pPr>
        <w:pStyle w:val="ListParagraph"/>
        <w:numPr>
          <w:ilvl w:val="0"/>
          <w:numId w:val="1"/>
        </w:numPr>
        <w:spacing w:after="80" w:line="300"/>
      </w:pPr>
      <w:r>
        <w:rPr>
          <w:sz w:val="22"/>
          <w:szCs w:val="22"/>
        </w:rPr>
        <w:t xml:space="preserve">What felt easier to say this time than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paired repetition do its work.</w:t>
      </w:r>
    </w:p>
    <w:p>
      <w:pPr>
        <w:pStyle w:val="ListParagraph"/>
        <w:numPr>
          <w:ilvl w:val="0"/>
          <w:numId w:val="1"/>
        </w:numPr>
        <w:spacing w:after="80" w:line="300"/>
      </w:pPr>
      <w:r>
        <w:rPr>
          <w:sz w:val="22"/>
          <w:szCs w:val="22"/>
        </w:rPr>
        <w:t xml:space="preserve">A shy learner freezing with a new partner; let them rehearse quietly with the mentor or a trusted partner first, and keep pairs same-gender for anything said aloud.</w:t>
      </w:r>
    </w:p>
    <w:p>
      <w:pPr>
        <w:spacing w:after="140" w:line="300"/>
      </w:pPr>
      <w:r>
        <w:rPr>
          <w:b/>
          <w:bCs/>
          <w:color w:val="7A3B69"/>
          <w:sz w:val="22"/>
          <w:szCs w:val="22"/>
        </w:rPr>
        <w:t xml:space="preserve">Running it with no materials: </w:t>
      </w:r>
      <w:r>
        <w:rPr>
          <w:sz w:val="22"/>
          <w:szCs w:val="22"/>
        </w:rPr>
        <w:t xml:space="preserve">In a seated group with no room to move, learners simply turn to the person beside them; the whole exchange is spoken, so it needs nothing but a partner and a little quiet.</w:t>
      </w:r>
    </w:p>
    <w:p>
      <w:pPr>
        <w:pStyle w:val="Heading4"/>
        <w:keepNext/>
        <w:spacing w:after="80" w:before="220"/>
      </w:pPr>
      <w:r>
        <w:rPr>
          <w:b/>
          <w:bCs/>
          <w:color w:val="1F3A5F"/>
          <w:sz w:val="24"/>
          <w:szCs w:val="24"/>
        </w:rPr>
        <w:t xml:space="preserve">Step 4: Find someone who, and mingle  (25-35 min)</w:t>
      </w:r>
    </w:p>
    <w:p>
      <w:pPr>
        <w:spacing w:after="140" w:before="0" w:line="300"/>
      </w:pPr>
      <w:r>
        <w:rPr>
          <w:sz w:val="22"/>
          <w:szCs w:val="22"/>
        </w:rPr>
        <w:t xml:space="preserve">Close the freer practice with a gentle mingle. Give the group a few simple things to find - someone who likes rice, someone who is from the same place, someone with the same first sound in their name - and learners move around asking and answering to find them, using the sentences they now have. Keep it warm and unhurried, and keep the questions light and safe. This is the source's find-someone-who task, rebuilt as a spoken mingle with nothing to write, so the grammar is used for a real purpose - finding something out about a real person.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Find someone who likes the same food as you. Ask them.</w:t>
      </w:r>
    </w:p>
    <w:p>
      <w:pPr>
        <w:pStyle w:val="ListParagraph"/>
        <w:numPr>
          <w:ilvl w:val="0"/>
          <w:numId w:val="1"/>
        </w:numPr>
        <w:spacing w:after="80" w:line="300"/>
      </w:pPr>
      <w:r>
        <w:rPr>
          <w:sz w:val="22"/>
          <w:szCs w:val="22"/>
        </w:rPr>
        <w:t xml:space="preserve">Who is from near where you are from? Ask and answer in whole sentences.</w:t>
      </w:r>
    </w:p>
    <w:p>
      <w:pPr>
        <w:pStyle w:val="ListParagraph"/>
        <w:numPr>
          <w:ilvl w:val="0"/>
          <w:numId w:val="1"/>
        </w:numPr>
        <w:spacing w:after="80" w:line="300"/>
      </w:pPr>
      <w:r>
        <w:rPr>
          <w:sz w:val="22"/>
          <w:szCs w:val="22"/>
        </w:rPr>
        <w:t xml:space="preserve">Tell the group one thing you found out about someone.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Questions that push toward what hurts; keep the things-to-find light and everyday, and let a learner pass on any question with no explanation.</w:t>
      </w:r>
    </w:p>
    <w:p>
      <w:pPr>
        <w:pStyle w:val="ListParagraph"/>
        <w:numPr>
          <w:ilvl w:val="0"/>
          <w:numId w:val="1"/>
        </w:numPr>
        <w:spacing w:after="80" w:line="300"/>
      </w:pPr>
      <w:r>
        <w:rPr>
          <w:sz w:val="22"/>
          <w:szCs w:val="22"/>
        </w:rPr>
        <w:t xml:space="preserve">The mingle unsettling a shy learner; let them work the room with a partner, or find just one person rather than several.</w:t>
      </w:r>
    </w:p>
    <w:p>
      <w:pPr>
        <w:spacing w:after="140" w:line="300"/>
      </w:pPr>
      <w:r>
        <w:rPr>
          <w:b/>
          <w:bCs/>
          <w:color w:val="7A3B69"/>
          <w:sz w:val="22"/>
          <w:szCs w:val="22"/>
        </w:rPr>
        <w:t xml:space="preserve">Running it with no materials: </w:t>
      </w:r>
      <w:r>
        <w:rPr>
          <w:sz w:val="22"/>
          <w:szCs w:val="22"/>
        </w:rPr>
        <w:t xml:space="preserve">Where moving around is not possible, run it seated by rotating one row so each learner meets three fresh partners in turn; the finding-out works the same without anyone crossing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close with a spoken reflection. Go round and let a few learners say aloud what they can now say - "I can say, I am Fatima; I am from my village; I like rice" - and mark the milestone plainly: the sentences that were careful work a few weeks ago now come easily, and you can ask and answer about who you are, in English, with other people. For any learner who wants it, offer the written version now - trace or copy one sentence into the My Voice book - but no one waits on the pencil. Independent task: say your sentences to one person at home, ask them one question back in English, and, if you like, trace one sentence once in your book.</w:t>
      </w:r>
    </w:p>
    <w:p>
      <w:pPr>
        <w:spacing w:after="140" w:line="300"/>
      </w:pPr>
      <w:r>
        <w:rPr>
          <w:b/>
          <w:bCs/>
          <w:color w:val="7A3B69"/>
          <w:sz w:val="22"/>
          <w:szCs w:val="22"/>
        </w:rPr>
        <w:t xml:space="preserve">Independent task: </w:t>
      </w:r>
      <w:r>
        <w:rPr>
          <w:sz w:val="22"/>
          <w:szCs w:val="22"/>
        </w:rPr>
        <w:t xml:space="preserve">Ask one person the questions from today (What is your name? Where are you from?) and answer them back.</w:t>
      </w:r>
    </w:p>
    <w:p>
      <w:pPr>
        <w:spacing w:after="140" w:before="0" w:line="300"/>
      </w:pPr>
      <w:r>
        <w:rPr>
          <w:b/>
          <w:bCs/>
          <w:color w:val="5A6473"/>
          <w:sz w:val="21"/>
          <w:szCs w:val="21"/>
        </w:rPr>
        <w:t xml:space="preserve">Controlled-to-freer practice of the verb "to be", pronouns, and the simple sentence frames, rebuilt as spoken and card games - an offline adaptation of the source's Unit 1 grammar exercises.</w:t>
      </w:r>
    </w:p>
    <w:p>
      <w:pPr>
        <w:pBdr>
          <w:bottom w:val="single" w:color="B9B3A6" w:sz="4"/>
        </w:pBdr>
        <w:spacing w:after="180" w:before="60"/>
      </w:pPr>
    </w:p>
    <w:p>
      <w:pPr>
        <w:pStyle w:val="Heading3"/>
        <w:keepNext/>
        <w:spacing w:after="100" w:before="280"/>
      </w:pPr>
      <w:r>
        <w:rPr>
          <w:b/>
          <w:bCs/>
          <w:color w:val="7A3B69"/>
          <w:sz w:val="28"/>
          <w:szCs w:val="28"/>
        </w:rPr>
        <w:t xml:space="preserve">Meeting people</w:t>
      </w:r>
    </w:p>
    <w:p>
      <w:pPr>
        <w:spacing w:after="100" w:before="0" w:line="300"/>
      </w:pPr>
      <w:r>
        <w:rPr>
          <w:b/>
          <w:bCs/>
          <w:color w:val="6E7A2E"/>
          <w:sz w:val="20"/>
          <w:szCs w:val="20"/>
        </w:rPr>
        <w:t xml:space="preserve">Activity   ·   1h facilitated   ·   1h independent</w:t>
      </w:r>
    </w:p>
    <w:p>
      <w:pPr>
        <w:spacing w:after="140" w:before="0" w:line="300"/>
      </w:pPr>
      <w:r>
        <w:rPr>
          <w:b/>
          <w:bCs/>
          <w:color w:val="5A6473"/>
          <w:sz w:val="22"/>
          <w:szCs w:val="22"/>
        </w:rPr>
        <w:t xml:space="preserve">Learners rehearse real first meetings out loud - greeting someone, introducing themselves, and introducing a friend - using the spoken frames they already know. Lots of low-stakes practice in same-gender pairs turns the language into something they can really use, and builds the confidence to use it.</w:t>
      </w:r>
    </w:p>
    <w:p>
      <w:pPr>
        <w:spacing w:after="140" w:line="300"/>
      </w:pPr>
      <w:r>
        <w:rPr>
          <w:b/>
          <w:bCs/>
          <w:color w:val="7A3B69"/>
          <w:sz w:val="22"/>
          <w:szCs w:val="22"/>
        </w:rPr>
        <w:t xml:space="preserve">Timing: </w:t>
      </w:r>
      <w:r>
        <w:rPr>
          <w:sz w:val="22"/>
          <w:szCs w:val="22"/>
        </w:rPr>
        <w:t xml:space="preserve">2 hours facilitated across two sessions</w:t>
      </w:r>
    </w:p>
    <w:p>
      <w:pPr>
        <w:spacing w:after="140" w:line="300"/>
      </w:pPr>
      <w:r>
        <w:rPr>
          <w:b/>
          <w:bCs/>
          <w:color w:val="7A3B69"/>
          <w:sz w:val="22"/>
          <w:szCs w:val="22"/>
        </w:rPr>
        <w:t xml:space="preserve">Grouping: </w:t>
      </w:r>
      <w:r>
        <w:rPr>
          <w:sz w:val="22"/>
          <w:szCs w:val="22"/>
        </w:rPr>
        <w:t xml:space="preserve">Same-gender pairs, rotating partners;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Greet someone and answer a greeting out loud.</w:t>
      </w:r>
    </w:p>
    <w:p>
      <w:pPr>
        <w:pStyle w:val="ListParagraph"/>
        <w:numPr>
          <w:ilvl w:val="0"/>
          <w:numId w:val="1"/>
        </w:numPr>
        <w:spacing w:after="80" w:line="300"/>
      </w:pPr>
      <w:r>
        <w:rPr>
          <w:sz w:val="22"/>
          <w:szCs w:val="22"/>
        </w:rPr>
        <w:t xml:space="preserve">Introduce themselves using the spoken frames they already know.</w:t>
      </w:r>
    </w:p>
    <w:p>
      <w:pPr>
        <w:pStyle w:val="ListParagraph"/>
        <w:numPr>
          <w:ilvl w:val="0"/>
          <w:numId w:val="1"/>
        </w:numPr>
        <w:spacing w:after="80" w:line="300"/>
      </w:pPr>
      <w:r>
        <w:rPr>
          <w:sz w:val="22"/>
          <w:szCs w:val="22"/>
        </w:rPr>
        <w:t xml:space="preserve">Introduce another person - "this is my friend ___" - to a third person.</w:t>
      </w:r>
    </w:p>
    <w:p>
      <w:pPr>
        <w:pStyle w:val="ListParagraph"/>
        <w:numPr>
          <w:ilvl w:val="0"/>
          <w:numId w:val="1"/>
        </w:numPr>
        <w:spacing w:after="80" w:line="300"/>
      </w:pPr>
      <w:r>
        <w:rPr>
          <w:sz w:val="22"/>
          <w:szCs w:val="22"/>
        </w:rPr>
        <w:t xml:space="preserve">Meet several partners, so greeting and introducing become easy and unforced.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greeting ready to model first - hello, your name, where you are from, one thing you like, goodbye - said warmly and slowly.</w:t>
      </w:r>
    </w:p>
    <w:p>
      <w:pPr>
        <w:pStyle w:val="ListParagraph"/>
        <w:numPr>
          <w:ilvl w:val="0"/>
          <w:numId w:val="1"/>
        </w:numPr>
        <w:spacing w:after="80" w:line="300"/>
      </w:pPr>
      <w:r>
        <w:rPr>
          <w:sz w:val="22"/>
          <w:szCs w:val="22"/>
        </w:rPr>
        <w:t xml:space="preserve">The frames from cb-mv-i-am-sentences fresh in mind (I am ___, I am from ___, I like ___), as the language learners bring to the meeting.</w:t>
      </w:r>
    </w:p>
    <w:p>
      <w:pPr>
        <w:pStyle w:val="ListParagraph"/>
        <w:numPr>
          <w:ilvl w:val="0"/>
          <w:numId w:val="1"/>
        </w:numPr>
        <w:spacing w:after="80" w:line="300"/>
      </w:pPr>
      <w:r>
        <w:rPr>
          <w:sz w:val="22"/>
          <w:szCs w:val="22"/>
        </w:rPr>
        <w:t xml:space="preserve">A trusted volunteer or a mentor to be your partner when you model the exchange, so learners see a real two-person meeting.</w:t>
      </w:r>
    </w:p>
    <w:p>
      <w:pPr>
        <w:pStyle w:val="ListParagraph"/>
        <w:numPr>
          <w:ilvl w:val="0"/>
          <w:numId w:val="1"/>
        </w:numPr>
        <w:spacing w:after="80" w:line="300"/>
      </w:pPr>
      <w:r>
        <w:rPr>
          <w:sz w:val="22"/>
          <w:szCs w:val="22"/>
        </w:rPr>
        <w:t xml:space="preserve">Sensitivity: introducing yourself can invite questions about home and family. Keep the exchange short and light, and make clear a learner can share only their name and one small thing they like; nothing more is ever required.</w:t>
      </w:r>
    </w:p>
    <w:p>
      <w:pPr>
        <w:spacing w:after="100" w:before="0" w:line="300"/>
      </w:pPr>
      <w:r>
        <w:rPr>
          <w:b/>
          <w:bCs/>
          <w:color w:val="6E7A2E"/>
          <w:sz w:val="20"/>
          <w:szCs w:val="20"/>
        </w:rPr>
        <w:t xml:space="preserve">LEARNER SHEET:  Sheet 13, “Meeting people”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bridge between saying sentences in a safe room and using English with a real person. That gap is where most beginner English dies, so this block is more important than it looks.</w:t>
      </w:r>
    </w:p>
    <w:p>
      <w:pPr>
        <w:pStyle w:val="Heading4"/>
        <w:keepNext/>
        <w:spacing w:after="80" w:before="220"/>
      </w:pPr>
      <w:r>
        <w:rPr>
          <w:b/>
          <w:bCs/>
          <w:color w:val="1F3A5F"/>
          <w:sz w:val="24"/>
          <w:szCs w:val="24"/>
        </w:rPr>
        <w:t xml:space="preserve">Rehearsal reduces fear more than encouragement does</w:t>
      </w:r>
    </w:p>
    <w:p>
      <w:pPr>
        <w:spacing w:after="140" w:before="0" w:line="300"/>
      </w:pPr>
      <w:r>
        <w:rPr>
          <w:sz w:val="22"/>
          <w:szCs w:val="22"/>
        </w:rPr>
        <w:t xml:space="preserve">Telling a learner not to be shy achieves nothing. Having already done the exact thing, four times, with four different partners, achieves a great deal.</w:t>
      </w:r>
    </w:p>
    <w:p>
      <w:pPr>
        <w:spacing w:after="140" w:before="0" w:line="300"/>
      </w:pPr>
      <w:r>
        <w:rPr>
          <w:sz w:val="22"/>
          <w:szCs w:val="22"/>
        </w:rPr>
        <w:t xml:space="preserve">So run it many times with rotation, not once well. Volume of repetition is the mechanism.</w:t>
      </w:r>
    </w:p>
    <w:p>
      <w:pPr>
        <w:pStyle w:val="Heading4"/>
        <w:keepNext/>
        <w:spacing w:after="80" w:before="220"/>
      </w:pPr>
      <w:r>
        <w:rPr>
          <w:b/>
          <w:bCs/>
          <w:color w:val="1F3A5F"/>
          <w:sz w:val="24"/>
          <w:szCs w:val="24"/>
        </w:rPr>
        <w:t xml:space="preserve">Model it badly on purpose, once</w:t>
      </w:r>
    </w:p>
    <w:p>
      <w:pPr>
        <w:spacing w:after="140" w:before="0" w:line="300"/>
      </w:pPr>
      <w:r>
        <w:rPr>
          <w:sz w:val="22"/>
          <w:szCs w:val="22"/>
        </w:rPr>
        <w:t xml:space="preserve">Do the meeting mumbling, no eye contact, no reply. Let the group name what was wrong. It is funny, it makes the components explicit without a lecture, and it gives permission to be imperfect.</w:t>
      </w:r>
    </w:p>
    <w:p>
      <w:pPr>
        <w:pStyle w:val="Heading4"/>
        <w:keepNext/>
        <w:spacing w:after="80" w:before="220"/>
      </w:pPr>
      <w:r>
        <w:rPr>
          <w:b/>
          <w:bCs/>
          <w:color w:val="1F3A5F"/>
          <w:sz w:val="24"/>
          <w:szCs w:val="24"/>
        </w:rPr>
        <w:t xml:space="preserve">The whole arc, every time</w:t>
      </w:r>
    </w:p>
    <w:p>
      <w:pPr>
        <w:spacing w:after="140" w:before="0" w:line="300"/>
      </w:pPr>
      <w:r>
        <w:rPr>
          <w:sz w:val="22"/>
          <w:szCs w:val="22"/>
        </w:rPr>
        <w:t xml:space="preserve">Greet → say your name → ask theirs → say one thing → thank → goodbye. Learners practise the SHAPE, so that when a real meeting happens they are not deciding what comes next while also finding words.</w:t>
      </w:r>
    </w:p>
    <w:p>
      <w:pPr>
        <w:pStyle w:val="Heading4"/>
        <w:keepNext/>
        <w:spacing w:after="80" w:before="220"/>
      </w:pPr>
      <w:r>
        <w:rPr>
          <w:b/>
          <w:bCs/>
          <w:color w:val="1F3A5F"/>
          <w:sz w:val="24"/>
          <w:szCs w:val="24"/>
        </w:rPr>
        <w:t xml:space="preserve">"This is my friend" is the stretch, and it is worth including</w:t>
      </w:r>
    </w:p>
    <w:p>
      <w:pPr>
        <w:spacing w:after="140" w:before="0" w:line="300"/>
      </w:pPr>
      <w:r>
        <w:rPr>
          <w:sz w:val="22"/>
          <w:szCs w:val="22"/>
        </w:rPr>
        <w:t xml:space="preserve">Introducing a third person uses "he is / she is", requires listening to your partner, and is what turns pair work into a group. It also produces the moment where a learner hears their own name said correctly by a peer, which lands.</w:t>
      </w:r>
    </w:p>
    <w:p>
      <w:pPr>
        <w:pStyle w:val="Heading4"/>
        <w:keepNext/>
        <w:spacing w:after="80" w:before="220"/>
      </w:pPr>
      <w:r>
        <w:rPr>
          <w:b/>
          <w:bCs/>
          <w:color w:val="1F3A5F"/>
          <w:sz w:val="24"/>
          <w:szCs w:val="24"/>
        </w:rPr>
        <w:t xml:space="preserve">Then push it outside, with a small mission</w:t>
      </w:r>
    </w:p>
    <w:p>
      <w:pPr>
        <w:spacing w:after="140" w:before="0" w:line="300"/>
      </w:pPr>
      <w:r>
        <w:rPr>
          <w:sz w:val="22"/>
          <w:szCs w:val="22"/>
        </w:rPr>
        <w:t xml:space="preserve">End with one achievable spoken mission before the next session - greet one person in English. Small enough to certainly happen. Then ask about it, warmly, at the start of the next session, and celebrate whoever did it.</w:t>
      </w:r>
    </w:p>
    <w:p>
      <w:pPr>
        <w:spacing w:after="140" w:before="0" w:line="300"/>
      </w:pPr>
      <w:r>
        <w:rPr>
          <w:sz w:val="22"/>
          <w:szCs w:val="22"/>
        </w:rPr>
        <w:t xml:space="preserve">If a learner is too shy to speak outside the space, practising with one trusted person counts fully. Say so, so nobody quietly fails.</w:t>
      </w:r>
    </w:p>
    <w:p>
      <w:pPr>
        <w:pStyle w:val="Heading4"/>
        <w:keepNext/>
        <w:spacing w:after="80" w:before="220"/>
      </w:pPr>
      <w:r>
        <w:rPr>
          <w:b/>
          <w:bCs/>
          <w:color w:val="1F3A5F"/>
          <w:sz w:val="24"/>
          <w:szCs w:val="24"/>
        </w:rPr>
        <w:t xml:space="preserve">Same-gender pairs where it matters</w:t>
      </w:r>
    </w:p>
    <w:p>
      <w:pPr>
        <w:spacing w:after="140" w:before="0" w:line="300"/>
      </w:pPr>
      <w:r>
        <w:rPr>
          <w:sz w:val="22"/>
          <w:szCs w:val="22"/>
        </w:rPr>
        <w:t xml:space="preserve">Mixed pairs will silence some learners entirely. Arrange it so that everyone can actually speak.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run the whole arc at least three times, with different partners.</w:t>
      </w:r>
    </w:p>
    <w:p>
      <w:pPr>
        <w:pStyle w:val="ListParagraph"/>
        <w:numPr>
          <w:ilvl w:val="0"/>
          <w:numId w:val="1"/>
        </w:numPr>
        <w:spacing w:after="80" w:line="300"/>
      </w:pPr>
      <w:r>
        <w:rPr>
          <w:sz w:val="22"/>
          <w:szCs w:val="22"/>
        </w:rPr>
        <w:t xml:space="preserve">Every learner has introduced someone else using "he is" or "she is".</w:t>
      </w:r>
    </w:p>
    <w:p>
      <w:pPr>
        <w:pStyle w:val="ListParagraph"/>
        <w:numPr>
          <w:ilvl w:val="0"/>
          <w:numId w:val="1"/>
        </w:numPr>
        <w:spacing w:after="80" w:line="300"/>
      </w:pPr>
      <w:r>
        <w:rPr>
          <w:sz w:val="22"/>
          <w:szCs w:val="22"/>
        </w:rPr>
        <w:t xml:space="preserve">Everyone has a small spoken mission for before the next session.</w:t>
      </w:r>
    </w:p>
    <w:p>
      <w:pPr>
        <w:spacing w:after="100" w:before="0" w:line="300"/>
      </w:pPr>
      <w:r>
        <w:rPr>
          <w:b/>
          <w:bCs/>
          <w:color w:val="5A6473"/>
          <w:sz w:val="20"/>
          <w:szCs w:val="20"/>
        </w:rPr>
        <w:t xml:space="preserve">The learners have this taught in their own book, on the “How to meet someone in English”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Role-play is where the unit's language becomes something a learner can actually use - meeting a neighbour, a new classmate, a health worker - which is exactly what makes it worth the effort to them. Unlike a literate group that can read a model dialogue off the page, here the exchange is learned by ear: you model it, warmly and more than once, and learners copy the shape before they make it their own. Keep the meeting short - a greeting, a name, one thing about yourself, a goodbye - because a beginner needs the safety of a small, known shape before improvising. The heart of the activity is repetition in same-gender pairs with different partners: that is where the fluency and the confidence grow, not in performing for the group. Value the meeting over the accuracy: if the two people understood each other, it worked. Any sharing to the whole room is invitation-only, always.</w:t>
      </w:r>
    </w:p>
    <w:p>
      <w:pPr>
        <w:pStyle w:val="Heading4"/>
        <w:keepNext/>
        <w:spacing w:after="80" w:before="220"/>
      </w:pPr>
      <w:r>
        <w:rPr>
          <w:b/>
          <w:bCs/>
          <w:color w:val="1F3A5F"/>
          <w:sz w:val="24"/>
          <w:szCs w:val="24"/>
        </w:rPr>
        <w:t xml:space="preserve">Step 1: Watch a meeting, then copy it  (30-35 min)</w:t>
      </w:r>
    </w:p>
    <w:p>
      <w:pPr>
        <w:spacing w:after="140" w:before="0" w:line="300"/>
      </w:pPr>
      <w:r>
        <w:rPr>
          <w:sz w:val="22"/>
          <w:szCs w:val="22"/>
        </w:rPr>
        <w:t xml:space="preserve">With a volunteer or mentor as your partner, act out a short first meeting so learners see and hear the whole shape: "Hello. - Hello. What is your name? - I am ___. Where are you from? - I am from ___. Nice to meet you. - Nice to meet you too." Do it two or three times. Then the whole group says it with you as a chorus, and learners try the whole little exchange in same-gender pairs, copying the shape before changing anything. Let them run it all the way through for flow, not perfectly.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start? How do we ask someone's name?</w:t>
      </w:r>
    </w:p>
    <w:p>
      <w:pPr>
        <w:pStyle w:val="ListParagraph"/>
        <w:numPr>
          <w:ilvl w:val="0"/>
          <w:numId w:val="1"/>
        </w:numPr>
        <w:spacing w:after="80" w:line="300"/>
      </w:pPr>
      <w:r>
        <w:rPr>
          <w:sz w:val="22"/>
          <w:szCs w:val="22"/>
        </w:rPr>
        <w:t xml:space="preserve">Try the whole meeting with your partner, from hello to goodbye.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Getting stuck polishing one line; let pairs run the whole exchange for flow first, because the shape matters more than any single word.</w:t>
      </w:r>
    </w:p>
    <w:p>
      <w:pPr>
        <w:pStyle w:val="ListParagraph"/>
        <w:numPr>
          <w:ilvl w:val="0"/>
          <w:numId w:val="1"/>
        </w:numPr>
        <w:spacing w:after="80" w:line="300"/>
      </w:pPr>
      <w:r>
        <w:rPr>
          <w:sz w:val="22"/>
          <w:szCs w:val="22"/>
        </w:rPr>
        <w:t xml:space="preserve">A learner anxious they cannot remember it all; a short, fixed shape said many times is exactly the support they need, so keep it the same and let repetition carry them.</w:t>
      </w:r>
    </w:p>
    <w:p>
      <w:pPr>
        <w:spacing w:after="140" w:line="300"/>
      </w:pPr>
      <w:r>
        <w:rPr>
          <w:b/>
          <w:bCs/>
          <w:color w:val="7A3B69"/>
          <w:sz w:val="22"/>
          <w:szCs w:val="22"/>
        </w:rPr>
        <w:t xml:space="preserve">Running it with no materials: </w:t>
      </w:r>
      <w:r>
        <w:rPr>
          <w:sz w:val="22"/>
          <w:szCs w:val="22"/>
        </w:rPr>
        <w:t xml:space="preserve">No dialogue on paper is needed at all. You and a partner acting it out, then the group echoing it, is the whole material; the exchange lives in the ear.</w:t>
      </w:r>
    </w:p>
    <w:p>
      <w:pPr>
        <w:pStyle w:val="Heading4"/>
        <w:keepNext/>
        <w:spacing w:after="80" w:before="220"/>
      </w:pPr>
      <w:r>
        <w:rPr>
          <w:b/>
          <w:bCs/>
          <w:color w:val="1F3A5F"/>
          <w:sz w:val="24"/>
          <w:szCs w:val="24"/>
        </w:rPr>
        <w:t xml:space="preserve">Step 2: Make it your own meeting  (35-40 min)</w:t>
      </w:r>
    </w:p>
    <w:p>
      <w:pPr>
        <w:spacing w:after="140" w:before="0" w:line="300"/>
      </w:pPr>
      <w:r>
        <w:rPr>
          <w:sz w:val="22"/>
          <w:szCs w:val="22"/>
        </w:rPr>
        <w:t xml:space="preserve">Now learners fill the meeting with their own true information - their own name, their own "I am from" and "I like" - and practise it with a new same-gender partner, then swap roles so each plays both people. Encourage a warm greeting and goodbye around it. Rotate partners two or three times so the same short meeting is repeated with fresh faces and starts to feel easy.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Use your own name and your own words this time.</w:t>
      </w:r>
    </w:p>
    <w:p>
      <w:pPr>
        <w:pStyle w:val="ListParagraph"/>
        <w:numPr>
          <w:ilvl w:val="0"/>
          <w:numId w:val="1"/>
        </w:numPr>
        <w:spacing w:after="80" w:line="300"/>
      </w:pPr>
      <w:r>
        <w:rPr>
          <w:sz w:val="22"/>
          <w:szCs w:val="22"/>
        </w:rPr>
        <w:t xml:space="preserve">Now swap - you be the person being greeted.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back into reciting the model word for word; nudge learners to use their real answers so the meeting is genuine, not a recitation.</w:t>
      </w:r>
    </w:p>
    <w:p>
      <w:pPr>
        <w:pStyle w:val="ListParagraph"/>
        <w:numPr>
          <w:ilvl w:val="0"/>
          <w:numId w:val="1"/>
        </w:numPr>
        <w:spacing w:after="80" w:line="300"/>
      </w:pPr>
      <w:r>
        <w:rPr>
          <w:sz w:val="22"/>
          <w:szCs w:val="22"/>
        </w:rPr>
        <w:t xml:space="preserve">A partner pressing with questions a learner does not want - "why did you leave?", "where is your family?"; remind pairs that a meeting is short and friendly, and no one has to answer more than their name and one thing they like.</w:t>
      </w:r>
    </w:p>
    <w:p>
      <w:pPr>
        <w:spacing w:after="140" w:line="300"/>
      </w:pPr>
      <w:r>
        <w:rPr>
          <w:b/>
          <w:bCs/>
          <w:color w:val="7A3B69"/>
          <w:sz w:val="22"/>
          <w:szCs w:val="22"/>
        </w:rPr>
        <w:t xml:space="preserve">Running it with no materials: </w:t>
      </w:r>
      <w:r>
        <w:rPr>
          <w:sz w:val="22"/>
          <w:szCs w:val="22"/>
        </w:rPr>
        <w:t xml:space="preserve">No situation cards are needed; the plain "meeting a new classmate" scene works with nothing but two people and the words they already have.</w:t>
      </w:r>
    </w:p>
    <w:p>
      <w:pPr>
        <w:pStyle w:val="Heading4"/>
        <w:keepNext/>
        <w:spacing w:after="80" w:before="220"/>
      </w:pPr>
      <w:r>
        <w:rPr>
          <w:b/>
          <w:bCs/>
          <w:color w:val="1F3A5F"/>
          <w:sz w:val="24"/>
          <w:szCs w:val="24"/>
        </w:rPr>
        <w:t xml:space="preserve">Step 3: This is my friend  (30-40 min)</w:t>
      </w:r>
    </w:p>
    <w:p>
      <w:pPr>
        <w:spacing w:after="140" w:before="0" w:line="300"/>
      </w:pPr>
      <w:r>
        <w:rPr>
          <w:sz w:val="22"/>
          <w:szCs w:val="22"/>
        </w:rPr>
        <w:t xml:space="preserve">Add one new move: introducing another person. In same-gender threes, one learner introduces their partner to the third - "Hello. This is my friend Ayesha. She is from ___." - using the "she is / he is" they met in cb-mv-i-am-sentences. This is a real, useful thing to be able to do, and it recycles the pronouns in a live exchange. Rotate so each learner both introduces and is introduced.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Introduce your friend to someone new - "This is my friend ___. She is from ___."</w:t>
      </w:r>
    </w:p>
    <w:p>
      <w:pPr>
        <w:pStyle w:val="ListParagraph"/>
        <w:numPr>
          <w:ilvl w:val="0"/>
          <w:numId w:val="1"/>
        </w:numPr>
        <w:spacing w:after="80" w:line="300"/>
      </w:pPr>
      <w:r>
        <w:rPr>
          <w:sz w:val="22"/>
          <w:szCs w:val="22"/>
        </w:rPr>
        <w:t xml:space="preserve">Now let your friend introduce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mixing up when introducing a friend; treat it as ordinary and let the repetition steady it, rather than stopping the meeting to correct.</w:t>
      </w:r>
    </w:p>
    <w:p>
      <w:pPr>
        <w:pStyle w:val="ListParagraph"/>
        <w:numPr>
          <w:ilvl w:val="0"/>
          <w:numId w:val="1"/>
        </w:numPr>
        <w:spacing w:after="80" w:line="300"/>
      </w:pPr>
      <w:r>
        <w:rPr>
          <w:sz w:val="22"/>
          <w:szCs w:val="22"/>
        </w:rPr>
        <w:t xml:space="preserve">Shyness at being spoken about; keep the introduction to a name and one light thing, and let the person being introduced choose what their friend may say.</w:t>
      </w:r>
    </w:p>
    <w:p>
      <w:pPr>
        <w:spacing w:after="140" w:line="300"/>
      </w:pPr>
      <w:r>
        <w:rPr>
          <w:b/>
          <w:bCs/>
          <w:color w:val="7A3B69"/>
          <w:sz w:val="22"/>
          <w:szCs w:val="22"/>
        </w:rPr>
        <w:t xml:space="preserve">Running it with no materials: </w:t>
      </w:r>
      <w:r>
        <w:rPr>
          <w:sz w:val="22"/>
          <w:szCs w:val="22"/>
        </w:rPr>
        <w:t xml:space="preserve">Where a full three is hard to arrange, two learners take turns being an imagined new person; the "this is my friend" move works just as well with a mimed third person.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the shape of a first meeting out loud together: greet, introduce yourself, introduce your friend, say goodbye. Name what they can now do - meet someone new in English, something they will really use outside the class - and note how much easier it felt by the last partner than the first. Independent task: before the next session, greet one person and introduce yourself to them in English, even if it is just "Hello, I am ___", and be ready to tell the group how it went.</w:t>
      </w:r>
    </w:p>
    <w:p>
      <w:pPr>
        <w:spacing w:after="140" w:line="300"/>
      </w:pPr>
      <w:r>
        <w:rPr>
          <w:b/>
          <w:bCs/>
          <w:color w:val="7A3B69"/>
          <w:sz w:val="22"/>
          <w:szCs w:val="22"/>
        </w:rPr>
        <w:t xml:space="preserve">Independent task: </w:t>
      </w:r>
      <w:r>
        <w:rPr>
          <w:sz w:val="22"/>
          <w:szCs w:val="22"/>
        </w:rPr>
        <w:t xml:space="preserve">Greet and introduce yourself in English to one person you do not usually speak English with.</w:t>
      </w:r>
    </w:p>
    <w:p>
      <w:pPr>
        <w:pBdr>
          <w:bottom w:val="single" w:color="B9B3A6" w:sz="4"/>
        </w:pBdr>
        <w:spacing w:after="180" w:before="60"/>
      </w:pPr>
    </w:p>
    <w:p>
      <w:pPr>
        <w:pStyle w:val="Heading3"/>
        <w:keepNext/>
        <w:spacing w:after="100" w:before="280"/>
      </w:pPr>
      <w:r>
        <w:rPr>
          <w:b/>
          <w:bCs/>
          <w:color w:val="7A3B69"/>
          <w:sz w:val="28"/>
          <w:szCs w:val="28"/>
        </w:rPr>
        <w:t xml:space="preserve">Say it to someone new</w:t>
      </w:r>
    </w:p>
    <w:p>
      <w:pPr>
        <w:spacing w:after="100" w:before="0" w:line="300"/>
      </w:pPr>
      <w:r>
        <w:rPr>
          <w:b/>
          <w:bCs/>
          <w:color w:val="6E7A2E"/>
          <w:sz w:val="20"/>
          <w:szCs w:val="20"/>
        </w:rPr>
        <w:t xml:space="preserve">Practice   ·   1h facilitated   ·   2h independent</w:t>
      </w:r>
    </w:p>
    <w:p>
      <w:pPr>
        <w:spacing w:after="140" w:before="0" w:line="300"/>
      </w:pPr>
      <w:r>
        <w:rPr>
          <w:sz w:val="22"/>
          <w:szCs w:val="22"/>
        </w:rPr>
        <w:t xml:space="preserve">The between-session engine, where fluency and confidence grow - and it runs on the "My practice weeks" spread in the My Voice book, a scaffolded weekly loop the learner can use without you beside them. Each week the loop asks the learner to choose who they will speak English with and what they will say (from the frames they already know), do it, then record what happened, what got in the way, and what they will try next; a worked-example week shows them how, and a simple if-then ("if I feel shy, I will…") is built in. Set one small, achievable spoken mission at the end of each session to match. Point learners to the rest of the programme as places to use English: greet the group and your mentor in English at the start of Agency in Learning and mentoring sessions, and say one thing about yourself. Open each session with the loop, in same-gender pairs: who did you speak English with, what happened, what got in the way, what is next? A sentence tried, however small, is celebrated. This block carries a large share of the independent hours, so protect it and keep the weekly loop going. When someone is too shy to speak outside, practising with one trusted person, or with a partner in the room, counts fully.</w:t>
      </w:r>
    </w:p>
    <w:p>
      <w:pPr>
        <w:spacing w:after="140" w:line="300"/>
      </w:pPr>
      <w:r>
        <w:rPr>
          <w:b/>
          <w:bCs/>
          <w:color w:val="7A3B69"/>
          <w:sz w:val="22"/>
          <w:szCs w:val="22"/>
        </w:rPr>
        <w:t xml:space="preserve">Independent task: </w:t>
      </w:r>
      <w:r>
        <w:rPr>
          <w:sz w:val="22"/>
          <w:szCs w:val="22"/>
        </w:rPr>
        <w:t xml:space="preserve">Keep using your English greeting and sentences with people you meet, and notice what gets easier.</w:t>
      </w:r>
    </w:p>
    <w:p>
      <w:pPr>
        <w:pBdr>
          <w:bottom w:val="single" w:color="B9B3A6" w:sz="4"/>
        </w:pBdr>
        <w:spacing w:after="180" w:before="60"/>
      </w:pPr>
    </w:p>
    <w:p>
      <w:pPr>
        <w:pStyle w:val="Heading3"/>
        <w:keepNext/>
        <w:spacing w:after="100" w:before="280"/>
      </w:pPr>
      <w:r>
        <w:rPr>
          <w:b/>
          <w:bCs/>
          <w:color w:val="7A3B69"/>
          <w:sz w:val="28"/>
          <w:szCs w:val="28"/>
        </w:rPr>
        <w:t xml:space="preserve">Writing a little about myself</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put a few of their own words onto paper - copying and completing the words that matter to them, and, for those ready, completing one simple sentence like "I am from ___". Anyone not yet writing works by drawing and saying instead, so no one is left out, and the words become the raw material for their identity artifact.</w:t>
      </w:r>
    </w:p>
    <w:p>
      <w:pPr>
        <w:spacing w:after="140" w:line="300"/>
      </w:pPr>
      <w:r>
        <w:rPr>
          <w:b/>
          <w:bCs/>
          <w:color w:val="7A3B69"/>
          <w:sz w:val="22"/>
          <w:szCs w:val="22"/>
        </w:rPr>
        <w:t xml:space="preserve">Timing: </w:t>
      </w:r>
      <w:r>
        <w:rPr>
          <w:sz w:val="22"/>
          <w:szCs w:val="22"/>
        </w:rPr>
        <w:t xml:space="preserve">2 hours facilitated across two sessions, plus independent copying</w:t>
      </w:r>
    </w:p>
    <w:p>
      <w:pPr>
        <w:spacing w:after="140" w:line="300"/>
      </w:pPr>
      <w:r>
        <w:rPr>
          <w:b/>
          <w:bCs/>
          <w:color w:val="7A3B69"/>
          <w:sz w:val="22"/>
          <w:szCs w:val="22"/>
        </w:rPr>
        <w:t xml:space="preserve">Grouping: </w:t>
      </w:r>
      <w:r>
        <w:rPr>
          <w:sz w:val="22"/>
          <w:szCs w:val="22"/>
        </w:rPr>
        <w:t xml:space="preserve">Individual writing at mixed paces, with paired reading aloud;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Copy and complete a few of their own personal words (their name, a place, a thing they like).</w:t>
      </w:r>
    </w:p>
    <w:p>
      <w:pPr>
        <w:pStyle w:val="ListParagraph"/>
        <w:numPr>
          <w:ilvl w:val="0"/>
          <w:numId w:val="1"/>
        </w:numPr>
        <w:spacing w:after="80" w:line="300"/>
      </w:pPr>
      <w:r>
        <w:rPr>
          <w:sz w:val="22"/>
          <w:szCs w:val="22"/>
        </w:rPr>
        <w:t xml:space="preserve">For those ready, complete one simple scaffolded sentence - a frame like "I am from ___".</w:t>
      </w:r>
    </w:p>
    <w:p>
      <w:pPr>
        <w:pStyle w:val="ListParagraph"/>
        <w:numPr>
          <w:ilvl w:val="0"/>
          <w:numId w:val="1"/>
        </w:numPr>
        <w:spacing w:after="80" w:line="300"/>
      </w:pPr>
      <w:r>
        <w:rPr>
          <w:sz w:val="22"/>
          <w:szCs w:val="22"/>
        </w:rPr>
        <w:t xml:space="preserve">Draw and say their words instead, if they are not yet writing, so they take part fully.</w:t>
      </w:r>
    </w:p>
    <w:p>
      <w:pPr>
        <w:pStyle w:val="ListParagraph"/>
        <w:numPr>
          <w:ilvl w:val="0"/>
          <w:numId w:val="1"/>
        </w:numPr>
        <w:spacing w:after="80" w:line="300"/>
      </w:pPr>
      <w:r>
        <w:rPr>
          <w:sz w:val="22"/>
          <w:szCs w:val="22"/>
        </w:rPr>
        <w:t xml:space="preserve">Read or say a finished word or sentence aloud to a same-gender partner.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learner's own picture-words from earlier in the unit (from cb-mv-words-about-me and their name page), so they copy words that are already theirs and meaningful.</w:t>
      </w:r>
    </w:p>
    <w:p>
      <w:pPr>
        <w:pStyle w:val="ListParagraph"/>
        <w:numPr>
          <w:ilvl w:val="0"/>
          <w:numId w:val="1"/>
        </w:numPr>
        <w:spacing w:after="80" w:line="300"/>
      </w:pPr>
      <w:r>
        <w:rPr>
          <w:sz w:val="22"/>
          <w:szCs w:val="22"/>
        </w:rPr>
        <w:t xml:space="preserve">One or two frames ready to complete, shown large and simple with a picture - for example "I am from ___" - for learners who are ready to try a whole sentence.</w:t>
      </w:r>
    </w:p>
    <w:p>
      <w:pPr>
        <w:pStyle w:val="ListParagraph"/>
        <w:numPr>
          <w:ilvl w:val="0"/>
          <w:numId w:val="1"/>
        </w:numPr>
        <w:spacing w:after="80" w:line="300"/>
      </w:pPr>
      <w:r>
        <w:rPr>
          <w:sz w:val="22"/>
          <w:szCs w:val="22"/>
        </w:rPr>
        <w:t xml:space="preserve">Paper or the My Voice book, and something to write with; for tracing, a finger in sand or dust works where pencils are scarce.</w:t>
      </w:r>
    </w:p>
    <w:p>
      <w:pPr>
        <w:pStyle w:val="ListParagraph"/>
        <w:numPr>
          <w:ilvl w:val="0"/>
          <w:numId w:val="1"/>
        </w:numPr>
        <w:spacing w:after="80" w:line="300"/>
      </w:pPr>
      <w:r>
        <w:rPr>
          <w:sz w:val="22"/>
          <w:szCs w:val="22"/>
        </w:rPr>
        <w:t xml:space="preserve">Sensitivity: writing a place or a family word can touch loss and separation. Let learners choose lighter, everyday words - a colour, a food, a thing they like - and never require anyone to write down anything painful.</w:t>
      </w:r>
    </w:p>
    <w:p>
      <w:pPr>
        <w:spacing w:after="100" w:before="0" w:line="300"/>
      </w:pPr>
      <w:r>
        <w:rPr>
          <w:b/>
          <w:bCs/>
          <w:color w:val="6E7A2E"/>
          <w:sz w:val="20"/>
          <w:szCs w:val="20"/>
        </w:rPr>
        <w:t xml:space="preserve">LEARNER SHEET:  Sheet 14, “Writing a little about myself”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most exposing block in the unit for a learner who cannot yet write, so the scaffold has to be visibly generous and the alternative has to be genuinely equal.</w:t>
      </w:r>
    </w:p>
    <w:p>
      <w:pPr>
        <w:pStyle w:val="Heading4"/>
        <w:keepNext/>
        <w:spacing w:after="80" w:before="220"/>
      </w:pPr>
      <w:r>
        <w:rPr>
          <w:b/>
          <w:bCs/>
          <w:color w:val="1F3A5F"/>
          <w:sz w:val="24"/>
          <w:szCs w:val="24"/>
        </w:rPr>
        <w:t xml:space="preserve">Three routes, all of them complete</w:t>
      </w:r>
    </w:p>
    <w:p>
      <w:pPr>
        <w:spacing w:after="140" w:before="0" w:line="300"/>
      </w:pPr>
      <w:r>
        <w:rPr>
          <w:sz w:val="22"/>
          <w:szCs w:val="22"/>
        </w:rPr>
        <w:t xml:space="preserve">Say these plainly at the start, and mean it:</w:t>
      </w:r>
    </w:p>
    <w:p>
      <w:pPr>
        <w:spacing w:after="140" w:before="0" w:line="300"/>
      </w:pPr>
      <w:r>
        <w:rPr>
          <w:sz w:val="22"/>
          <w:szCs w:val="22"/>
        </w:rPr>
        <w:t xml:space="preserve">1. Copy the sentence your facilitator wrote for you. 2. Complete a sentence frame with your own word. 3. Say it and draw it, and someone writes it for you.</w:t>
      </w:r>
    </w:p>
    <w:p>
      <w:pPr>
        <w:spacing w:after="140" w:before="0" w:line="300"/>
      </w:pPr>
      <w:r>
        <w:rPr>
          <w:sz w:val="22"/>
          <w:szCs w:val="22"/>
        </w:rPr>
        <w:t xml:space="preserve">Route 3 is not a lesser version. A learner who says a true sentence about themselves has done the English; writing is a separate motor skill on its own timeline. If route 3 is treated as the sad option, learners will attempt route 1 badly rather than be seen taking it.</w:t>
      </w:r>
    </w:p>
    <w:p>
      <w:pPr>
        <w:pStyle w:val="Heading4"/>
        <w:keepNext/>
        <w:spacing w:after="80" w:before="220"/>
      </w:pPr>
      <w:r>
        <w:rPr>
          <w:b/>
          <w:bCs/>
          <w:color w:val="1F3A5F"/>
          <w:sz w:val="24"/>
          <w:szCs w:val="24"/>
        </w:rPr>
        <w:t xml:space="preserve">Scribing is real teaching, not a favour</w:t>
      </w:r>
    </w:p>
    <w:p>
      <w:pPr>
        <w:spacing w:after="140" w:before="0" w:line="300"/>
      </w:pPr>
      <w:r>
        <w:rPr>
          <w:sz w:val="22"/>
          <w:szCs w:val="22"/>
        </w:rPr>
        <w:t xml:space="preserve">When you write a learner's words for them, say each word as you write it and let them watch. They see their own speech become text - which is the Language Experience idea, and it is powerful precisely because the words are theirs.</w:t>
      </w:r>
    </w:p>
    <w:p>
      <w:pPr>
        <w:spacing w:after="140" w:before="0" w:line="300"/>
      </w:pPr>
      <w:r>
        <w:rPr>
          <w:sz w:val="22"/>
          <w:szCs w:val="22"/>
        </w:rPr>
        <w:t xml:space="preserve">Then let them trace over it if they want to.</w:t>
      </w:r>
    </w:p>
    <w:p>
      <w:pPr>
        <w:pStyle w:val="Heading4"/>
        <w:keepNext/>
        <w:spacing w:after="80" w:before="220"/>
      </w:pPr>
      <w:r>
        <w:rPr>
          <w:b/>
          <w:bCs/>
          <w:color w:val="1F3A5F"/>
          <w:sz w:val="24"/>
          <w:szCs w:val="24"/>
        </w:rPr>
        <w:t xml:space="preserve">Content over accuracy, still</w:t>
      </w:r>
    </w:p>
    <w:p>
      <w:pPr>
        <w:spacing w:after="140" w:before="0" w:line="300"/>
      </w:pPr>
      <w:r>
        <w:rPr>
          <w:sz w:val="22"/>
          <w:szCs w:val="22"/>
        </w:rPr>
        <w:t xml:space="preserve">A true sentence with wrong spelling is a success. Do not correct spelling on a first attempt at self-expression. If you do, you will get shorter, safer sentences from then on. Note what to recycle.</w:t>
      </w:r>
    </w:p>
    <w:p>
      <w:pPr>
        <w:pStyle w:val="Heading4"/>
        <w:keepNext/>
        <w:spacing w:after="80" w:before="220"/>
      </w:pPr>
      <w:r>
        <w:rPr>
          <w:b/>
          <w:bCs/>
          <w:color w:val="1F3A5F"/>
          <w:sz w:val="24"/>
          <w:szCs w:val="24"/>
        </w:rPr>
        <w:t xml:space="preserve">The subject is the learner, so the lighter twin applies</w:t>
      </w:r>
    </w:p>
    <w:p>
      <w:pPr>
        <w:spacing w:after="140" w:before="0" w:line="300"/>
      </w:pPr>
      <w:r>
        <w:rPr>
          <w:sz w:val="22"/>
          <w:szCs w:val="22"/>
        </w:rPr>
        <w:t xml:space="preserve">Every prompt about home, family or where you are from needs its everyday alternative available without anyone asking for it. See the safeguarding guidance.</w:t>
      </w:r>
    </w:p>
    <w:p>
      <w:pPr>
        <w:pStyle w:val="Heading4"/>
        <w:keepNext/>
        <w:spacing w:after="80" w:before="220"/>
      </w:pPr>
      <w:r>
        <w:rPr>
          <w:b/>
          <w:bCs/>
          <w:color w:val="1F3A5F"/>
          <w:sz w:val="24"/>
          <w:szCs w:val="24"/>
        </w:rPr>
        <w:t xml:space="preserve">Nothing is read aloud without permission</w:t>
      </w:r>
    </w:p>
    <w:p>
      <w:pPr>
        <w:spacing w:after="140" w:before="0" w:line="300"/>
      </w:pPr>
      <w:r>
        <w:rPr>
          <w:sz w:val="22"/>
          <w:szCs w:val="22"/>
        </w:rPr>
        <w:t xml:space="preserve">Ask before sharing anything a learner has written, and accept no without a reason. This is the block where a learner is most likely to have written something that felt risky.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produced at least one true sentence about themselves, by any of the three routes.</w:t>
      </w:r>
    </w:p>
    <w:p>
      <w:pPr>
        <w:pStyle w:val="ListParagraph"/>
        <w:numPr>
          <w:ilvl w:val="0"/>
          <w:numId w:val="1"/>
        </w:numPr>
        <w:spacing w:after="80" w:line="300"/>
      </w:pPr>
      <w:r>
        <w:rPr>
          <w:sz w:val="22"/>
          <w:szCs w:val="22"/>
        </w:rPr>
        <w:t xml:space="preserve">Anyone who used route 3 has had it treated exactly like the others.</w:t>
      </w:r>
    </w:p>
    <w:p>
      <w:pPr>
        <w:pStyle w:val="ListParagraph"/>
        <w:numPr>
          <w:ilvl w:val="0"/>
          <w:numId w:val="1"/>
        </w:numPr>
        <w:spacing w:after="80" w:line="300"/>
      </w:pPr>
      <w:r>
        <w:rPr>
          <w:sz w:val="22"/>
          <w:szCs w:val="22"/>
        </w:rPr>
        <w:t xml:space="preserve">Nothing has been read aloud without the learner agreeing.</w:t>
      </w:r>
    </w:p>
    <w:p>
      <w:pPr>
        <w:spacing w:after="100" w:before="0" w:line="300"/>
      </w:pPr>
      <w:r>
        <w:rPr>
          <w:b/>
          <w:bCs/>
          <w:color w:val="5A6473"/>
          <w:sz w:val="20"/>
          <w:szCs w:val="20"/>
        </w:rPr>
        <w:t xml:space="preserve">The learners have this taught in their own book, on the “How to write a little about yourself”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Writing here is emergent, not the sentence-from-frames writing the source assumes. Most learners are copying and completing a few words, not composing, and some are holding a pencil for the first time - so the honest target is a few true words on paper that the learner owns, with one simple sentence as a stretch only for those who are ready. Never make writing the gate to taking part: a learner who draws their word and says it aloud has done the thinking that matters, and the scribing can come later or be shared. Recognition and copying come before free writing; let learners trace and copy their own meaningful words many times before anything is expected from a blank space. Teach the tiny mechanics - a capital for a name, a mark at the end - only as they arise, and never at the cost of a learner's willingness to try. Welcome planning in Rohingya, Chittagonian, Burmese, or Arabic, then help the learner put the English word on paper. Every word written is kept: these become the words for the "My Name, My Voice" artifact, so the work has a real destination.</w:t>
      </w:r>
    </w:p>
    <w:p>
      <w:pPr>
        <w:pStyle w:val="Heading4"/>
        <w:keepNext/>
        <w:spacing w:after="80" w:before="220"/>
      </w:pPr>
      <w:r>
        <w:rPr>
          <w:b/>
          <w:bCs/>
          <w:color w:val="1F3A5F"/>
          <w:sz w:val="24"/>
          <w:szCs w:val="24"/>
        </w:rPr>
        <w:t xml:space="preserve">Step 1: Copy your own words  (35-40 min)</w:t>
      </w:r>
    </w:p>
    <w:p>
      <w:pPr>
        <w:spacing w:after="140" w:before="0" w:line="300"/>
      </w:pPr>
      <w:r>
        <w:rPr>
          <w:sz w:val="22"/>
          <w:szCs w:val="22"/>
        </w:rPr>
        <w:t xml:space="preserve">Give each learner their own picture-words from earlier in the unit and let them copy the ones that matter most - their name, a place, a thing they like - as many times as they wish. Recognition and copying come first: they are putting a word they already own onto paper, not inventing spelling. Circulate, kneel beside people, show a pencil grip quietly to anyone who needs it, and praise the effort rather than the neatness. For many this is the first time they have written a word about themselves.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words do you want to write first? Copy it slowly.</w:t>
      </w:r>
    </w:p>
    <w:p>
      <w:pPr>
        <w:pStyle w:val="ListParagraph"/>
        <w:numPr>
          <w:ilvl w:val="0"/>
          <w:numId w:val="1"/>
        </w:numPr>
        <w:spacing w:after="80" w:line="300"/>
      </w:pPr>
      <w:r>
        <w:rPr>
          <w:sz w:val="22"/>
          <w:szCs w:val="22"/>
        </w:rPr>
        <w:t xml:space="preserve">Point to the word, say it, then copy it again - which part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letters too soon; at this stage the win is having a go at a word that is theirs, not handwriting, and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words in a tray of sand, in dust on the ground, or over a word card with a dry finger; the muscle memory forms just the same.</w:t>
      </w:r>
    </w:p>
    <w:p>
      <w:pPr>
        <w:pStyle w:val="Heading4"/>
        <w:keepNext/>
        <w:spacing w:after="80" w:before="220"/>
      </w:pPr>
      <w:r>
        <w:rPr>
          <w:b/>
          <w:bCs/>
          <w:color w:val="1F3A5F"/>
          <w:sz w:val="24"/>
          <w:szCs w:val="24"/>
        </w:rPr>
        <w:t xml:space="preserve">Step 2: Complete one sentence, if you are ready  (30-40 min)</w:t>
      </w:r>
    </w:p>
    <w:p>
      <w:pPr>
        <w:spacing w:after="140" w:before="0" w:line="300"/>
      </w:pPr>
      <w:r>
        <w:rPr>
          <w:sz w:val="22"/>
          <w:szCs w:val="22"/>
        </w:rPr>
        <w:t xml:space="preserve">Offer a stretch for those ready: complete one simple sentence by filling a frame - "I am from ___" - with one of their own words. Keep it to a single sentence, and keep it optional: this is a step up for learners steady on their words, not a hurdle for everyone. Help with the one new word and with a capital at the start and a mark at the end, but do not rewrite their meaning. A completed first sentence on paper is a real milestone; dwell on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frame is true for you? Copy it and add your own word at the end.</w:t>
      </w:r>
    </w:p>
    <w:p>
      <w:pPr>
        <w:pStyle w:val="ListParagraph"/>
        <w:numPr>
          <w:ilvl w:val="0"/>
          <w:numId w:val="1"/>
        </w:numPr>
        <w:spacing w:after="80" w:line="300"/>
      </w:pPr>
      <w:r>
        <w:rPr>
          <w:sz w:val="22"/>
          <w:szCs w:val="22"/>
        </w:rPr>
        <w:t xml:space="preserve">What goes at the very start of the sentence, and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Making the sentence compulsory; a learner still mastering single words should stay with words and feel that is completely right, not behind.</w:t>
      </w:r>
    </w:p>
    <w:p>
      <w:pPr>
        <w:pStyle w:val="ListParagraph"/>
        <w:numPr>
          <w:ilvl w:val="0"/>
          <w:numId w:val="1"/>
        </w:numPr>
        <w:spacing w:after="80" w:line="300"/>
      </w:pPr>
      <w:r>
        <w:rPr>
          <w:sz w:val="22"/>
          <w:szCs w:val="22"/>
        </w:rPr>
        <w:t xml:space="preserve">Copying a frame that is not true for them; check quietly that the word they add is really theirs, because the point is that the sentence is their own.</w:t>
      </w:r>
    </w:p>
    <w:p>
      <w:pPr>
        <w:spacing w:after="140" w:line="300"/>
      </w:pPr>
      <w:r>
        <w:rPr>
          <w:b/>
          <w:bCs/>
          <w:color w:val="7A3B69"/>
          <w:sz w:val="22"/>
          <w:szCs w:val="22"/>
        </w:rPr>
        <w:t xml:space="preserve">Running it with no materials: </w:t>
      </w:r>
      <w:r>
        <w:rPr>
          <w:sz w:val="22"/>
          <w:szCs w:val="22"/>
        </w:rPr>
        <w:t xml:space="preserve">A learner who finds writing hard says the whole sentence aloud and copies only the one word that is theirs into the frame; the composing counts even when the scribing is shared or partial.</w:t>
      </w:r>
    </w:p>
    <w:p>
      <w:pPr>
        <w:pStyle w:val="Heading4"/>
        <w:keepNext/>
        <w:spacing w:after="80" w:before="220"/>
      </w:pPr>
      <w:r>
        <w:rPr>
          <w:b/>
          <w:bCs/>
          <w:color w:val="1F3A5F"/>
          <w:sz w:val="24"/>
          <w:szCs w:val="24"/>
        </w:rPr>
        <w:t xml:space="preserve">Step 3: Say it, and keep it  (25-30 min)</w:t>
      </w:r>
    </w:p>
    <w:p>
      <w:pPr>
        <w:spacing w:after="140" w:before="0" w:line="300"/>
      </w:pPr>
      <w:r>
        <w:rPr>
          <w:sz w:val="22"/>
          <w:szCs w:val="22"/>
        </w:rPr>
        <w:t xml:space="preserve">Learners show and say their words or sentence to a same-gender partner - reading it if they can, or saying it while pointing to the marks. The partner listens and offers one kind word. A learner who drew instead of writing shows their drawing and says the word aloud; they take part fully. Everyone keeps their words in the My Voice book, because these are the words their identity artifact will be made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Show your partner your word or sentence and say it aloud.</w:t>
      </w:r>
    </w:p>
    <w:p>
      <w:pPr>
        <w:pStyle w:val="ListParagraph"/>
        <w:numPr>
          <w:ilvl w:val="0"/>
          <w:numId w:val="1"/>
        </w:numPr>
        <w:spacing w:after="80" w:line="300"/>
      </w:pPr>
      <w:r>
        <w:rPr>
          <w:sz w:val="22"/>
          <w:szCs w:val="22"/>
        </w:rPr>
        <w:t xml:space="preserve">Which of these words do you want to use for your name card later?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partner correcting harshly; model kind, specific praise - "I like your word for this" - so sharing stays safe.</w:t>
      </w:r>
    </w:p>
    <w:p>
      <w:pPr>
        <w:pStyle w:val="ListParagraph"/>
        <w:numPr>
          <w:ilvl w:val="0"/>
          <w:numId w:val="1"/>
        </w:numPr>
        <w:spacing w:after="80" w:line="300"/>
      </w:pPr>
      <w:r>
        <w:rPr>
          <w:sz w:val="22"/>
          <w:szCs w:val="22"/>
        </w:rPr>
        <w:t xml:space="preserve">A learner who only drew feeling less-than; make plain that drawing and saying the word is a full and real way to take part, and their words count the same.</w:t>
      </w:r>
    </w:p>
    <w:p>
      <w:pPr>
        <w:spacing w:after="140" w:line="300"/>
      </w:pPr>
      <w:r>
        <w:rPr>
          <w:b/>
          <w:bCs/>
          <w:color w:val="7A3B69"/>
          <w:sz w:val="22"/>
          <w:szCs w:val="22"/>
        </w:rPr>
        <w:t xml:space="preserve">Running it with no materials: </w:t>
      </w:r>
      <w:r>
        <w:rPr>
          <w:sz w:val="22"/>
          <w:szCs w:val="22"/>
        </w:rPr>
        <w:t xml:space="preserve">No partner or no quiet space? A learner shows and says their word to the facilitator instead; being heard by one trusted person is enough to make the writing feel real and worth keeping.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Gather a few learners to hold up and say one word or sentence they wrote or drew today. Mark the milestone honestly: some of you copied your first words in English, and some completed your first whole sentence - both are real writing, and both are yours. Confirm the words are kept in the My Voice book for the "My Name, My Voice" artifact to come. Independent task: at home, copy one of your words once more, and, if you are ready, complete one sentence; or draw one more word you want to use for your name card, and be ready to say it next session.</w:t>
      </w:r>
    </w:p>
    <w:p>
      <w:pPr>
        <w:spacing w:after="140" w:line="300"/>
      </w:pPr>
      <w:r>
        <w:rPr>
          <w:b/>
          <w:bCs/>
          <w:color w:val="7A3B69"/>
          <w:sz w:val="22"/>
          <w:szCs w:val="22"/>
        </w:rPr>
        <w:t xml:space="preserve">Independent task: </w:t>
      </w:r>
      <w:r>
        <w:rPr>
          <w:sz w:val="22"/>
          <w:szCs w:val="22"/>
        </w:rPr>
        <w:t xml:space="preserve">Copy or complete one sentence about yourself in your My Voice book, or say it aloud and draw it if writing is not yet comfortable.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My Name, My Voice - make and share</w:t>
      </w:r>
    </w:p>
    <w:p>
      <w:pPr>
        <w:spacing w:after="40" w:before="0" w:line="300"/>
      </w:pPr>
      <w:r>
        <w:rPr>
          <w:b/>
          <w:bCs/>
          <w:color w:val="5A6473"/>
          <w:sz w:val="20"/>
          <w:szCs w:val="20"/>
        </w:rPr>
        <w:t xml:space="preserve">Lead: Learners lead</w:t>
      </w:r>
    </w:p>
    <w:p>
      <w:pPr>
        <w:spacing w:after="140" w:line="300"/>
      </w:pPr>
      <w:r>
        <w:rPr>
          <w:b/>
          <w:bCs/>
          <w:color w:val="7A3B69"/>
          <w:sz w:val="22"/>
          <w:szCs w:val="22"/>
        </w:rPr>
        <w:t xml:space="preserve">Course objective: </w:t>
      </w:r>
      <w:r>
        <w:rPr>
          <w:sz w:val="22"/>
          <w:szCs w:val="22"/>
        </w:rPr>
        <w:t xml:space="preserve">Create and present a personal identity artifact that shows who you are.</w:t>
      </w:r>
    </w:p>
    <w:p>
      <w:pPr>
        <w:spacing w:after="140" w:before="0" w:line="300"/>
      </w:pPr>
      <w:r>
        <w:rPr>
          <w:sz w:val="22"/>
          <w:szCs w:val="22"/>
        </w:rPr>
        <w:t xml:space="preserve">Learners bring the unit together into a personal "My Name, My Voice" card that shows who they are, rehearse a short spoken introduction of it, and share it with a warm audience - then look back at how far they have come.</w:t>
      </w:r>
    </w:p>
    <w:p>
      <w:pPr>
        <w:pStyle w:val="Heading3"/>
        <w:keepNext/>
        <w:spacing w:after="100" w:before="280"/>
      </w:pPr>
      <w:r>
        <w:rPr>
          <w:b/>
          <w:bCs/>
          <w:color w:val="7A3B69"/>
          <w:sz w:val="28"/>
          <w:szCs w:val="28"/>
        </w:rPr>
        <w:t xml:space="preserve">Make your My Name, My Voice card</w:t>
      </w:r>
    </w:p>
    <w:p>
      <w:pPr>
        <w:spacing w:after="100" w:before="0" w:line="300"/>
      </w:pPr>
      <w:r>
        <w:rPr>
          <w:b/>
          <w:bCs/>
          <w:color w:val="6E7A2E"/>
          <w:sz w:val="20"/>
          <w:szCs w:val="20"/>
        </w:rPr>
        <w:t xml:space="preserve">Activity   ·   3h facilitated   ·   1.5h independent</w:t>
      </w:r>
    </w:p>
    <w:p>
      <w:pPr>
        <w:spacing w:after="140" w:before="0" w:line="300"/>
      </w:pPr>
      <w:r>
        <w:rPr>
          <w:b/>
          <w:bCs/>
          <w:color w:val="5A6473"/>
          <w:sz w:val="22"/>
          <w:szCs w:val="22"/>
        </w:rPr>
        <w:t xml:space="preserve">The unit's authentic project, made visual first. Each learner designs and decorates a "My Name, My Voice" name card or identity poster - their name written and decorated, a few chosen picture-words, and maybe one simple sentence - then rehearses a short spoken introduction of it. Learners choose entirely what to include, so the card can be as personal or as light as they wish.</w:t>
      </w:r>
    </w:p>
    <w:p>
      <w:pPr>
        <w:spacing w:after="140" w:line="300"/>
      </w:pPr>
      <w:r>
        <w:rPr>
          <w:b/>
          <w:bCs/>
          <w:color w:val="7A3B69"/>
          <w:sz w:val="22"/>
          <w:szCs w:val="22"/>
        </w:rPr>
        <w:t xml:space="preserve">Timing: </w:t>
      </w:r>
      <w:r>
        <w:rPr>
          <w:sz w:val="22"/>
          <w:szCs w:val="22"/>
        </w:rPr>
        <w:t xml:space="preserve">3 hours facilitated across several sessions (planning, designing, rehearsing)</w:t>
      </w:r>
    </w:p>
    <w:p>
      <w:pPr>
        <w:spacing w:after="140" w:line="300"/>
      </w:pPr>
      <w:r>
        <w:rPr>
          <w:b/>
          <w:bCs/>
          <w:color w:val="7A3B69"/>
          <w:sz w:val="22"/>
          <w:szCs w:val="22"/>
        </w:rPr>
        <w:t xml:space="preserve">Grouping: </w:t>
      </w:r>
      <w:r>
        <w:rPr>
          <w:sz w:val="22"/>
          <w:szCs w:val="22"/>
        </w:rPr>
        <w:t xml:space="preserve">Individual card, planned and rehearsed in same-gender pairs and small groups;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Plan a "My Name, My Voice" card or poster - which words, pictures, and colours represent them.</w:t>
      </w:r>
    </w:p>
    <w:p>
      <w:pPr>
        <w:pStyle w:val="ListParagraph"/>
        <w:numPr>
          <w:ilvl w:val="0"/>
          <w:numId w:val="1"/>
        </w:numPr>
        <w:spacing w:after="80" w:line="300"/>
      </w:pPr>
      <w:r>
        <w:rPr>
          <w:sz w:val="22"/>
          <w:szCs w:val="22"/>
        </w:rPr>
        <w:t xml:space="preserve">Write and decorate their own name as the centre of the card.</w:t>
      </w:r>
    </w:p>
    <w:p>
      <w:pPr>
        <w:pStyle w:val="ListParagraph"/>
        <w:numPr>
          <w:ilvl w:val="0"/>
          <w:numId w:val="1"/>
        </w:numPr>
        <w:spacing w:after="80" w:line="300"/>
      </w:pPr>
      <w:r>
        <w:rPr>
          <w:sz w:val="22"/>
          <w:szCs w:val="22"/>
        </w:rPr>
        <w:t xml:space="preserve">Add a few chosen picture-words and, if they wish, one simple sentence.</w:t>
      </w:r>
    </w:p>
    <w:p>
      <w:pPr>
        <w:pStyle w:val="ListParagraph"/>
        <w:numPr>
          <w:ilvl w:val="0"/>
          <w:numId w:val="1"/>
        </w:numPr>
        <w:spacing w:after="80" w:line="300"/>
      </w:pPr>
      <w:r>
        <w:rPr>
          <w:sz w:val="22"/>
          <w:szCs w:val="22"/>
        </w:rPr>
        <w:t xml:space="preserve">Rehearse a short spoken introduction of their card with a same-gender partner, ready for the sharing.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Materials for making - paper or card, colours, pencils, and anything to decorate with; scraps and natural materials work where supplies are short.</w:t>
      </w:r>
    </w:p>
    <w:p>
      <w:pPr>
        <w:pStyle w:val="ListParagraph"/>
        <w:numPr>
          <w:ilvl w:val="0"/>
          <w:numId w:val="1"/>
        </w:numPr>
        <w:spacing w:after="80" w:line="300"/>
      </w:pPr>
      <w:r>
        <w:rPr>
          <w:sz w:val="22"/>
          <w:szCs w:val="22"/>
        </w:rPr>
        <w:t xml:space="preserve">The learner's own words, name page, and picture-words from earlier in the unit, so the card is built from work they already own.</w:t>
      </w:r>
    </w:p>
    <w:p>
      <w:pPr>
        <w:pStyle w:val="ListParagraph"/>
        <w:numPr>
          <w:ilvl w:val="0"/>
          <w:numId w:val="1"/>
        </w:numPr>
        <w:spacing w:after="80" w:line="300"/>
      </w:pPr>
      <w:r>
        <w:rPr>
          <w:sz w:val="22"/>
          <w:szCs w:val="22"/>
        </w:rPr>
        <w:t xml:space="preserve">Your own simple example card, made beforehand, to show what one can look like - kept modest, so no one feels theirs must be elaborate.</w:t>
      </w:r>
    </w:p>
    <w:p>
      <w:pPr>
        <w:pStyle w:val="ListParagraph"/>
        <w:numPr>
          <w:ilvl w:val="0"/>
          <w:numId w:val="1"/>
        </w:numPr>
        <w:spacing w:after="80" w:line="300"/>
      </w:pPr>
      <w:r>
        <w:rPr>
          <w:sz w:val="22"/>
          <w:szCs w:val="22"/>
        </w:rPr>
        <w:t xml:space="preserve">Sensitivity: identity, home, family, and marriage can carry real pain here. Make it plain from the start that learners choose completely what to put on the card and what to say - a lighter, everyday focus (a colour, a food, a thing they like) is always welcome and always enough, and nothing personal is ever required or asked for.</w:t>
      </w:r>
    </w:p>
    <w:p>
      <w:pPr>
        <w:spacing w:after="100" w:before="0" w:line="300"/>
      </w:pPr>
      <w:r>
        <w:rPr>
          <w:b/>
          <w:bCs/>
          <w:color w:val="6E7A2E"/>
          <w:sz w:val="20"/>
          <w:szCs w:val="20"/>
        </w:rPr>
        <w:t xml:space="preserve">LEARNER SHEET:  Sheet 16, “My Name, My Voice”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authentic project the whole unit points at. A learner chooses what represents them and makes something they will keep - and for many it is the first thing they have ever made in English.</w:t>
      </w:r>
    </w:p>
    <w:p>
      <w:pPr>
        <w:pStyle w:val="Heading4"/>
        <w:keepNext/>
        <w:spacing w:after="80" w:before="220"/>
      </w:pPr>
      <w:r>
        <w:rPr>
          <w:b/>
          <w:bCs/>
          <w:color w:val="1F3A5F"/>
          <w:sz w:val="24"/>
          <w:szCs w:val="24"/>
        </w:rPr>
        <w:t xml:space="preserve">It is a making block, and the making is the point</w:t>
      </w:r>
    </w:p>
    <w:p>
      <w:pPr>
        <w:spacing w:after="140" w:before="0" w:line="300"/>
      </w:pPr>
      <w:r>
        <w:rPr>
          <w:sz w:val="22"/>
          <w:szCs w:val="22"/>
        </w:rPr>
        <w:t xml:space="preserve">Do not turn it into an assessment. The card should look like the learner made it, not like the class made thirty of the same thing. Vary nothing on purpose: different learners will use different amounts of English, different pictures, different arrangements. That is success, not inconsistency.</w:t>
      </w:r>
    </w:p>
    <w:p>
      <w:pPr>
        <w:pStyle w:val="Heading4"/>
        <w:keepNext/>
        <w:spacing w:after="80" w:before="220"/>
      </w:pPr>
      <w:r>
        <w:rPr>
          <w:b/>
          <w:bCs/>
          <w:color w:val="1F3A5F"/>
          <w:sz w:val="24"/>
          <w:szCs w:val="24"/>
        </w:rPr>
        <w:t xml:space="preserve">Hold English expectations at A1-minus, and say so</w:t>
      </w:r>
    </w:p>
    <w:p>
      <w:pPr>
        <w:spacing w:after="140" w:before="0" w:line="300"/>
      </w:pPr>
      <w:r>
        <w:rPr>
          <w:sz w:val="22"/>
          <w:szCs w:val="22"/>
        </w:rPr>
        <w:t xml:space="preserve">A name, two or three picture-words, and one simple sentence is a complete card. A card with a name and a beautiful drawing is also complete.</w:t>
      </w:r>
    </w:p>
    <w:p>
      <w:pPr>
        <w:spacing w:after="140" w:before="0" w:line="300"/>
      </w:pPr>
      <w:r>
        <w:rPr>
          <w:sz w:val="22"/>
          <w:szCs w:val="22"/>
        </w:rPr>
        <w:t xml:space="preserve">Say this before anyone starts, because otherwise learners measure themselves against whoever writes most.</w:t>
      </w:r>
    </w:p>
    <w:p>
      <w:pPr>
        <w:pStyle w:val="Heading4"/>
        <w:keepNext/>
        <w:spacing w:after="80" w:before="220"/>
      </w:pPr>
      <w:r>
        <w:rPr>
          <w:b/>
          <w:bCs/>
          <w:color w:val="1F3A5F"/>
          <w:sz w:val="24"/>
          <w:szCs w:val="24"/>
        </w:rPr>
        <w:t xml:space="preserve">The learner chooses everything on it</w:t>
      </w:r>
    </w:p>
    <w:p>
      <w:pPr>
        <w:spacing w:after="140" w:before="0" w:line="300"/>
      </w:pPr>
      <w:r>
        <w:rPr>
          <w:sz w:val="22"/>
          <w:szCs w:val="22"/>
        </w:rPr>
        <w:t xml:space="preserve">What goes on the card is theirs - which is the agency of the block, and the reason it is the closing artefact. Do not correct their choices, do not suggest they add family if they have not, and do not redesign anyone's layout.</w:t>
      </w:r>
    </w:p>
    <w:p>
      <w:pPr>
        <w:pStyle w:val="Heading4"/>
        <w:keepNext/>
        <w:spacing w:after="80" w:before="220"/>
      </w:pPr>
      <w:r>
        <w:rPr>
          <w:b/>
          <w:bCs/>
          <w:color w:val="1F3A5F"/>
          <w:sz w:val="24"/>
          <w:szCs w:val="24"/>
        </w:rPr>
        <w:t xml:space="preserve">Prepare the materials in advance, properly</w:t>
      </w:r>
    </w:p>
    <w:p>
      <w:pPr>
        <w:spacing w:after="140" w:before="0" w:line="300"/>
      </w:pPr>
      <w:r>
        <w:rPr>
          <w:sz w:val="22"/>
          <w:szCs w:val="22"/>
        </w:rPr>
        <w:t xml:space="preserve">Card or thick paper, colours, something to display them on. This is the one material you cannot improvise on the day, and a beautiful card on flimsy paper does not survive being carried home.</w:t>
      </w:r>
    </w:p>
    <w:p>
      <w:pPr>
        <w:pStyle w:val="Heading4"/>
        <w:keepNext/>
        <w:spacing w:after="80" w:before="220"/>
      </w:pPr>
      <w:r>
        <w:rPr>
          <w:b/>
          <w:bCs/>
          <w:color w:val="1F3A5F"/>
          <w:sz w:val="24"/>
          <w:szCs w:val="24"/>
        </w:rPr>
        <w:t xml:space="preserve">Rehearsal is part of this block, not the next one</w:t>
      </w:r>
    </w:p>
    <w:p>
      <w:pPr>
        <w:spacing w:after="140" w:before="0" w:line="300"/>
      </w:pPr>
      <w:r>
        <w:rPr>
          <w:sz w:val="22"/>
          <w:szCs w:val="22"/>
        </w:rPr>
        <w:t xml:space="preserve">Every learner leaves having said their introduction aloud at least twice, in a same-gender pair. A learner who makes a card and has never said the words will freeze at the showcase.</w:t>
      </w:r>
    </w:p>
    <w:p>
      <w:pPr>
        <w:spacing w:after="140" w:before="0" w:line="300"/>
      </w:pPr>
      <w:r>
        <w:rPr>
          <w:sz w:val="22"/>
          <w:szCs w:val="22"/>
        </w:rPr>
        <w:t xml:space="preserve">Point them at the "my spoken introduction" page - the ticked checklist of what to say - and let them practise from it.</w:t>
      </w:r>
    </w:p>
    <w:p>
      <w:pPr>
        <w:pStyle w:val="Heading4"/>
        <w:keepNext/>
        <w:spacing w:after="80" w:before="220"/>
      </w:pPr>
      <w:r>
        <w:rPr>
          <w:b/>
          <w:bCs/>
          <w:color w:val="1F3A5F"/>
          <w:sz w:val="24"/>
          <w:szCs w:val="24"/>
        </w:rPr>
        <w:t xml:space="preserve">The showcase, and consent</w:t>
      </w:r>
    </w:p>
    <w:p>
      <w:pPr>
        <w:spacing w:after="140" w:before="0" w:line="300"/>
      </w:pPr>
      <w:r>
        <w:rPr>
          <w:sz w:val="22"/>
          <w:szCs w:val="22"/>
        </w:rPr>
        <w:t xml:space="preserve">These are shown at the programme showcase, in front of guests the learners invited. Confirm before invitations go out that each learner is comfortable with theirs being seen, and offer the alternatives - a partner, a mentor, only the person they invited. Do not photograph cards or learners without NRC's consent process.</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a finished card that they chose the contents of.</w:t>
      </w:r>
    </w:p>
    <w:p>
      <w:pPr>
        <w:pStyle w:val="ListParagraph"/>
        <w:numPr>
          <w:ilvl w:val="0"/>
          <w:numId w:val="1"/>
        </w:numPr>
        <w:spacing w:after="80" w:line="300"/>
      </w:pPr>
      <w:r>
        <w:rPr>
          <w:sz w:val="22"/>
          <w:szCs w:val="22"/>
        </w:rPr>
        <w:t xml:space="preserve">Every learner has said their introduction aloud at least twice, to a person.</w:t>
      </w:r>
    </w:p>
    <w:p>
      <w:pPr>
        <w:pStyle w:val="ListParagraph"/>
        <w:numPr>
          <w:ilvl w:val="0"/>
          <w:numId w:val="1"/>
        </w:numPr>
        <w:spacing w:after="80" w:line="300"/>
      </w:pPr>
      <w:r>
        <w:rPr>
          <w:sz w:val="22"/>
          <w:szCs w:val="22"/>
        </w:rPr>
        <w:t xml:space="preserve">Every learner knows what will happen at the showcase and what their options are.</w:t>
      </w:r>
    </w:p>
    <w:p>
      <w:pPr>
        <w:spacing w:after="100" w:before="0" w:line="300"/>
      </w:pPr>
      <w:r>
        <w:rPr>
          <w:b/>
          <w:bCs/>
          <w:color w:val="5A6473"/>
          <w:sz w:val="20"/>
          <w:szCs w:val="20"/>
        </w:rPr>
        <w:t xml:space="preserve">The learners have this taught in their own book, on the “How to make your My Name, My Voice card”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whole unit comes together and where learners feel its point: they use their new English to show who they are, to real people. Made visual first, the card carries the meaning - a name written large and decorated, a few chosen picture-words, perhaps one simple sentence - so a learner who writes very little still makes something whole and proud. Keep ownership entirely with the learner: they choose what represents them and how much to reveal, and a card about a favourite colour and a food they love is a complete success, not a lesser one. Because identity here can touch displacement, loss, separation, and marriage, hold the protective frame openly and often - say aloud that nothing personal is required, that private things stay private, and that a lighter focus is always fine - and never let a learner feel that sharing more is worth more. Model with your own modest card so the task is concrete and the bar is low. The making and the spoken rehearsal live here; the celebratory sharing is run as its own connective block in the unit plan, so your job is to get each learner's card made and their short introduction rehearsed and safe, ready for that moment when it comes.</w:t>
      </w:r>
    </w:p>
    <w:p>
      <w:pPr>
        <w:pStyle w:val="Heading4"/>
        <w:keepNext/>
        <w:spacing w:after="80" w:before="220"/>
      </w:pPr>
      <w:r>
        <w:rPr>
          <w:b/>
          <w:bCs/>
          <w:color w:val="1F3A5F"/>
          <w:sz w:val="24"/>
          <w:szCs w:val="24"/>
        </w:rPr>
        <w:t xml:space="preserve">Step 1: Plan your card - you choose what goes on it  (40-50 min)</w:t>
      </w:r>
    </w:p>
    <w:p>
      <w:pPr>
        <w:spacing w:after="140" w:before="0" w:line="300"/>
      </w:pPr>
      <w:r>
        <w:rPr>
          <w:sz w:val="22"/>
          <w:szCs w:val="22"/>
        </w:rPr>
        <w:t xml:space="preserve">Show your own simple example card and explain the task: make something that shows who you are, with your name, a few pictures or words, and maybe one sentence. Before anything else, say clearly that they choose everything that goes on it, and that a light, everyday card - a colour, a food, a thing they like - is completely welcome. Learners plan on scrap paper or aloud with a partner, drawing on their name page and picture-words from earlier in the unit. Reassure them that whatever they keep private stays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are one or two things about you that you would be happy to show others?</w:t>
      </w:r>
    </w:p>
    <w:p>
      <w:pPr>
        <w:pStyle w:val="ListParagraph"/>
        <w:numPr>
          <w:ilvl w:val="0"/>
          <w:numId w:val="1"/>
        </w:numPr>
        <w:spacing w:after="80" w:line="300"/>
      </w:pPr>
      <w:r>
        <w:rPr>
          <w:sz w:val="22"/>
          <w:szCs w:val="22"/>
        </w:rPr>
        <w:t xml:space="preserve">Which of your words, pictures, and colours do you want on your card?</w:t>
      </w:r>
    </w:p>
    <w:p>
      <w:pPr>
        <w:pStyle w:val="ListParagraph"/>
        <w:numPr>
          <w:ilvl w:val="0"/>
          <w:numId w:val="1"/>
        </w:numPr>
        <w:spacing w:after="80" w:line="300"/>
      </w:pPr>
      <w:r>
        <w:rPr>
          <w:sz w:val="22"/>
          <w:szCs w:val="22"/>
        </w:rPr>
        <w:t xml:space="preserve">What do you want to keep just for yourself?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feeling they must put something painful - home, family, marriage - on the card; say openly that a simple, everyday focus is completely fine, and that a lighter card is worth just as much.</w:t>
      </w:r>
    </w:p>
    <w:p>
      <w:pPr>
        <w:pStyle w:val="ListParagraph"/>
        <w:numPr>
          <w:ilvl w:val="0"/>
          <w:numId w:val="1"/>
        </w:numPr>
        <w:spacing w:after="80" w:line="300"/>
      </w:pPr>
      <w:r>
        <w:rPr>
          <w:sz w:val="22"/>
          <w:szCs w:val="22"/>
        </w:rPr>
        <w:t xml:space="preserve">Comparing their plan to a neighbour's and feeling it must be grander; keep your own example modest and praise clear, honest choices over elaborate ones.</w:t>
      </w:r>
    </w:p>
    <w:p>
      <w:pPr>
        <w:spacing w:after="140" w:line="300"/>
      </w:pPr>
      <w:r>
        <w:rPr>
          <w:b/>
          <w:bCs/>
          <w:color w:val="7A3B69"/>
          <w:sz w:val="22"/>
          <w:szCs w:val="22"/>
        </w:rPr>
        <w:t xml:space="preserve">Running it with no materials: </w:t>
      </w:r>
      <w:r>
        <w:rPr>
          <w:sz w:val="22"/>
          <w:szCs w:val="22"/>
        </w:rPr>
        <w:t xml:space="preserve">With few materials, the card can be a single sheet with a decorated name and a couple of drawn, labelled words; the planning and the ownership are exactly the same.</w:t>
      </w:r>
    </w:p>
    <w:p>
      <w:pPr>
        <w:pStyle w:val="Heading4"/>
        <w:keepNext/>
        <w:spacing w:after="80" w:before="220"/>
      </w:pPr>
      <w:r>
        <w:rPr>
          <w:b/>
          <w:bCs/>
          <w:color w:val="1F3A5F"/>
          <w:sz w:val="24"/>
          <w:szCs w:val="24"/>
        </w:rPr>
        <w:t xml:space="preserve">Step 2: Write and decorate your name  (45-55 min)</w:t>
      </w:r>
    </w:p>
    <w:p>
      <w:pPr>
        <w:spacing w:after="140" w:before="0" w:line="300"/>
      </w:pPr>
      <w:r>
        <w:rPr>
          <w:sz w:val="22"/>
          <w:szCs w:val="22"/>
        </w:rPr>
        <w:t xml:space="preserve">The name is the heart of the card. Learners write their own name as large and bold as they like - or trace and go over it if writing is still new - and decorate it with colours, patterns, and their borders of choice. This is a visual, joyful step where even a learner with almost no writing makes something whole and theirs. Circulate and admire the decoration, not the neatness of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your name the biggest, boldest thing on the card - how do you want to decorate it?</w:t>
      </w:r>
    </w:p>
    <w:p>
      <w:pPr>
        <w:pStyle w:val="ListParagraph"/>
        <w:numPr>
          <w:ilvl w:val="0"/>
          <w:numId w:val="1"/>
        </w:numPr>
        <w:spacing w:after="80" w:line="300"/>
      </w:pPr>
      <w:r>
        <w:rPr>
          <w:sz w:val="22"/>
          <w:szCs w:val="22"/>
        </w:rPr>
        <w:t xml:space="preserve">Which colours and patterns feel like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Anxiety about neat letters spoiling the joy; the win here is a name proudly decorated and owned, so praise the effort and the design, and let tracing count fully.</w:t>
      </w:r>
    </w:p>
    <w:p>
      <w:pPr>
        <w:pStyle w:val="ListParagraph"/>
        <w:numPr>
          <w:ilvl w:val="0"/>
          <w:numId w:val="1"/>
        </w:numPr>
        <w:spacing w:after="80" w:line="300"/>
      </w:pPr>
      <w:r>
        <w:rPr>
          <w:sz w:val="22"/>
          <w:szCs w:val="22"/>
        </w:rPr>
        <w:t xml:space="preserve">A learner with no confidence writing feeling stuck; let them trace over a prepared name or have a mentor lightly guide the hand, so the name is still visibly theirs to decorate.</w:t>
      </w:r>
    </w:p>
    <w:p>
      <w:pPr>
        <w:spacing w:after="140" w:line="300"/>
      </w:pPr>
      <w:r>
        <w:rPr>
          <w:b/>
          <w:bCs/>
          <w:color w:val="7A3B69"/>
          <w:sz w:val="22"/>
          <w:szCs w:val="22"/>
        </w:rPr>
        <w:t xml:space="preserve">Running it with no materials: </w:t>
      </w:r>
      <w:r>
        <w:rPr>
          <w:sz w:val="22"/>
          <w:szCs w:val="22"/>
        </w:rPr>
        <w:t xml:space="preserve">Where pencils and colours are scarce, a name traced boldly and outlined, or built from torn paper or natural scraps, decorates just as proudly; the muscle memory and the pride form the same.</w:t>
      </w:r>
    </w:p>
    <w:p>
      <w:pPr>
        <w:pStyle w:val="Heading4"/>
        <w:keepNext/>
        <w:spacing w:after="80" w:before="220"/>
      </w:pPr>
      <w:r>
        <w:rPr>
          <w:b/>
          <w:bCs/>
          <w:color w:val="1F3A5F"/>
          <w:sz w:val="24"/>
          <w:szCs w:val="24"/>
        </w:rPr>
        <w:t xml:space="preserve">Step 3: Add your words, and one sentence if you wish  (35-45 min)</w:t>
      </w:r>
    </w:p>
    <w:p>
      <w:pPr>
        <w:spacing w:after="140" w:before="0" w:line="300"/>
      </w:pPr>
      <w:r>
        <w:rPr>
          <w:sz w:val="22"/>
          <w:szCs w:val="22"/>
        </w:rPr>
        <w:t xml:space="preserve">Learners add a few of their chosen picture-words around the name, and - only if they are ready - one simple true sentence using a frame they know (I am from ___, I like ___). Keep the language at unit level: a decorated name and two or three meaningful words is a full card, and a single sentence is a stretch, never a requirement. Help with a word or a capital, but keep every choice the learner's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two or three picture-words best show this part of you?</w:t>
      </w:r>
    </w:p>
    <w:p>
      <w:pPr>
        <w:pStyle w:val="ListParagraph"/>
        <w:numPr>
          <w:ilvl w:val="0"/>
          <w:numId w:val="1"/>
        </w:numPr>
        <w:spacing w:after="80" w:line="300"/>
      </w:pPr>
      <w:r>
        <w:rPr>
          <w:sz w:val="22"/>
          <w:szCs w:val="22"/>
        </w:rPr>
        <w:t xml:space="preserve">Would you like to add one sentence - "I like ___" - or are your words enough?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Over-ambition in English that leaves a learner stuck and disheartened; steer them to what they can say and write well now, and celebrate it as complete.</w:t>
      </w:r>
    </w:p>
    <w:p>
      <w:pPr>
        <w:pStyle w:val="ListParagraph"/>
        <w:numPr>
          <w:ilvl w:val="0"/>
          <w:numId w:val="1"/>
        </w:numPr>
        <w:spacing w:after="80" w:line="300"/>
      </w:pPr>
      <w:r>
        <w:rPr>
          <w:sz w:val="22"/>
          <w:szCs w:val="22"/>
        </w:rPr>
        <w:t xml:space="preserve">A learner feeling a card with only words is not "enough"; make plain that a name and a few true words is a whole and worthy card, with no sentence needed.</w:t>
      </w:r>
    </w:p>
    <w:p>
      <w:pPr>
        <w:spacing w:after="140" w:line="300"/>
      </w:pPr>
      <w:r>
        <w:rPr>
          <w:b/>
          <w:bCs/>
          <w:color w:val="7A3B69"/>
          <w:sz w:val="22"/>
          <w:szCs w:val="22"/>
        </w:rPr>
        <w:t xml:space="preserve">Running it with no materials: </w:t>
      </w:r>
      <w:r>
        <w:rPr>
          <w:sz w:val="22"/>
          <w:szCs w:val="22"/>
        </w:rPr>
        <w:t xml:space="preserve">A learner who writes slowly labels their pictures with single words and plans to say the fuller sentences aloud in their introduction instead; the card and the spoken part share the load.</w:t>
      </w:r>
    </w:p>
    <w:p>
      <w:pPr>
        <w:pStyle w:val="Heading4"/>
        <w:keepNext/>
        <w:spacing w:after="80" w:before="220"/>
      </w:pPr>
      <w:r>
        <w:rPr>
          <w:b/>
          <w:bCs/>
          <w:color w:val="1F3A5F"/>
          <w:sz w:val="24"/>
          <w:szCs w:val="24"/>
        </w:rPr>
        <w:t xml:space="preserve">Step 4: Rehearse how you will introduce it  (30-40 min)</w:t>
      </w:r>
    </w:p>
    <w:p>
      <w:pPr>
        <w:spacing w:after="140" w:before="0" w:line="300"/>
      </w:pPr>
      <w:r>
        <w:rPr>
          <w:sz w:val="22"/>
          <w:szCs w:val="22"/>
        </w:rPr>
        <w:t xml:space="preserve">Prepare the short spoken introduction that will go with the card at the sharing. Each learner practises saying a few sentences - their name, one or two things they chose to show - in same-gender pairs, glancing at their card and speaking, not reading stiffly. Rehearsing now, privately with a partner, is what makes the later sharing feel safe rather than frightening. Remind them that being understood, not being perfect, is the whole goal, and that they say only what they chose to put on the card.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two or three sentences will you say about your card?</w:t>
      </w:r>
    </w:p>
    <w:p>
      <w:pPr>
        <w:pStyle w:val="ListParagraph"/>
        <w:numPr>
          <w:ilvl w:val="0"/>
          <w:numId w:val="1"/>
        </w:numPr>
        <w:spacing w:after="80" w:line="300"/>
      </w:pPr>
      <w:r>
        <w:rPr>
          <w:sz w:val="22"/>
          <w:szCs w:val="22"/>
        </w:rPr>
        <w:t xml:space="preserve">Practise with your partner - did they understand you? What felt easier the second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Pressure building about the sharing to come; frame the rehearsal as friendly practice with one partner, and remind learners the sharing itself will be warm, applause-only, and never a test.</w:t>
      </w:r>
    </w:p>
    <w:p>
      <w:pPr>
        <w:pStyle w:val="ListParagraph"/>
        <w:numPr>
          <w:ilvl w:val="0"/>
          <w:numId w:val="1"/>
        </w:numPr>
        <w:spacing w:after="80" w:line="300"/>
      </w:pPr>
      <w:r>
        <w:rPr>
          <w:sz w:val="22"/>
          <w:szCs w:val="22"/>
        </w:rPr>
        <w:t xml:space="preserve">A learner rehearsing more than they are comfortable saying aloud; check the introduction matches what they actually chose to show, and let them keep it as short as they wish.</w:t>
      </w:r>
    </w:p>
    <w:p>
      <w:pPr>
        <w:spacing w:after="140" w:line="300"/>
      </w:pPr>
      <w:r>
        <w:rPr>
          <w:b/>
          <w:bCs/>
          <w:color w:val="7A3B69"/>
          <w:sz w:val="22"/>
          <w:szCs w:val="22"/>
        </w:rPr>
        <w:t xml:space="preserve">Running it with no materials: </w:t>
      </w:r>
      <w:r>
        <w:rPr>
          <w:sz w:val="22"/>
          <w:szCs w:val="22"/>
        </w:rPr>
        <w:t xml:space="preserve">A very nervous learner rehearses with just the facilitator or one trusted partner, and can plan to introduce their card to a small group rather than the whole class when the sharing comes; the audience is still real, and the choice stays theirs.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making to a close by having a few willing learners hold up their card and say one thing they chose to put on it. Do not run the full sharing here - that celebratory "My Name, My Voice" showcase is its own connective block in the unit plan - but name what is ready: each learner now has a card that is truly theirs and a short introduction rehearsed and safe. Remind them, warmly, that at the sharing they choose what to say and how much, and that a lighter card is always welcome. Independent task: keep your card safe, and practise saying your introduction once to a trusted person at home before the sharing, or simply hold in mind the one thing you most want people to know about you.</w:t>
      </w:r>
    </w:p>
    <w:p>
      <w:pPr>
        <w:spacing w:after="140" w:line="300"/>
      </w:pPr>
      <w:r>
        <w:rPr>
          <w:b/>
          <w:bCs/>
          <w:color w:val="7A3B69"/>
          <w:sz w:val="22"/>
          <w:szCs w:val="22"/>
        </w:rPr>
        <w:t xml:space="preserve">Independent task: </w:t>
      </w:r>
      <w:r>
        <w:rPr>
          <w:sz w:val="22"/>
          <w:szCs w:val="22"/>
        </w:rPr>
        <w:t xml:space="preserve">Finish decorating your card and practise saying your introduction aloud once at home.</w:t>
      </w:r>
    </w:p>
    <w:p>
      <w:pPr>
        <w:spacing w:after="140" w:before="0" w:line="300"/>
      </w:pPr>
      <w:r>
        <w:rPr>
          <w:b/>
          <w:bCs/>
          <w:color w:val="5A6473"/>
          <w:sz w:val="21"/>
          <w:szCs w:val="21"/>
        </w:rPr>
        <w:t xml:space="preserve">The authentic project. Learners choose what represents them - their name, meaningful picture-words, a simple sentence - and make it visual first. Hold English expectations at A1-: a few true words and sentences plus images is a full success.</w:t>
      </w:r>
    </w:p>
    <w:p>
      <w:pPr>
        <w:pBdr>
          <w:bottom w:val="single" w:color="B9B3A6" w:sz="4"/>
        </w:pBdr>
        <w:spacing w:after="180" w:before="60"/>
      </w:pPr>
    </w:p>
    <w:p>
      <w:pPr>
        <w:pStyle w:val="Heading3"/>
        <w:keepNext/>
        <w:spacing w:after="100" w:before="280"/>
      </w:pPr>
      <w:r>
        <w:rPr>
          <w:b/>
          <w:bCs/>
          <w:color w:val="7A3B69"/>
          <w:sz w:val="28"/>
          <w:szCs w:val="28"/>
        </w:rPr>
        <w:t xml:space="preserve">My Name, My Voice - rehearse, share, and celebrate</w:t>
      </w:r>
    </w:p>
    <w:p>
      <w:pPr>
        <w:spacing w:after="100" w:before="0" w:line="300"/>
      </w:pPr>
      <w:r>
        <w:rPr>
          <w:b/>
          <w:bCs/>
          <w:color w:val="6E7A2E"/>
          <w:sz w:val="20"/>
          <w:szCs w:val="20"/>
        </w:rPr>
        <w:t xml:space="preserve">Consolidation   ·   2h facilitated   ·   1.5h independent</w:t>
      </w:r>
    </w:p>
    <w:p>
      <w:pPr>
        <w:spacing w:after="140" w:before="0" w:line="300"/>
      </w:pPr>
      <w:r>
        <w:rPr>
          <w:sz w:val="22"/>
          <w:szCs w:val="22"/>
        </w:rPr>
        <w:t xml:space="preserve">Close the course. Learners rehearse their introduction using the "My spoken introduction" scaffold in the My Voice book - a ticked checklist of what to say (hello, my name is, I am from, I like, thank you) with a worked example - in same-gender pairs first, which makes the sharing far less frightening. Then they present their card to a warm audience. In this edition that audience is the one programme showcase (see cb-my-showcase), where the same learner also presents their group's research and names one way they have grown, in front of at least one person they invited themselves - so rehearse with that room in mind. Wherever it happens the rules are the same: applause, no correction during sharing, and one kind response from listeners. No one is ever forced to share, and presenting to just a partner or mentor still counts. Then learners look back with the structured "How my voice has grown" page: they revisit the "I can…" self-check they marked at the start, mark where they are now, and complete the reflection stems - at the start I could not ___, now I can ___, what helped me ___, what I want to keep learning ___ - so the growth is named, not just felt. On Learning Bridge+, this is the point to gather the evidence of each learner's English progress and self-awareness (FUS1) - from the My Voice book, the spoken introduction, the card, and the structured reflection - to inform the formative judgement and the support each learner needs next.</w:t>
      </w:r>
    </w:p>
    <w:p>
      <w:pPr>
        <w:spacing w:after="140" w:line="300"/>
      </w:pPr>
      <w:r>
        <w:rPr>
          <w:b/>
          <w:bCs/>
          <w:color w:val="7A3B69"/>
          <w:sz w:val="22"/>
          <w:szCs w:val="22"/>
        </w:rPr>
        <w:t xml:space="preserve">Independent task: </w:t>
      </w:r>
      <w:r>
        <w:rPr>
          <w:sz w:val="22"/>
          <w:szCs w:val="22"/>
        </w:rPr>
        <w:t xml:space="preserve">Choose one way your English has grown to share, and one thing you want to keep learning after the course.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Appendix - phonics reference</w:t>
      </w:r>
    </w:p>
    <w:p>
      <w:pPr>
        <w:spacing w:after="140" w:before="0" w:line="300"/>
      </w:pPr>
      <w:r>
        <w:rPr>
          <w:color w:val="5A6473"/>
          <w:sz w:val="22"/>
          <w:szCs w:val="22"/>
        </w:rPr>
        <w:t xml:space="preserve">Two reference resources that sit behind the sounds phase. They are not timed sessions - keep them to hand and point back to them as you teach the sounds.</w:t>
      </w:r>
    </w:p>
    <w:p>
      <w:pPr>
        <w:pStyle w:val="Heading3"/>
        <w:keepNext/>
        <w:spacing w:after="100" w:before="280"/>
      </w:pPr>
      <w:r>
        <w:rPr>
          <w:b/>
          <w:bCs/>
          <w:color w:val="7A3B69"/>
          <w:sz w:val="28"/>
          <w:szCs w:val="28"/>
        </w:rPr>
        <w:t xml:space="preserve">The order to teach the sounds of My Voice</w:t>
      </w:r>
    </w:p>
    <w:p>
      <w:pPr>
        <w:spacing w:after="140" w:before="0" w:line="300"/>
      </w:pPr>
      <w:r>
        <w:rPr>
          <w:b/>
          <w:bCs/>
          <w:color w:val="5A6473"/>
          <w:sz w:val="21"/>
          <w:szCs w:val="21"/>
        </w:rPr>
        <w:t xml:space="preserve">A short, offline scope-and-sequence for the sounds of My Voice, ordered for a pre-literate cohort: ear before letter, starting from the learner's own name, then a few consonants and one short vowel so the first whole words can be built, then the final consonants that carry meaning, then the plosive pairs. It is the opening of the wider 10-part English for Impact phonics progression, so learners who continue dovetail straight into it.</w:t>
      </w:r>
    </w:p>
    <w:p>
      <w:pPr>
        <w:pStyle w:val="Heading3"/>
        <w:keepNext/>
        <w:spacing w:after="100" w:before="280"/>
      </w:pPr>
      <w:r>
        <w:rPr>
          <w:b/>
          <w:bCs/>
          <w:color w:val="7A3B69"/>
          <w:sz w:val="28"/>
          <w:szCs w:val="28"/>
        </w:rPr>
        <w:t xml:space="preserve">How to read this sequence</w:t>
      </w:r>
    </w:p>
    <w:p>
      <w:pPr>
        <w:spacing w:after="140" w:before="0" w:line="300"/>
      </w:pPr>
      <w:r>
        <w:rPr>
          <w:sz w:val="22"/>
          <w:szCs w:val="22"/>
        </w:rPr>
        <w:t xml:space="preserve">This is the order to introduce the sounds of My Voice for learners who are not yet reading. It is an ear-first order, not the alphabet and not a reading order. Introduce a sound only when the ear is ready for it, come back over many sessions, and never rush to add more. A learner who truly owns six sounds has a foundation; one who half-meets twenty holds none.</w:t>
      </w:r>
    </w:p>
    <w:p>
      <w:pPr>
        <w:spacing w:after="140" w:before="0" w:line="300"/>
      </w:pPr>
      <w:r>
        <w:rPr>
          <w:sz w:val="22"/>
          <w:szCs w:val="22"/>
        </w:rPr>
        <w:t xml:space="preserve">Each stage names the sounds, why they come when they do, and where in the activities they are worked.</w:t>
      </w:r>
    </w:p>
    <w:p>
      <w:pPr>
        <w:pStyle w:val="Heading4"/>
        <w:keepNext/>
        <w:spacing w:after="80" w:before="220"/>
      </w:pPr>
      <w:r>
        <w:rPr>
          <w:b/>
          <w:bCs/>
          <w:color w:val="1F3A5F"/>
          <w:sz w:val="24"/>
          <w:szCs w:val="24"/>
        </w:rPr>
        <w:t xml:space="preserve">Stage 1 - Start from the ear and from your own name</w:t>
      </w:r>
    </w:p>
    <w:p>
      <w:pPr>
        <w:spacing w:after="140" w:before="0" w:line="300"/>
      </w:pPr>
      <w:r>
        <w:rPr>
          <w:sz w:val="22"/>
          <w:szCs w:val="22"/>
        </w:rPr>
        <w:t xml:space="preserve">Sounds: the first sound of each learner's own name.</w:t>
      </w:r>
    </w:p>
    <w:p>
      <w:pPr>
        <w:spacing w:after="140" w:before="0" w:line="300"/>
      </w:pPr>
      <w:r>
        <w:rPr>
          <w:sz w:val="22"/>
          <w:szCs w:val="22"/>
        </w:rPr>
        <w:t xml:space="preserve">The very first work is the big idea that a spoken word is made of sounds, and that the sound a name begins with can be caught by the ear. No letters yet as things to be read - only sounds heard and said. This is the heart of cb-mv-alphabet-and-first-sounds. Everything after hangs on it.</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Lead with the sound, not the letter name. The sound is what unlocks words.</w:t>
      </w:r>
    </w:p>
    <w:p>
      <w:pPr>
        <w:pStyle w:val="ListParagraph"/>
        <w:numPr>
          <w:ilvl w:val="0"/>
          <w:numId w:val="1"/>
        </w:numPr>
        <w:spacing w:after="80" w:line="300"/>
      </w:pPr>
      <w:r>
        <w:rPr>
          <w:sz w:val="22"/>
          <w:szCs w:val="22"/>
        </w:rPr>
        <w:t xml:space="preserve">Start every learner from their own name, or from another word that matters to them if they would rather.</w:t>
      </w:r>
    </w:p>
    <w:p>
      <w:pPr>
        <w:pStyle w:val="ListParagraph"/>
        <w:numPr>
          <w:ilvl w:val="0"/>
          <w:numId w:val="1"/>
        </w:numPr>
        <w:spacing w:after="80" w:line="300"/>
      </w:pPr>
      <w:r>
        <w:rPr>
          <w:sz w:val="22"/>
          <w:szCs w:val="22"/>
        </w:rPr>
        <w:t xml:space="preserve">Invite bridges to Rohingya, Chittagonian, Burmese, and Arabic - "is there a sound like this in a language you already know?"</w:t>
      </w:r>
    </w:p>
    <w:p>
      <w:pPr>
        <w:pStyle w:val="Heading4"/>
        <w:keepNext/>
        <w:spacing w:after="80" w:before="220"/>
      </w:pPr>
      <w:r>
        <w:rPr>
          <w:b/>
          <w:bCs/>
          <w:color w:val="1F3A5F"/>
          <w:sz w:val="24"/>
          <w:szCs w:val="24"/>
        </w:rPr>
        <w:t xml:space="preserve">Stage 2 - A first handful of consonants and one short vowel</w:t>
      </w:r>
    </w:p>
    <w:p>
      <w:pPr>
        <w:spacing w:after="140" w:before="0" w:line="300"/>
      </w:pPr>
      <w:r>
        <w:rPr>
          <w:sz w:val="22"/>
          <w:szCs w:val="22"/>
        </w:rPr>
        <w:t xml:space="preserve">Sounds: consonants s, t, l, m, n, and the short vowel a.</w:t>
      </w:r>
    </w:p>
    <w:p>
      <w:pPr>
        <w:spacing w:after="140" w:before="0" w:line="300"/>
      </w:pPr>
      <w:r>
        <w:rPr>
          <w:sz w:val="22"/>
          <w:szCs w:val="22"/>
        </w:rPr>
        <w:t xml:space="preserve">These few consonants plus one short vowel are introduced early and together, on purpose, because they are enough to build the first whole words a learner can hear and say - sat, mat, man, tan. This is the moment sounds stop being separate and join into meaning. Worked in cb-mv-key-sounds-and-games (sorting and clapping) and consolidated in cb-mv-sound-and-letter-practice (build-a-word).</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Bring the vowel a in alongside the consonants so whole words are possible straight away.</w:t>
      </w:r>
    </w:p>
    <w:p>
      <w:pPr>
        <w:pStyle w:val="ListParagraph"/>
        <w:numPr>
          <w:ilvl w:val="0"/>
          <w:numId w:val="1"/>
        </w:numPr>
        <w:spacing w:after="80" w:line="300"/>
      </w:pPr>
      <w:r>
        <w:rPr>
          <w:sz w:val="22"/>
          <w:szCs w:val="22"/>
        </w:rPr>
        <w:t xml:space="preserve">Recognition of the letter comes before forming it; a learner should know a letter well by sight before being asked to make it.</w:t>
      </w:r>
    </w:p>
    <w:p>
      <w:pPr>
        <w:pStyle w:val="ListParagraph"/>
        <w:numPr>
          <w:ilvl w:val="0"/>
          <w:numId w:val="1"/>
        </w:numPr>
        <w:spacing w:after="80" w:line="300"/>
      </w:pPr>
      <w:r>
        <w:rPr>
          <w:sz w:val="22"/>
          <w:szCs w:val="22"/>
        </w:rPr>
        <w:t xml:space="preserve">Double consonants (tt, ll, mm, nn) make the same single sound - worth noting when it comes up, not drilling.</w:t>
      </w:r>
    </w:p>
    <w:p>
      <w:pPr>
        <w:pStyle w:val="Heading4"/>
        <w:keepNext/>
        <w:spacing w:after="80" w:before="220"/>
      </w:pPr>
      <w:r>
        <w:rPr>
          <w:b/>
          <w:bCs/>
          <w:color w:val="1F3A5F"/>
          <w:sz w:val="24"/>
          <w:szCs w:val="24"/>
        </w:rPr>
        <w:t xml:space="preserve">Stage 3 - The other two short vowels</w:t>
      </w:r>
    </w:p>
    <w:p>
      <w:pPr>
        <w:spacing w:after="140" w:before="0" w:line="300"/>
      </w:pPr>
      <w:r>
        <w:rPr>
          <w:sz w:val="22"/>
          <w:szCs w:val="22"/>
        </w:rPr>
        <w:t xml:space="preserve">Sounds: the short vowels o and u (reviewing a).</w:t>
      </w:r>
    </w:p>
    <w:p>
      <w:pPr>
        <w:spacing w:after="140" w:before="0" w:line="300"/>
      </w:pPr>
      <w:r>
        <w:rPr>
          <w:sz w:val="22"/>
          <w:szCs w:val="22"/>
        </w:rPr>
        <w:t xml:space="preserve">With a secure, add o and u so more words open up - pot, mop, sun, mud, nut. Short vowels are easy to slur, so keep them slow and clear and tied to a picture-word the learner chooses. Worked across cb-mv-key-sounds-and-games and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Change one vowel and the word changes - sat, sit is for later, but sun and son-of-a-word play shows the idea early.</w:t>
      </w:r>
    </w:p>
    <w:p>
      <w:pPr>
        <w:pStyle w:val="ListParagraph"/>
        <w:numPr>
          <w:ilvl w:val="0"/>
          <w:numId w:val="1"/>
        </w:numPr>
        <w:spacing w:after="80" w:line="300"/>
      </w:pPr>
      <w:r>
        <w:rPr>
          <w:sz w:val="22"/>
          <w:szCs w:val="22"/>
        </w:rPr>
        <w:t xml:space="preserve">Keep each vowel attached to a clear example word and a picture in the My Voice book.</w:t>
      </w:r>
    </w:p>
    <w:p>
      <w:pPr>
        <w:pStyle w:val="Heading4"/>
        <w:keepNext/>
        <w:spacing w:after="80" w:before="220"/>
      </w:pPr>
      <w:r>
        <w:rPr>
          <w:b/>
          <w:bCs/>
          <w:color w:val="1F3A5F"/>
          <w:sz w:val="24"/>
          <w:szCs w:val="24"/>
        </w:rPr>
        <w:t xml:space="preserve">Stage 4 - The hard "k" sound and its spellings</w:t>
      </w:r>
    </w:p>
    <w:p>
      <w:pPr>
        <w:spacing w:after="140" w:before="0" w:line="300"/>
      </w:pPr>
      <w:r>
        <w:rPr>
          <w:sz w:val="22"/>
          <w:szCs w:val="22"/>
        </w:rPr>
        <w:t xml:space="preserve">Sounds: the hard "k" sound, spelled c, k, and ck.</w:t>
      </w:r>
    </w:p>
    <w:p>
      <w:pPr>
        <w:spacing w:after="140" w:before="0" w:line="300"/>
      </w:pPr>
      <w:r>
        <w:rPr>
          <w:sz w:val="22"/>
          <w:szCs w:val="22"/>
        </w:rPr>
        <w:t xml:space="preserve">One sound, three ways to write it - cat, kit, sock. Teach the sound first as one thing the ear hears, and let the three spellings be met gently as they turn up in real words, not as a rule to memorise.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The learner hears one sound; the three spellings are a later, lighter noticing, not a drill.</w:t>
      </w:r>
    </w:p>
    <w:p>
      <w:pPr>
        <w:pStyle w:val="ListParagraph"/>
        <w:numPr>
          <w:ilvl w:val="0"/>
          <w:numId w:val="1"/>
        </w:numPr>
        <w:spacing w:after="80" w:line="300"/>
      </w:pPr>
      <w:r>
        <w:rPr>
          <w:sz w:val="22"/>
          <w:szCs w:val="22"/>
        </w:rPr>
        <w:t xml:space="preserve">This is where final consonants start to matter hard - "sock" versus "so" are different words.</w:t>
      </w:r>
    </w:p>
    <w:p>
      <w:pPr>
        <w:pStyle w:val="Heading4"/>
        <w:keepNext/>
        <w:spacing w:after="80" w:before="220"/>
      </w:pPr>
      <w:r>
        <w:rPr>
          <w:b/>
          <w:bCs/>
          <w:color w:val="1F3A5F"/>
          <w:sz w:val="24"/>
          <w:szCs w:val="24"/>
        </w:rPr>
        <w:t xml:space="preserve">Stage 5 - Final consonants carry meaning</w:t>
      </w:r>
    </w:p>
    <w:p>
      <w:pPr>
        <w:spacing w:after="140" w:before="0" w:line="300"/>
      </w:pPr>
      <w:r>
        <w:rPr>
          <w:sz w:val="22"/>
          <w:szCs w:val="22"/>
        </w:rPr>
        <w:t xml:space="preserve">Sounds: the same consonants heard and made at the END of words (sat, man, mop, sock).</w:t>
      </w:r>
    </w:p>
    <w:p>
      <w:pPr>
        <w:spacing w:after="140" w:before="0" w:line="300"/>
      </w:pPr>
      <w:r>
        <w:rPr>
          <w:sz w:val="22"/>
          <w:szCs w:val="22"/>
        </w:rPr>
        <w:t xml:space="preserve">In English the end sound is where much of the meaning lives, and a learner who drops it is not understood. Give final sounds real, patient weight - hearing them, saying them, and placing the last letter when building a word. Worked in cb-mv-sound-and-letter-practice (build-a-word and the emergent dictation).</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"sock" versus "so", "man" versus "ma" - make the difference audible and meaningful.</w:t>
      </w:r>
    </w:p>
    <w:p>
      <w:pPr>
        <w:pStyle w:val="ListParagraph"/>
        <w:numPr>
          <w:ilvl w:val="0"/>
          <w:numId w:val="1"/>
        </w:numPr>
        <w:spacing w:after="80" w:line="300"/>
      </w:pPr>
      <w:r>
        <w:rPr>
          <w:sz w:val="22"/>
          <w:szCs w:val="22"/>
        </w:rPr>
        <w:t xml:space="preserve">Check the whole word when a learner builds one; the last sound is the one most often dropped.</w:t>
      </w:r>
    </w:p>
    <w:p>
      <w:pPr>
        <w:pStyle w:val="Heading4"/>
        <w:keepNext/>
        <w:spacing w:after="80" w:before="220"/>
      </w:pPr>
      <w:r>
        <w:rPr>
          <w:b/>
          <w:bCs/>
          <w:color w:val="1F3A5F"/>
          <w:sz w:val="24"/>
          <w:szCs w:val="24"/>
        </w:rPr>
        <w:t xml:space="preserve">Stage 6 - The plosive pairs: same mouth, voice on or off</w:t>
      </w:r>
    </w:p>
    <w:p>
      <w:pPr>
        <w:spacing w:after="140" w:before="0" w:line="300"/>
      </w:pPr>
      <w:r>
        <w:rPr>
          <w:sz w:val="22"/>
          <w:szCs w:val="22"/>
        </w:rPr>
        <w:t xml:space="preserve">Sounds: voiceless p, t, k and voiced b, d, g.</w:t>
      </w:r>
    </w:p>
    <w:p>
      <w:pPr>
        <w:spacing w:after="140" w:before="0" w:line="300"/>
      </w:pPr>
      <w:r>
        <w:rPr>
          <w:sz w:val="22"/>
          <w:szCs w:val="22"/>
        </w:rPr>
        <w:t xml:space="preserve">These come last in this opening stretch because they are the hardest to hear apart. p and b (and t/d, k/g) are made in the same place in the mouth; only the voice separates them. A hand on the throat lets a learner feel the buzz on b, d, g and the quiet on p, t, k. Minimal pairs said aloud - pat and bat, tan and Dan, cap and gap - carry the big idea by ear: one small change of sound makes a different word. This is Part 2 of the wider progression, worked in cb-mv-key-sounds-and-games and consolidated in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Some languages learners already speak do not split these pairs - expect mixing at first and name it as normal, not error.</w:t>
      </w:r>
    </w:p>
    <w:p>
      <w:pPr>
        <w:pStyle w:val="ListParagraph"/>
        <w:numPr>
          <w:ilvl w:val="0"/>
          <w:numId w:val="1"/>
        </w:numPr>
        <w:spacing w:after="80" w:line="300"/>
      </w:pPr>
      <w:r>
        <w:rPr>
          <w:sz w:val="22"/>
          <w:szCs w:val="22"/>
        </w:rPr>
        <w:t xml:space="preserve">Use the hand-on-throat check and the paper-strip breath check rather than a lecture on the mouth.</w:t>
      </w:r>
    </w:p>
    <w:p>
      <w:pPr>
        <w:pStyle w:val="ListParagraph"/>
        <w:numPr>
          <w:ilvl w:val="0"/>
          <w:numId w:val="1"/>
        </w:numPr>
        <w:spacing w:after="80" w:line="300"/>
      </w:pPr>
      <w:r>
        <w:rPr>
          <w:sz w:val="22"/>
          <w:szCs w:val="22"/>
        </w:rPr>
        <w:t xml:space="preserve">Keep it a physical, playful listening game tied to real words.</w:t>
      </w:r>
    </w:p>
    <w:p>
      <w:pPr>
        <w:pStyle w:val="Heading3"/>
        <w:keepNext/>
        <w:spacing w:after="100" w:before="280"/>
      </w:pPr>
      <w:r>
        <w:rPr>
          <w:b/>
          <w:bCs/>
          <w:color w:val="7A3B69"/>
          <w:sz w:val="28"/>
          <w:szCs w:val="28"/>
        </w:rPr>
        <w:t xml:space="preserve">What comes next, if learners continue</w:t>
      </w:r>
    </w:p>
    <w:p>
      <w:pPr>
        <w:spacing w:after="140" w:before="0" w:line="300"/>
      </w:pPr>
      <w:r>
        <w:rPr>
          <w:sz w:val="22"/>
          <w:szCs w:val="22"/>
        </w:rPr>
        <w:t xml:space="preserve">This sequence is the opening of the ten-part English for Impact phonics progression. A learner who carries on moves next into the short vowels e and i and simple consonant-vowel-consonant patterns (Part 3), then the fricatives (Part 4), the long vowels (Part 5), and on through the rest. Because this version follows the same ear-first, most-useful-first logic, a learner steps into the wider progression without a break - the difference is only that here the road is walked by ear and by name, with reading and writing kept gentle and optional, for a cohort meeting written English for the first time.</w:t>
      </w:r>
    </w:p>
    <w:p>
      <w:pPr>
        <w:pStyle w:val="Heading3"/>
        <w:keepNext/>
        <w:spacing w:after="100" w:before="280"/>
      </w:pPr>
      <w:r>
        <w:rPr>
          <w:b/>
          <w:bCs/>
          <w:color w:val="7A3B69"/>
          <w:sz w:val="28"/>
          <w:szCs w:val="28"/>
        </w:rPr>
        <w:t xml:space="preserve">The My Voice sound chart, and the one you grow yourself</w:t>
      </w:r>
    </w:p>
    <w:p>
      <w:pPr>
        <w:spacing w:after="140" w:before="0" w:line="300"/>
      </w:pPr>
      <w:r>
        <w:rPr>
          <w:b/>
          <w:bCs/>
          <w:color w:val="5A6473"/>
          <w:sz w:val="21"/>
          <w:szCs w:val="21"/>
        </w:rPr>
        <w:t xml:space="preserve">The reference sound chart for My Voice, and the model for the personal collection each learner grows in their My Voice book. Each row is a target sound, an example English word, and a picture cue - with a blank column for the learner's OWN word or translation. It is kept to the Unit 1 sounds (short a, o, u; s, t, l, m, n; hard "k"; the plosive pairs p, t, k, b, d, g), so a beginner meets a small, ownable set, not the full alphabet of English at once.</w:t>
      </w:r>
    </w:p>
    <w:p>
      <w:pPr>
        <w:pStyle w:val="Heading3"/>
        <w:keepNext/>
        <w:spacing w:after="100" w:before="280"/>
      </w:pPr>
      <w:r>
        <w:rPr>
          <w:b/>
          <w:bCs/>
          <w:color w:val="7A3B69"/>
          <w:sz w:val="28"/>
          <w:szCs w:val="28"/>
        </w:rPr>
        <w:t xml:space="preserve">The My Voice sound chart (teacher reference)</w:t>
      </w:r>
    </w:p>
    <w:p>
      <w:pPr>
        <w:spacing w:after="140" w:before="0" w:line="300"/>
      </w:pPr>
      <w:r>
        <w:rPr>
          <w:sz w:val="22"/>
          <w:szCs w:val="22"/>
        </w:rPr>
        <w:t xml:space="preserve">This is the reference chart for the sounds of Unit 1 - the sounds worked in cb-mv-alphabet-and-first-sounds and cb-mv-key-sounds-and-games, in the order of cb-mv-phonics-progression. Show it large to the group and point back to it as each sound is met. Keep it to these sounds; the wider sound chart grows later, if learners continue into the rest of the English for Impact progression.</w:t>
      </w:r>
    </w:p>
    <w:p>
      <w:pPr>
        <w:spacing w:after="140" w:before="0" w:line="300"/>
      </w:pPr>
      <w:r>
        <w:rPr>
          <w:sz w:val="22"/>
          <w:szCs w:val="22"/>
        </w:rPr>
        <w:t xml:space="preserve">The last column is left blank on purpose. It is where each learner adds their OWN word or translation - a word from Rohingya, Chittagonian, Burmese, or Arabic that carries the same sound, or an English word that matters to them. That column is the point of the whole chart.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70"/>
              <w:left w:type="dxa" w:w="120"/>
              <w:bottom w:type="dxa" w:w="70"/>
              <w:right w:type="dxa" w:w="120"/>
            </w:tcMar>
          </w:tcPr>
          <w:p>
            <w:pPr>
              <w:spacing w:line="260"/>
            </w:pPr>
            <w:r>
              <w:rPr>
                <w:b/>
                <w:bCs/>
                <w:color w:val="1F3A5F"/>
                <w:sz w:val="19"/>
                <w:szCs w:val="19"/>
              </w:rPr>
              <w:t xml:space="preserve">Sound</w:t>
            </w:r>
          </w:p>
        </w:tc>
        <w:tc>
          <w:tcPr>
            <w:tcW w:type="dxa" w:w="2267"/>
            <w:tcMar>
              <w:top w:type="dxa" w:w="70"/>
              <w:left w:type="dxa" w:w="120"/>
              <w:bottom w:type="dxa" w:w="70"/>
              <w:right w:type="dxa" w:w="120"/>
            </w:tcMar>
          </w:tcPr>
          <w:p>
            <w:pPr>
              <w:spacing w:line="260"/>
            </w:pPr>
            <w:r>
              <w:rPr>
                <w:b/>
                <w:bCs/>
                <w:color w:val="1F3A5F"/>
                <w:sz w:val="19"/>
                <w:szCs w:val="19"/>
              </w:rPr>
              <w:t xml:space="preserve">Example English word</w:t>
            </w:r>
          </w:p>
        </w:tc>
        <w:tc>
          <w:tcPr>
            <w:tcW w:type="dxa" w:w="2267"/>
            <w:tcMar>
              <w:top w:type="dxa" w:w="70"/>
              <w:left w:type="dxa" w:w="120"/>
              <w:bottom w:type="dxa" w:w="70"/>
              <w:right w:type="dxa" w:w="120"/>
            </w:tcMar>
          </w:tcPr>
          <w:p>
            <w:pPr>
              <w:spacing w:line="260"/>
            </w:pPr>
            <w:r>
              <w:rPr>
                <w:b/>
                <w:bCs/>
                <w:color w:val="1F3A5F"/>
                <w:sz w:val="19"/>
                <w:szCs w:val="19"/>
              </w:rPr>
              <w:t xml:space="preserve">Picture cue</w:t>
            </w:r>
          </w:p>
        </w:tc>
        <w:tc>
          <w:tcPr>
            <w:tcW w:type="dxa" w:w="2267"/>
            <w:tcMar>
              <w:top w:type="dxa" w:w="70"/>
              <w:left w:type="dxa" w:w="120"/>
              <w:bottom w:type="dxa" w:w="70"/>
              <w:right w:type="dxa" w:w="120"/>
            </w:tcMar>
          </w:tcPr>
          <w:p>
            <w:pPr>
              <w:spacing w:line="260"/>
            </w:pPr>
            <w:r>
              <w:rPr>
                <w:b/>
                <w:bCs/>
                <w:color w:val="1F3A5F"/>
                <w:sz w:val="19"/>
                <w:szCs w:val="19"/>
              </w:rPr>
              <w:t xml:space="preserve">Learner's own word / translation</w:t>
            </w:r>
          </w:p>
        </w:tc>
      </w:tr>
      <w:tr>
        <w:tc>
          <w:tcPr>
            <w:tcW w:type="dxa" w:w="2267"/>
            <w:tcMar>
              <w:top w:type="dxa" w:w="70"/>
              <w:left w:type="dxa" w:w="120"/>
              <w:bottom w:type="dxa" w:w="70"/>
              <w:right w:type="dxa" w:w="120"/>
            </w:tcMar>
          </w:tcPr>
          <w:p>
            <w:pPr>
              <w:spacing w:line="260"/>
            </w:pPr>
            <w:r>
              <w:rPr>
                <w:b w:val="false"/>
                <w:bCs w:val="false"/>
                <w:sz w:val="19"/>
                <w:szCs w:val="19"/>
              </w:rPr>
              <w:t xml:space="preserve">short a</w:t>
            </w:r>
          </w:p>
        </w:tc>
        <w:tc>
          <w:tcPr>
            <w:tcW w:type="dxa" w:w="2267"/>
            <w:tcMar>
              <w:top w:type="dxa" w:w="70"/>
              <w:left w:type="dxa" w:w="120"/>
              <w:bottom w:type="dxa" w:w="70"/>
              <w:right w:type="dxa" w:w="120"/>
            </w:tcMar>
          </w:tcPr>
          <w:p>
            <w:pPr>
              <w:spacing w:line="260"/>
            </w:pPr>
            <w:r>
              <w:rPr>
                <w:b w:val="false"/>
                <w:bCs w:val="false"/>
                <w:sz w:val="19"/>
                <w:szCs w:val="19"/>
              </w:rPr>
              <w:t xml:space="preserve">cat</w:t>
            </w:r>
          </w:p>
        </w:tc>
        <w:tc>
          <w:tcPr>
            <w:tcW w:type="dxa" w:w="2267"/>
            <w:tcMar>
              <w:top w:type="dxa" w:w="70"/>
              <w:left w:type="dxa" w:w="120"/>
              <w:bottom w:type="dxa" w:w="70"/>
              <w:right w:type="dxa" w:w="120"/>
            </w:tcMar>
          </w:tcPr>
          <w:p>
            <w:pPr>
              <w:spacing w:line="260"/>
            </w:pPr>
            <w:r>
              <w:rPr>
                <w:b w:val="false"/>
                <w:bCs w:val="false"/>
                <w:sz w:val="19"/>
                <w:szCs w:val="19"/>
              </w:rPr>
              <w:t xml:space="preserve">a cat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o</w:t>
            </w:r>
          </w:p>
        </w:tc>
        <w:tc>
          <w:tcPr>
            <w:tcW w:type="dxa" w:w="2267"/>
            <w:tcMar>
              <w:top w:type="dxa" w:w="70"/>
              <w:left w:type="dxa" w:w="120"/>
              <w:bottom w:type="dxa" w:w="70"/>
              <w:right w:type="dxa" w:w="120"/>
            </w:tcMar>
          </w:tcPr>
          <w:p>
            <w:pPr>
              <w:spacing w:line="260"/>
            </w:pPr>
            <w:r>
              <w:rPr>
                <w:b w:val="false"/>
                <w:bCs w:val="false"/>
                <w:sz w:val="19"/>
                <w:szCs w:val="19"/>
              </w:rPr>
              <w:t xml:space="preserve">pot</w:t>
            </w:r>
          </w:p>
        </w:tc>
        <w:tc>
          <w:tcPr>
            <w:tcW w:type="dxa" w:w="2267"/>
            <w:tcMar>
              <w:top w:type="dxa" w:w="70"/>
              <w:left w:type="dxa" w:w="120"/>
              <w:bottom w:type="dxa" w:w="70"/>
              <w:right w:type="dxa" w:w="120"/>
            </w:tcMar>
          </w:tcPr>
          <w:p>
            <w:pPr>
              <w:spacing w:line="260"/>
            </w:pPr>
            <w:r>
              <w:rPr>
                <w:b w:val="false"/>
                <w:bCs w:val="false"/>
                <w:sz w:val="19"/>
                <w:szCs w:val="19"/>
              </w:rPr>
              <w:t xml:space="preserve">a cooking pot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u</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w:t>
            </w:r>
          </w:p>
        </w:tc>
        <w:tc>
          <w:tcPr>
            <w:tcW w:type="dxa" w:w="2267"/>
            <w:tcMar>
              <w:top w:type="dxa" w:w="70"/>
              <w:left w:type="dxa" w:w="120"/>
              <w:bottom w:type="dxa" w:w="70"/>
              <w:right w:type="dxa" w:w="120"/>
            </w:tcMar>
          </w:tcPr>
          <w:p>
            <w:pPr>
              <w:spacing w:line="260"/>
            </w:pPr>
            <w:r>
              <w:rPr>
                <w:b w:val="false"/>
                <w:bCs w:val="false"/>
                <w:sz w:val="19"/>
                <w:szCs w:val="19"/>
              </w:rPr>
              <w:t xml:space="preserve">top</w:t>
            </w:r>
          </w:p>
        </w:tc>
        <w:tc>
          <w:tcPr>
            <w:tcW w:type="dxa" w:w="2267"/>
            <w:tcMar>
              <w:top w:type="dxa" w:w="70"/>
              <w:left w:type="dxa" w:w="120"/>
              <w:bottom w:type="dxa" w:w="70"/>
              <w:right w:type="dxa" w:w="120"/>
            </w:tcMar>
          </w:tcPr>
          <w:p>
            <w:pPr>
              <w:spacing w:line="260"/>
            </w:pPr>
            <w:r>
              <w:rPr>
                <w:b w:val="false"/>
                <w:bCs w:val="false"/>
                <w:sz w:val="19"/>
                <w:szCs w:val="19"/>
              </w:rPr>
              <w:t xml:space="preserve">a spinning top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l</w:t>
            </w:r>
          </w:p>
        </w:tc>
        <w:tc>
          <w:tcPr>
            <w:tcW w:type="dxa" w:w="2267"/>
            <w:tcMar>
              <w:top w:type="dxa" w:w="70"/>
              <w:left w:type="dxa" w:w="120"/>
              <w:bottom w:type="dxa" w:w="70"/>
              <w:right w:type="dxa" w:w="120"/>
            </w:tcMar>
          </w:tcPr>
          <w:p>
            <w:pPr>
              <w:spacing w:line="260"/>
            </w:pPr>
            <w:r>
              <w:rPr>
                <w:b w:val="false"/>
                <w:bCs w:val="false"/>
                <w:sz w:val="19"/>
                <w:szCs w:val="19"/>
              </w:rPr>
              <w:t xml:space="preserve">leg</w:t>
            </w:r>
          </w:p>
        </w:tc>
        <w:tc>
          <w:tcPr>
            <w:tcW w:type="dxa" w:w="2267"/>
            <w:tcMar>
              <w:top w:type="dxa" w:w="70"/>
              <w:left w:type="dxa" w:w="120"/>
              <w:bottom w:type="dxa" w:w="70"/>
              <w:right w:type="dxa" w:w="120"/>
            </w:tcMar>
          </w:tcPr>
          <w:p>
            <w:pPr>
              <w:spacing w:line="260"/>
            </w:pPr>
            <w:r>
              <w:rPr>
                <w:b w:val="false"/>
                <w:bCs w:val="false"/>
                <w:sz w:val="19"/>
                <w:szCs w:val="19"/>
              </w:rPr>
              <w:t xml:space="preserve">a leg</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m</w:t>
            </w:r>
          </w:p>
        </w:tc>
        <w:tc>
          <w:tcPr>
            <w:tcW w:type="dxa" w:w="2267"/>
            <w:tcMar>
              <w:top w:type="dxa" w:w="70"/>
              <w:left w:type="dxa" w:w="120"/>
              <w:bottom w:type="dxa" w:w="70"/>
              <w:right w:type="dxa" w:w="120"/>
            </w:tcMar>
          </w:tcPr>
          <w:p>
            <w:pPr>
              <w:spacing w:line="260"/>
            </w:pPr>
            <w:r>
              <w:rPr>
                <w:b w:val="false"/>
                <w:bCs w:val="false"/>
                <w:sz w:val="19"/>
                <w:szCs w:val="19"/>
              </w:rPr>
              <w:t xml:space="preserve">mat</w:t>
            </w:r>
          </w:p>
        </w:tc>
        <w:tc>
          <w:tcPr>
            <w:tcW w:type="dxa" w:w="2267"/>
            <w:tcMar>
              <w:top w:type="dxa" w:w="70"/>
              <w:left w:type="dxa" w:w="120"/>
              <w:bottom w:type="dxa" w:w="70"/>
              <w:right w:type="dxa" w:w="120"/>
            </w:tcMar>
          </w:tcPr>
          <w:p>
            <w:pPr>
              <w:spacing w:line="260"/>
            </w:pPr>
            <w:r>
              <w:rPr>
                <w:b w:val="false"/>
                <w:bCs w:val="false"/>
                <w:sz w:val="19"/>
                <w:szCs w:val="19"/>
              </w:rPr>
              <w:t xml:space="preserve">a sleeping mat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n</w:t>
            </w:r>
          </w:p>
        </w:tc>
        <w:tc>
          <w:tcPr>
            <w:tcW w:type="dxa" w:w="2267"/>
            <w:tcMar>
              <w:top w:type="dxa" w:w="70"/>
              <w:left w:type="dxa" w:w="120"/>
              <w:bottom w:type="dxa" w:w="70"/>
              <w:right w:type="dxa" w:w="120"/>
            </w:tcMar>
          </w:tcPr>
          <w:p>
            <w:pPr>
              <w:spacing w:line="260"/>
            </w:pPr>
            <w:r>
              <w:rPr>
                <w:b w:val="false"/>
                <w:bCs w:val="false"/>
                <w:sz w:val="19"/>
                <w:szCs w:val="19"/>
              </w:rPr>
              <w:t xml:space="preserve">net</w:t>
            </w:r>
          </w:p>
        </w:tc>
        <w:tc>
          <w:tcPr>
            <w:tcW w:type="dxa" w:w="2267"/>
            <w:tcMar>
              <w:top w:type="dxa" w:w="70"/>
              <w:left w:type="dxa" w:w="120"/>
              <w:bottom w:type="dxa" w:w="70"/>
              <w:right w:type="dxa" w:w="120"/>
            </w:tcMar>
          </w:tcPr>
          <w:p>
            <w:pPr>
              <w:spacing w:line="260"/>
            </w:pPr>
            <w:r>
              <w:rPr>
                <w:b w:val="false"/>
                <w:bCs w:val="false"/>
                <w:sz w:val="19"/>
                <w:szCs w:val="19"/>
              </w:rPr>
              <w:t xml:space="preserve">a fishing net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hard "k" (c, k, ck)</w:t>
            </w:r>
          </w:p>
        </w:tc>
        <w:tc>
          <w:tcPr>
            <w:tcW w:type="dxa" w:w="2267"/>
            <w:tcMar>
              <w:top w:type="dxa" w:w="70"/>
              <w:left w:type="dxa" w:w="120"/>
              <w:bottom w:type="dxa" w:w="70"/>
              <w:right w:type="dxa" w:w="120"/>
            </w:tcMar>
          </w:tcPr>
          <w:p>
            <w:pPr>
              <w:spacing w:line="260"/>
            </w:pPr>
            <w:r>
              <w:rPr>
                <w:b w:val="false"/>
                <w:bCs w:val="false"/>
                <w:sz w:val="19"/>
                <w:szCs w:val="19"/>
              </w:rPr>
              <w:t xml:space="preserve">cat / kit / sock</w:t>
            </w:r>
          </w:p>
        </w:tc>
        <w:tc>
          <w:tcPr>
            <w:tcW w:type="dxa" w:w="2267"/>
            <w:tcMar>
              <w:top w:type="dxa" w:w="70"/>
              <w:left w:type="dxa" w:w="120"/>
              <w:bottom w:type="dxa" w:w="70"/>
              <w:right w:type="dxa" w:w="120"/>
            </w:tcMar>
          </w:tcPr>
          <w:p>
            <w:pPr>
              <w:spacing w:line="260"/>
            </w:pPr>
            <w:r>
              <w:rPr>
                <w:b w:val="false"/>
                <w:bCs w:val="false"/>
                <w:sz w:val="19"/>
                <w:szCs w:val="19"/>
              </w:rPr>
              <w:t xml:space="preserve">a cat, a sock</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p (voiceless)</w:t>
            </w:r>
          </w:p>
        </w:tc>
        <w:tc>
          <w:tcPr>
            <w:tcW w:type="dxa" w:w="2267"/>
            <w:tcMar>
              <w:top w:type="dxa" w:w="70"/>
              <w:left w:type="dxa" w:w="120"/>
              <w:bottom w:type="dxa" w:w="70"/>
              <w:right w:type="dxa" w:w="120"/>
            </w:tcMar>
          </w:tcPr>
          <w:p>
            <w:pPr>
              <w:spacing w:line="260"/>
            </w:pPr>
            <w:r>
              <w:rPr>
                <w:b w:val="false"/>
                <w:bCs w:val="false"/>
                <w:sz w:val="19"/>
                <w:szCs w:val="19"/>
              </w:rPr>
              <w:t xml:space="preserve">pan</w:t>
            </w:r>
          </w:p>
        </w:tc>
        <w:tc>
          <w:tcPr>
            <w:tcW w:type="dxa" w:w="2267"/>
            <w:tcMar>
              <w:top w:type="dxa" w:w="70"/>
              <w:left w:type="dxa" w:w="120"/>
              <w:bottom w:type="dxa" w:w="70"/>
              <w:right w:type="dxa" w:w="120"/>
            </w:tcMar>
          </w:tcPr>
          <w:p>
            <w:pPr>
              <w:spacing w:line="260"/>
            </w:pPr>
            <w:r>
              <w:rPr>
                <w:b w:val="false"/>
                <w:bCs w:val="false"/>
                <w:sz w:val="19"/>
                <w:szCs w:val="19"/>
              </w:rPr>
              <w:t xml:space="preserve">a pan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 (voiceless)</w:t>
            </w:r>
          </w:p>
        </w:tc>
        <w:tc>
          <w:tcPr>
            <w:tcW w:type="dxa" w:w="2267"/>
            <w:tcMar>
              <w:top w:type="dxa" w:w="70"/>
              <w:left w:type="dxa" w:w="120"/>
              <w:bottom w:type="dxa" w:w="70"/>
              <w:right w:type="dxa" w:w="120"/>
            </w:tcMar>
          </w:tcPr>
          <w:p>
            <w:pPr>
              <w:spacing w:line="260"/>
            </w:pPr>
            <w:r>
              <w:rPr>
                <w:b w:val="false"/>
                <w:bCs w:val="false"/>
                <w:sz w:val="19"/>
                <w:szCs w:val="19"/>
              </w:rPr>
              <w:t xml:space="preserve">tan</w:t>
            </w:r>
          </w:p>
        </w:tc>
        <w:tc>
          <w:tcPr>
            <w:tcW w:type="dxa" w:w="2267"/>
            <w:tcMar>
              <w:top w:type="dxa" w:w="70"/>
              <w:left w:type="dxa" w:w="120"/>
              <w:bottom w:type="dxa" w:w="70"/>
              <w:right w:type="dxa" w:w="120"/>
            </w:tcMar>
          </w:tcPr>
          <w:p>
            <w:pPr>
              <w:spacing w:line="260"/>
            </w:pPr>
            <w:r>
              <w:rPr>
                <w:b w:val="false"/>
                <w:bCs w:val="false"/>
                <w:sz w:val="19"/>
                <w:szCs w:val="19"/>
              </w:rPr>
              <w:t xml:space="preserve">(colour) tan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k (voiceless)</w:t>
            </w:r>
          </w:p>
        </w:tc>
        <w:tc>
          <w:tcPr>
            <w:tcW w:type="dxa" w:w="2267"/>
            <w:tcMar>
              <w:top w:type="dxa" w:w="70"/>
              <w:left w:type="dxa" w:w="120"/>
              <w:bottom w:type="dxa" w:w="70"/>
              <w:right w:type="dxa" w:w="120"/>
            </w:tcMar>
          </w:tcPr>
          <w:p>
            <w:pPr>
              <w:spacing w:line="260"/>
            </w:pPr>
            <w:r>
              <w:rPr>
                <w:b w:val="false"/>
                <w:bCs w:val="false"/>
                <w:sz w:val="19"/>
                <w:szCs w:val="19"/>
              </w:rPr>
              <w:t xml:space="preserve">cap</w:t>
            </w:r>
          </w:p>
        </w:tc>
        <w:tc>
          <w:tcPr>
            <w:tcW w:type="dxa" w:w="2267"/>
            <w:tcMar>
              <w:top w:type="dxa" w:w="70"/>
              <w:left w:type="dxa" w:w="120"/>
              <w:bottom w:type="dxa" w:w="70"/>
              <w:right w:type="dxa" w:w="120"/>
            </w:tcMar>
          </w:tcPr>
          <w:p>
            <w:pPr>
              <w:spacing w:line="260"/>
            </w:pPr>
            <w:r>
              <w:rPr>
                <w:b w:val="false"/>
                <w:bCs w:val="false"/>
                <w:sz w:val="19"/>
                <w:szCs w:val="19"/>
              </w:rPr>
              <w:t xml:space="preserve">a cap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b (voiced)</w:t>
            </w:r>
          </w:p>
        </w:tc>
        <w:tc>
          <w:tcPr>
            <w:tcW w:type="dxa" w:w="2267"/>
            <w:tcMar>
              <w:top w:type="dxa" w:w="70"/>
              <w:left w:type="dxa" w:w="120"/>
              <w:bottom w:type="dxa" w:w="70"/>
              <w:right w:type="dxa" w:w="120"/>
            </w:tcMar>
          </w:tcPr>
          <w:p>
            <w:pPr>
              <w:spacing w:line="260"/>
            </w:pPr>
            <w:r>
              <w:rPr>
                <w:b w:val="false"/>
                <w:bCs w:val="false"/>
                <w:sz w:val="19"/>
                <w:szCs w:val="19"/>
              </w:rPr>
              <w:t xml:space="preserve">bat</w:t>
            </w:r>
          </w:p>
        </w:tc>
        <w:tc>
          <w:tcPr>
            <w:tcW w:type="dxa" w:w="2267"/>
            <w:tcMar>
              <w:top w:type="dxa" w:w="70"/>
              <w:left w:type="dxa" w:w="120"/>
              <w:bottom w:type="dxa" w:w="70"/>
              <w:right w:type="dxa" w:w="120"/>
            </w:tcMar>
          </w:tcPr>
          <w:p>
            <w:pPr>
              <w:spacing w:line="260"/>
            </w:pPr>
            <w:r>
              <w:rPr>
                <w:b w:val="false"/>
                <w:bCs w:val="false"/>
                <w:sz w:val="19"/>
                <w:szCs w:val="19"/>
              </w:rPr>
              <w:t xml:space="preserve">a cricket bat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d (voiced)</w:t>
            </w:r>
          </w:p>
        </w:tc>
        <w:tc>
          <w:tcPr>
            <w:tcW w:type="dxa" w:w="2267"/>
            <w:tcMar>
              <w:top w:type="dxa" w:w="70"/>
              <w:left w:type="dxa" w:w="120"/>
              <w:bottom w:type="dxa" w:w="70"/>
              <w:right w:type="dxa" w:w="120"/>
            </w:tcMar>
          </w:tcPr>
          <w:p>
            <w:pPr>
              <w:spacing w:line="260"/>
            </w:pPr>
            <w:r>
              <w:rPr>
                <w:b w:val="false"/>
                <w:bCs w:val="false"/>
                <w:sz w:val="19"/>
                <w:szCs w:val="19"/>
              </w:rPr>
              <w:t xml:space="preserve">Dan</w:t>
            </w:r>
          </w:p>
        </w:tc>
        <w:tc>
          <w:tcPr>
            <w:tcW w:type="dxa" w:w="2267"/>
            <w:tcMar>
              <w:top w:type="dxa" w:w="70"/>
              <w:left w:type="dxa" w:w="120"/>
              <w:bottom w:type="dxa" w:w="70"/>
              <w:right w:type="dxa" w:w="120"/>
            </w:tcMar>
          </w:tcPr>
          <w:p>
            <w:pPr>
              <w:spacing w:line="260"/>
            </w:pPr>
            <w:r>
              <w:rPr>
                <w:b w:val="false"/>
                <w:bCs w:val="false"/>
                <w:sz w:val="19"/>
                <w:szCs w:val="19"/>
              </w:rPr>
              <w:t xml:space="preserve">a person, Dan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g (voiced)</w:t>
            </w:r>
          </w:p>
        </w:tc>
        <w:tc>
          <w:tcPr>
            <w:tcW w:type="dxa" w:w="2267"/>
            <w:tcMar>
              <w:top w:type="dxa" w:w="70"/>
              <w:left w:type="dxa" w:w="120"/>
              <w:bottom w:type="dxa" w:w="70"/>
              <w:right w:type="dxa" w:w="120"/>
            </w:tcMar>
          </w:tcPr>
          <w:p>
            <w:pPr>
              <w:spacing w:line="260"/>
            </w:pPr>
            <w:r>
              <w:rPr>
                <w:b w:val="false"/>
                <w:bCs w:val="false"/>
                <w:sz w:val="19"/>
                <w:szCs w:val="19"/>
              </w:rPr>
              <w:t xml:space="preserve">gap</w:t>
            </w:r>
          </w:p>
        </w:tc>
        <w:tc>
          <w:tcPr>
            <w:tcW w:type="dxa" w:w="2267"/>
            <w:tcMar>
              <w:top w:type="dxa" w:w="70"/>
              <w:left w:type="dxa" w:w="120"/>
              <w:bottom w:type="dxa" w:w="70"/>
              <w:right w:type="dxa" w:w="120"/>
            </w:tcMar>
          </w:tcPr>
          <w:p>
            <w:pPr>
              <w:spacing w:line="260"/>
            </w:pPr>
            <w:r>
              <w:rPr>
                <w:b w:val="false"/>
                <w:bCs w:val="false"/>
                <w:sz w:val="19"/>
                <w:szCs w:val="19"/>
              </w:rPr>
              <w:t xml:space="preserve">a gap in a fence</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bl>
    <w:p>
      <w:pPr>
        <w:spacing w:after="140" w:before="0" w:line="300"/>
      </w:pPr>
      <w:r>
        <w:rPr>
          <w:sz w:val="22"/>
          <w:szCs w:val="22"/>
        </w:rPr>
        <w:t xml:space="preserve">Notes for the facilitator:</w:t>
      </w:r>
    </w:p>
    <w:p>
      <w:pPr>
        <w:pStyle w:val="ListParagraph"/>
        <w:numPr>
          <w:ilvl w:val="0"/>
          <w:numId w:val="1"/>
        </w:numPr>
        <w:spacing w:after="80" w:line="300"/>
      </w:pPr>
      <w:r>
        <w:rPr>
          <w:sz w:val="22"/>
          <w:szCs w:val="22"/>
        </w:rPr>
        <w:t xml:space="preserve">The plosive rows are laid out as pairs on purpose - pan/bat, tan/Dan, cap/gap - so the group can hear that same mouth, voice on or off, makes a different word. Use the hand-on-throat check.</w:t>
      </w:r>
    </w:p>
    <w:p>
      <w:pPr>
        <w:pStyle w:val="ListParagraph"/>
        <w:numPr>
          <w:ilvl w:val="0"/>
          <w:numId w:val="1"/>
        </w:numPr>
        <w:spacing w:after="80" w:line="300"/>
      </w:pPr>
      <w:r>
        <w:rPr>
          <w:sz w:val="22"/>
          <w:szCs w:val="22"/>
        </w:rPr>
        <w:t xml:space="preserve">The hard "k" row shows one sound with three spellings (c, k, ck). Teach the sound as one thing the ear hears; let the spellings be noticed gently as they turn up.</w:t>
      </w:r>
    </w:p>
    <w:p>
      <w:pPr>
        <w:pStyle w:val="ListParagraph"/>
        <w:numPr>
          <w:ilvl w:val="0"/>
          <w:numId w:val="1"/>
        </w:numPr>
        <w:spacing w:after="80" w:line="300"/>
      </w:pPr>
      <w:r>
        <w:rPr>
          <w:sz w:val="22"/>
          <w:szCs w:val="22"/>
        </w:rPr>
        <w:t xml:space="preserve">Swap any example word for one that matters more locally, as long as it keeps the target sound. The picture cue matters more than the exact word.</w:t>
      </w:r>
    </w:p>
    <w:p>
      <w:pPr>
        <w:keepNext/>
        <w:spacing w:after="60" w:before="180"/>
      </w:pPr>
      <w:r>
        <w:rPr>
          <w:b/>
          <w:bCs/>
          <w:color w:val="6E7A2E"/>
          <w:spacing w:val="24"/>
          <w:sz w:val="17"/>
          <w:szCs w:val="17"/>
        </w:rPr>
        <w:t xml:space="preserve">FOR THE LEARNER</w:t>
      </w:r>
    </w:p>
    <w:p>
      <w:pPr>
        <w:pStyle w:val="Heading3"/>
        <w:keepNext/>
        <w:spacing w:after="100" w:before="280"/>
      </w:pPr>
      <w:r>
        <w:rPr>
          <w:b/>
          <w:bCs/>
          <w:color w:val="7A3B69"/>
          <w:sz w:val="28"/>
          <w:szCs w:val="28"/>
        </w:rPr>
        <w:t xml:space="preserve">Your own sound chart, in your My Voice book</w:t>
      </w:r>
    </w:p>
    <w:p>
      <w:pPr>
        <w:spacing w:after="140" w:before="0" w:line="300"/>
      </w:pPr>
      <w:r>
        <w:rPr>
          <w:sz w:val="22"/>
          <w:szCs w:val="22"/>
        </w:rPr>
        <w:t xml:space="preserve">Your sound chart is your own map of the sounds of English. You build it yourself, a sound or two at a time, and you keep it in your My Voice book. You do not have to be able to read to use it - your drawings carry the meaning.</w:t>
      </w:r>
    </w:p>
    <w:p>
      <w:pPr>
        <w:spacing w:after="140" w:before="0" w:line="300"/>
      </w:pPr>
      <w:r>
        <w:rPr>
          <w:sz w:val="22"/>
          <w:szCs w:val="22"/>
        </w:rPr>
        <w:t xml:space="preserve">For each sound you learn, make one row:</w:t>
      </w:r>
    </w:p>
    <w:p>
      <w:pPr>
        <w:pStyle w:val="ListParagraph"/>
        <w:numPr>
          <w:ilvl w:val="0"/>
          <w:numId w:val="1"/>
        </w:numPr>
        <w:spacing w:after="80" w:line="300"/>
      </w:pPr>
      <w:r>
        <w:rPr>
          <w:sz w:val="22"/>
          <w:szCs w:val="22"/>
        </w:rPr>
        <w:t xml:space="preserve">Draw the thing. Draw a small picture of a word with that sound - a cat for short a, the sun for s, a pot for short o. The picture is the meaning.</w:t>
      </w:r>
    </w:p>
    <w:p>
      <w:pPr>
        <w:pStyle w:val="ListParagraph"/>
        <w:numPr>
          <w:ilvl w:val="0"/>
          <w:numId w:val="1"/>
        </w:numPr>
        <w:spacing w:after="80" w:line="300"/>
      </w:pPr>
      <w:r>
        <w:rPr>
          <w:sz w:val="22"/>
          <w:szCs w:val="22"/>
        </w:rPr>
        <w:t xml:space="preserve">Add the English word. Copy or trace the English word next to your picture if you can. If you are not ready to write, that is fine - the picture is enough for now.</w:t>
      </w:r>
    </w:p>
    <w:p>
      <w:pPr>
        <w:pStyle w:val="ListParagraph"/>
        <w:numPr>
          <w:ilvl w:val="0"/>
          <w:numId w:val="1"/>
        </w:numPr>
        <w:spacing w:after="80" w:line="300"/>
      </w:pPr>
      <w:r>
        <w:rPr>
          <w:sz w:val="22"/>
          <w:szCs w:val="22"/>
        </w:rPr>
        <w:t xml:space="preserve">Add your own word. Beside it, put a word of your own that has the same sound - a word from a language you already speak, or an English word that matters to you. Draw it or say it to your facilitator.</w:t>
      </w:r>
    </w:p>
    <w:p>
      <w:pPr>
        <w:pStyle w:val="ListParagraph"/>
        <w:numPr>
          <w:ilvl w:val="0"/>
          <w:numId w:val="1"/>
        </w:numPr>
        <w:spacing w:after="80" w:line="300"/>
      </w:pPr>
      <w:r>
        <w:rPr>
          <w:sz w:val="22"/>
          <w:szCs w:val="22"/>
        </w:rPr>
        <w:t xml:space="preserve">Say it out loud. Say the sound, the English word, and your own word aloud, so your ear and your mouth learn them together.</w:t>
      </w:r>
    </w:p>
    <w:p>
      <w:pPr>
        <w:spacing w:after="140" w:before="0" w:line="300"/>
      </w:pPr>
      <w:r>
        <w:rPr>
          <w:sz w:val="22"/>
          <w:szCs w:val="22"/>
        </w:rPr>
        <w:t xml:space="preserve">Keep going. Each session, add the new sound or two to your chart. Over time your chart grows, and when you look back you can see all the sounds your ear can now catch - a record of how far you have come.</w:t>
      </w:r>
    </w:p>
    <w:p>
      <w:r>
        <w:br w:type="page"/>
      </w:r>
    </w:p>
    <w:p>
      <w:pPr>
        <w:spacing w:after="60" w:before="0" w:line="300"/>
      </w:pPr>
      <w:r>
        <w:rPr>
          <w:b/>
          <w:bCs/>
          <w:color w:val="6E7A2E"/>
          <w:sz w:val="24"/>
          <w:szCs w:val="24"/>
        </w:rPr>
        <w:t xml:space="preserve">PART 6</w:t>
      </w:r>
    </w:p>
    <w:p>
      <w:pPr>
        <w:pStyle w:val="Heading1"/>
        <w:spacing w:after="120"/>
      </w:pPr>
      <w:r>
        <w:rPr>
          <w:b/>
          <w:bCs/>
          <w:color w:val="1F3A5F"/>
          <w:sz w:val="44"/>
          <w:szCs w:val="44"/>
        </w:rPr>
        <w:t xml:space="preserve">Part 6 - Research Project</w:t>
      </w:r>
    </w:p>
    <w:p>
      <w:pPr>
        <w:spacing w:after="240" w:before="0" w:line="300"/>
      </w:pPr>
      <w:r>
        <w:rPr>
          <w:color w:val="5A6473"/>
          <w:sz w:val="23"/>
          <w:szCs w:val="23"/>
        </w:rPr>
        <w:t xml:space="preserve">The full 50-hour plan - 30 hours in-person, 20 independent. Develops Investigate Real World Issues (FSI1), the second assessed competency. Includes the source pack and the full original articles for your reference.</w:t>
      </w:r>
    </w:p>
    <w:p>
      <w:r>
        <w:br w:type="page"/>
      </w:r>
    </w:p>
    <w:p>
      <w:pPr>
        <w:spacing w:after="140" w:before="0" w:line="300"/>
      </w:pPr>
      <w:r>
        <w:rPr>
          <w:sz w:val="22"/>
          <w:szCs w:val="22"/>
        </w:rPr>
        <w:t xml:space="preserve">The full 50-hour plan for delivering the Research Project component fully offline in the Cox's Bazar camps, as a standalone course. It is set out in hours, not weeks, so you can fit it into your own timetable over a minimum of 10 weeks. The whole cohort investigates one shared, local challenge - what is happening to the trees on the hills where they live - working from a research question they are given: "What happens to our hills without trees, and what changes when trees and plants grow back?" Learners make that question their own, gather evidence through primary research in their community and through a supplied pack of secondary sources about how trees, soil, rain, and heat work, check what they find, and turn it into insights they share. Because there is no internet, all secondary sources are supplied ready-made. Times are deliberately generous, because oral and visual delivery with drawing and translation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3"/>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runs one real cycle of investigation on a single challenge the whole cohort shares. The aim is to move learners from doing research to being researchers - and the way we get there is to keep the SUPPORT constant while shifting who OWNS the work, from the facilitator's example to the learner's own.</w:t>
      </w:r>
    </w:p>
    <w:p>
      <w:pPr>
        <w:spacing w:after="140" w:before="0" w:line="300"/>
      </w:pPr>
      <w:r>
        <w:rPr>
          <w:sz w:val="22"/>
          <w:szCs w:val="22"/>
        </w:rPr>
        <w:t xml:space="preserve">We do not withdraw the scaffold as the work gets harder. If anything, the hardest steps - checking evidence, reaching an insight, reflecting on how we have grown - need the most support, so that is where the workbook scaffolds hardest. Early on you model each move first: introduce the challenge and the given question, show how to take a question apart, read a source aloud. Then learners take each move on themselves - designing their questions, gathering, sorting, reaching insights, sharing - but always with the same scaffolds beside them. Some learners keep more support for longer, which is fine.</w:t>
      </w:r>
    </w:p>
    <w:p>
      <w:pPr>
        <w:spacing w:after="140" w:before="0" w:line="300"/>
      </w:pPr>
      <w:r>
        <w:rPr>
          <w:sz w:val="22"/>
          <w:szCs w:val="22"/>
        </w:rPr>
        <w:t xml:space="preserve">Crucially, the scaffold lives in the learner's research book, not only in you. Every step is taught before it is done: a "Learn it" page carries the method, then a worked example, then frames, sentence stems and labelled slots to fill. A repeating weekly spread carries the between-session work. So a learner who is alone, or who returns after a missed session, still has both the teaching and a structure to work from.</w:t>
      </w:r>
    </w:p>
    <w:p>
      <w:pPr>
        <w:spacing w:after="140" w:before="0" w:line="300"/>
      </w:pPr>
      <w:r>
        <w:rPr>
          <w:sz w:val="22"/>
          <w:szCs w:val="22"/>
        </w:rPr>
        <w:t xml:space="preserve">Three cautions are specific to research in this context.</w:t>
      </w:r>
    </w:p>
    <w:p>
      <w:pPr>
        <w:spacing w:after="140" w:before="0" w:line="300"/>
      </w:pPr>
      <w:r>
        <w:rPr>
          <w:sz w:val="22"/>
          <w:szCs w:val="22"/>
        </w:rPr>
        <w:t xml:space="preserve">Protection comes first. Primary research means learners talking to real people. The challenge must be safe to research here, consent is always asked, no one is pressed to answer, and girls gather in same-gender pairs where that is what keeps them safe.</w:t>
      </w:r>
    </w:p>
    <w:p>
      <w:pPr>
        <w:spacing w:after="140" w:before="0" w:line="300"/>
      </w:pPr>
      <w:r>
        <w:rPr>
          <w:sz w:val="22"/>
          <w:szCs w:val="22"/>
        </w:rPr>
        <w:t xml:space="preserve">Offline does not mean thin. Secondary research here is real research, done on a supplied, curated pack of sources rather than by searching the internet.</w:t>
      </w:r>
    </w:p>
    <w:p>
      <w:pPr>
        <w:spacing w:after="140" w:before="0" w:line="300"/>
      </w:pPr>
      <w:r>
        <w:rPr>
          <w:sz w:val="22"/>
          <w:szCs w:val="22"/>
        </w:rPr>
        <w:t xml:space="preserve">Language is a scaffold, never a gate. This cohort works in English at around A1, growing towards B1 across the programme. Build every activity on pictures, drawing and translation, introduce research words a few at a time on a shared word wall, and give learners simple sentence frames ("Before, …; now, …") to lean on. English is something learners grow into - it is never what decides whether they can show that they can investigate.</w:t>
      </w:r>
    </w:p>
    <w:p>
      <w:pPr>
        <w:pStyle w:val="Heading3"/>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block carries its full guidance inline, and where a block teaches a research skill it opens with "What you need to know before you teach this" - the subject knowledge itself, so you do not have to find it elsewhere. The teaching the learners receive is printed in their own research book, on a "Learn it" page before each step; read it aloud to the group. Read "Before you start" and "Safeguarding and protection" first; the source pack the learners read is in Appendix A, the full original articles in Appendix B, and how to assess FSI1 in "Assessing the investigation". Deliver in the language you share with learners. Times are generous on purpose.</w:t>
      </w:r>
    </w:p>
    <w:p>
      <w:r>
        <w:br w:type="page"/>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The Research Project is a learner's first structured experience of investigating a real-world challenge. Working as a cohort on one shared challenge, learners learn to ask a researchable question, gather and weigh evidence from primary and secondary sources, and turn what they find into actionable insights they can share. It is the course through which learners develop and demonstrate the competency Investigate real-world issues (FSI1), building the research foundation they will draw on across upper secondary transformative education.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FSI1 - INVESTIGATE REAL-WORLD ISSUES</w:t>
            </w:r>
          </w:p>
          <w:p>
            <w:pPr>
              <w:spacing w:after="90" w:before="0" w:line="300"/>
            </w:pPr>
            <w:r>
              <w:rPr>
                <w:sz w:val="21"/>
                <w:szCs w:val="21"/>
              </w:rPr>
              <w:t xml:space="preserve">The learner can conduct primary and secondary research into challenges affecting people and the planet to develop actionable insights.</w:t>
            </w:r>
          </w:p>
          <w:p>
            <w:pPr>
              <w:spacing w:after="0" w:before="0" w:line="300"/>
            </w:pPr>
            <w:r>
              <w:rPr>
                <w:sz w:val="21"/>
                <w:szCs w:val="21"/>
              </w:rPr>
              <w:t xml:space="preserve">Why it matters: Agency for positive change is the ability and will to make informed, intentional, and impactful decisions that improve one's own life and contribute to positive change in the community. You cannot act well on a challenge you do not understand. Investigating real-world issues (FSI1) is the competency that turns concern into understanding you can act on: it replaces assumption with evidence. When a young person investigates a challenge in their own community and produces evidence-based insight, that is itself an impactful contribution to their community - and it builds the capability to shape their own future pathways. Research is where agency begins.</w:t>
            </w:r>
          </w:p>
        </w:tc>
      </w:tr>
    </w:tbl>
    <w:p>
      <w:pPr>
        <w:pStyle w:val="Heading3"/>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4"/>
        <w:keepNext/>
        <w:spacing w:after="80" w:before="220"/>
      </w:pPr>
      <w:r>
        <w:rPr>
          <w:b/>
          <w:bCs/>
          <w:color w:val="1F3A5F"/>
          <w:sz w:val="24"/>
          <w:szCs w:val="24"/>
        </w:rPr>
        <w:t xml:space="preserve">1.  Frame a real-world challenge into a clear, researchable focus.</w:t>
      </w:r>
    </w:p>
    <w:p>
      <w:pPr>
        <w:spacing w:after="140" w:before="0" w:line="300"/>
      </w:pPr>
      <w:r>
        <w:rPr>
          <w:sz w:val="21"/>
          <w:szCs w:val="21"/>
        </w:rPr>
        <w:t xml:space="preserve">How it builds FSI1:  Learners develop the starting move of FSI1 - turning a broad, real-world concern into a focused question that research can actually answer - by defining the shared challenge, surfacing what is already known, and mapping who and what is involved.</w:t>
      </w:r>
    </w:p>
    <w:p>
      <w:pPr>
        <w:spacing w:after="140" w:before="0" w:line="300"/>
      </w:pPr>
      <w:r>
        <w:rPr>
          <w:color w:val="5A6473"/>
          <w:sz w:val="21"/>
          <w:szCs w:val="21"/>
        </w:rPr>
        <w:t xml:space="preserve">How a learner shows it:  A clear, researchable question, plus an initial map of the people and factors connected to the challenge, shows that a learner can scope an investigation: the first, foundational evidence of FSI1.</w:t>
      </w:r>
    </w:p>
    <w:p>
      <w:pPr>
        <w:spacing w:after="140" w:before="0" w:line="300"/>
      </w:pPr>
      <w:r>
        <w:rPr>
          <w:color w:val="6E7A2E"/>
          <w:sz w:val="19"/>
          <w:szCs w:val="19"/>
        </w:rPr>
        <w:t xml:space="preserve">Also draws on:  FPS3 Identifying contributing factors</w:t>
      </w:r>
    </w:p>
    <w:p>
      <w:pPr>
        <w:pStyle w:val="Heading4"/>
        <w:keepNext/>
        <w:spacing w:after="80" w:before="220"/>
      </w:pPr>
      <w:r>
        <w:rPr>
          <w:b/>
          <w:bCs/>
          <w:color w:val="1F3A5F"/>
          <w:sz w:val="24"/>
          <w:szCs w:val="24"/>
        </w:rPr>
        <w:t xml:space="preserve">2.  Plan and conduct ethical primary and secondary research into the challenge.</w:t>
      </w:r>
    </w:p>
    <w:p>
      <w:pPr>
        <w:spacing w:after="140" w:before="0" w:line="300"/>
      </w:pPr>
      <w:r>
        <w:rPr>
          <w:sz w:val="21"/>
          <w:szCs w:val="21"/>
        </w:rPr>
        <w:t xml:space="preserve">How it builds FSI1:  Learners develop the core of FSI1 - actually conducting primary and secondary research - by choosing methods suited to their question, designing simple instruments, and gathering data ethically from community members and secondary sources.</w:t>
      </w:r>
    </w:p>
    <w:p>
      <w:pPr>
        <w:spacing w:after="140" w:before="0" w:line="300"/>
      </w:pPr>
      <w:r>
        <w:rPr>
          <w:color w:val="5A6473"/>
          <w:sz w:val="21"/>
          <w:szCs w:val="21"/>
        </w:rPr>
        <w:t xml:space="preserve">How a learner shows it:  Completed interviews, surveys, or observations, alongside an evidence log of evaluated secondary sources, demonstrate that a learner can gather relevant, credible evidence about a real-world challenge - the investigative heart of FSI1.</w:t>
      </w:r>
    </w:p>
    <w:p>
      <w:pPr>
        <w:spacing w:after="140" w:before="0" w:line="300"/>
      </w:pPr>
      <w:r>
        <w:rPr>
          <w:color w:val="6E7A2E"/>
          <w:sz w:val="19"/>
          <w:szCs w:val="19"/>
        </w:rPr>
        <w:t xml:space="preserve">Also draws on:  FTS3 Gather and organise data  ·  FLC1 Ethical actions  ·  FPS2 Evaluating sources</w:t>
      </w:r>
    </w:p>
    <w:p>
      <w:pPr>
        <w:pStyle w:val="Heading4"/>
        <w:keepNext/>
        <w:spacing w:after="80" w:before="220"/>
      </w:pPr>
      <w:r>
        <w:rPr>
          <w:b/>
          <w:bCs/>
          <w:color w:val="1F3A5F"/>
          <w:sz w:val="24"/>
          <w:szCs w:val="24"/>
        </w:rPr>
        <w:t xml:space="preserve">3.  Evaluate the evidence and develop actionable insights into the challenge.</w:t>
      </w:r>
    </w:p>
    <w:p>
      <w:pPr>
        <w:spacing w:after="140" w:before="0" w:line="300"/>
      </w:pPr>
      <w:r>
        <w:rPr>
          <w:sz w:val="21"/>
          <w:szCs w:val="21"/>
        </w:rPr>
        <w:t xml:space="preserve">How it builds FSI1:  Learners develop the analytical heart of FSI1 - moving from raw data to insight - by evaluating the credibility of their sources, organising and interpreting their evidence, and identifying the patterns and contributing factors within it.</w:t>
      </w:r>
    </w:p>
    <w:p>
      <w:pPr>
        <w:spacing w:after="140" w:before="0" w:line="300"/>
      </w:pPr>
      <w:r>
        <w:rPr>
          <w:color w:val="5A6473"/>
          <w:sz w:val="21"/>
          <w:szCs w:val="21"/>
        </w:rPr>
        <w:t xml:space="preserve">How a learner shows it:  An insights statement, backed by evaluated evidence and identified patterns, demonstrates the defining outcome of FSI1: developing genuinely actionable insights, not just findings, into a real-world challenge.</w:t>
      </w:r>
    </w:p>
    <w:p>
      <w:pPr>
        <w:spacing w:after="140" w:before="0" w:line="300"/>
      </w:pPr>
      <w:r>
        <w:rPr>
          <w:color w:val="6E7A2E"/>
          <w:sz w:val="19"/>
          <w:szCs w:val="19"/>
        </w:rPr>
        <w:t xml:space="preserve">Also draws on:  FPS2 Evaluating sources  ·  FPS3 Identifying contributing factors  ·  ATS1 Analyze and Interpret Data  ·  APS3 Pattern identification</w:t>
      </w:r>
    </w:p>
    <w:p>
      <w:pPr>
        <w:pStyle w:val="Heading4"/>
        <w:keepNext/>
        <w:spacing w:after="80" w:before="220"/>
      </w:pPr>
      <w:r>
        <w:rPr>
          <w:b/>
          <w:bCs/>
          <w:color w:val="1F3A5F"/>
          <w:sz w:val="24"/>
          <w:szCs w:val="24"/>
        </w:rPr>
        <w:t xml:space="preserve">4.  Communicate findings and actionable insights to an audience.</w:t>
      </w:r>
    </w:p>
    <w:p>
      <w:pPr>
        <w:spacing w:after="140" w:before="0" w:line="300"/>
      </w:pPr>
      <w:r>
        <w:rPr>
          <w:sz w:val="21"/>
          <w:szCs w:val="21"/>
        </w:rPr>
        <w:t xml:space="preserve">How it builds FSI1:  Learners develop the communicative dimension of FSI1 - making insight usable by others - by structuring their findings into a clear, evidence-based account and tailoring how they present it for a specific audience.</w:t>
      </w:r>
    </w:p>
    <w:p>
      <w:pPr>
        <w:spacing w:after="140" w:before="0" w:line="300"/>
      </w:pPr>
      <w:r>
        <w:rPr>
          <w:color w:val="5A6473"/>
          <w:sz w:val="21"/>
          <w:szCs w:val="21"/>
        </w:rPr>
        <w:t xml:space="preserve">How a learner shows it:  A research output shared with peers or community members, and the learner's responses to questions about it, demonstrate that their actionable insights are clear, evidence-based, and able to inform real action - the point of investigating a real-world issue.</w:t>
      </w:r>
    </w:p>
    <w:p>
      <w:pPr>
        <w:spacing w:after="140" w:before="0" w:line="300"/>
      </w:pPr>
      <w:r>
        <w:rPr>
          <w:color w:val="6E7A2E"/>
          <w:sz w:val="19"/>
          <w:szCs w:val="19"/>
        </w:rPr>
        <w:t xml:space="preserve">Also draws on:  FLC3 Influential communication  ·  FPS1 Adaptable thinking  ·  FSL1 Self-reflection</w:t>
      </w:r>
    </w:p>
    <w:p>
      <w:pPr>
        <w:pStyle w:val="Heading3"/>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FSI1 across the full arc of a real investigation. They begin by framing a challenge into a researchable question, then plan and carry out primary and secondary research, weigh the credibility of what they find, analyse the evidence for patterns and contributing factors, and turn it into actionable insight. Because the whole cohort investigates one shared challenge over the length of the course, learners practise each part of the research cycle repeatedly and with growing independence, rather than meeting it only once. Facilitators move learners from supported, modelled research early on towards research they design and run themselves - the shift from doing research to being a researcher.</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FSI1 through the evidence their investigation produces: a research question and plan, an evidence log with evaluated sources, organised data, an insights statement, and a final research output (report, poster, infographic, presentation, or short video) that communicates their actionable insights. Together these show the whole competency - not just that learners gathered information, but that they turned it into defensible, actionable insight. On Learning Bridge+, FSI1 is one of the two certificated competencies, and this body of work is the primary evidence assessed against Amala's Proficiency Scale.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the Research Project. It is a 50-hour component (30 hours in-person, 20 hours independent) that a whole group works through together over at least 10 weeks, investigating one shared, local challenge: what is happening to the trees on the hills where they live. Everything runs fully offline. You do not need the internet, and you do not need a screen.</w:t>
      </w:r>
    </w:p>
    <w:p>
      <w:pPr>
        <w:spacing w:after="140" w:before="0" w:line="300"/>
      </w:pPr>
      <w:r>
        <w:rPr>
          <w:sz w:val="22"/>
          <w:szCs w:val="22"/>
        </w:rPr>
        <w:t xml:space="preserve">The heart of the course is a real cycle of investigation, handed over to learners bit by bit: early on you lead, in the middle it is shared, and by the end the learners lead. Your job is to make that handover happen safely and warmly, not to deliver facts.</w:t>
      </w:r>
    </w:p>
    <w:p>
      <w:pPr>
        <w:pStyle w:val="Heading3"/>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 the</w:t>
      </w:r>
    </w:p>
    <w:p>
      <w:pPr>
        <w:spacing w:after="140" w:before="0" w:line="300"/>
      </w:pPr>
      <w:r>
        <w:rPr>
          <w:sz w:val="22"/>
          <w:szCs w:val="22"/>
        </w:rPr>
        <w:t xml:space="preserve">source pack, and the original articles behind it.</w:t>
      </w:r>
    </w:p>
    <w:p>
      <w:pPr>
        <w:pStyle w:val="ListParagraph"/>
        <w:numPr>
          <w:ilvl w:val="0"/>
          <w:numId w:val="1"/>
        </w:numPr>
        <w:spacing w:after="80" w:line="300"/>
      </w:pPr>
      <w:r>
        <w:rPr>
          <w:sz w:val="22"/>
          <w:szCs w:val="22"/>
        </w:rPr>
        <w:t xml:space="preserve">The Student Workbook - the research book each learner keeps: the sources to read, the research word</w:t>
      </w:r>
    </w:p>
    <w:p>
      <w:pPr>
        <w:spacing w:after="140" w:before="0" w:line="300"/>
      </w:pPr>
      <w:r>
        <w:rPr>
          <w:sz w:val="22"/>
          <w:szCs w:val="22"/>
        </w:rPr>
        <w:t xml:space="preserve">bank, and a page for each step of the investigation.</w:t>
      </w:r>
    </w:p>
    <w:p>
      <w:pPr>
        <w:pStyle w:val="ListParagraph"/>
        <w:numPr>
          <w:ilvl w:val="0"/>
          <w:numId w:val="1"/>
        </w:numPr>
        <w:spacing w:after="80" w:line="300"/>
      </w:pPr>
      <w:r>
        <w:rPr>
          <w:sz w:val="22"/>
          <w:szCs w:val="22"/>
        </w:rPr>
        <w:t xml:space="preserve">The picture-word cards - printable cards for the research words, to build the word wall.</w:t>
      </w:r>
    </w:p>
    <w:p>
      <w:pPr>
        <w:pStyle w:val="ListParagraph"/>
        <w:numPr>
          <w:ilvl w:val="0"/>
          <w:numId w:val="1"/>
        </w:numPr>
        <w:spacing w:after="80" w:line="300"/>
      </w:pPr>
      <w:r>
        <w:rPr>
          <w:sz w:val="22"/>
          <w:szCs w:val="22"/>
        </w:rPr>
        <w:t xml:space="preserve">This start-here, the safeguarding and protection guide, and the assessment guide (all in this pack).</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research book (student workbook) per learner, and a few spare blank pages.</w:t>
      </w:r>
    </w:p>
    <w:p>
      <w:pPr>
        <w:pStyle w:val="ListParagraph"/>
        <w:numPr>
          <w:ilvl w:val="0"/>
          <w:numId w:val="1"/>
        </w:numPr>
        <w:spacing w:after="80" w:line="300"/>
      </w:pPr>
      <w:r>
        <w:rPr>
          <w:sz w:val="22"/>
          <w:szCs w:val="22"/>
        </w:rPr>
        <w:t xml:space="preserve">Pencils, and colours if you have them.</w:t>
      </w:r>
    </w:p>
    <w:p>
      <w:pPr>
        <w:pStyle w:val="ListParagraph"/>
        <w:numPr>
          <w:ilvl w:val="0"/>
          <w:numId w:val="1"/>
        </w:numPr>
        <w:spacing w:after="80" w:line="300"/>
      </w:pPr>
      <w:r>
        <w:rPr>
          <w:sz w:val="22"/>
          <w:szCs w:val="22"/>
        </w:rPr>
        <w:t xml:space="preserve">A wall or floor you can use - for the "before and now" picture, the know / find-out wall, the</w:t>
      </w:r>
    </w:p>
    <w:p>
      <w:pPr>
        <w:spacing w:after="140" w:before="0" w:line="300"/>
      </w:pPr>
      <w:r>
        <w:rPr>
          <w:sz w:val="22"/>
          <w:szCs w:val="22"/>
        </w:rPr>
        <w:t xml:space="preserve">community map, the theme sorting, and the trust line. Big paper or a cleared wall space works.</w:t>
      </w:r>
    </w:p>
    <w:p>
      <w:pPr>
        <w:pStyle w:val="ListParagraph"/>
        <w:numPr>
          <w:ilvl w:val="0"/>
          <w:numId w:val="1"/>
        </w:numPr>
        <w:spacing w:after="80" w:line="300"/>
      </w:pPr>
      <w:r>
        <w:rPr>
          <w:sz w:val="22"/>
          <w:szCs w:val="22"/>
        </w:rPr>
        <w:t xml:space="preserve">Cards you can move around: for sorting evidence into themes, and for the trust line. Cut paper is fine.</w:t>
      </w:r>
    </w:p>
    <w:p>
      <w:pPr>
        <w:pStyle w:val="ListParagraph"/>
        <w:numPr>
          <w:ilvl w:val="0"/>
          <w:numId w:val="1"/>
        </w:numPr>
        <w:spacing w:after="80" w:line="300"/>
      </w:pPr>
      <w:r>
        <w:rPr>
          <w:sz w:val="22"/>
          <w:szCs w:val="22"/>
        </w:rPr>
        <w:t xml:space="preserve">The picture-word cards, cut out, for the word wall.</w:t>
      </w:r>
    </w:p>
    <w:p>
      <w:pPr>
        <w:pStyle w:val="ListParagraph"/>
        <w:numPr>
          <w:ilvl w:val="0"/>
          <w:numId w:val="1"/>
        </w:numPr>
        <w:spacing w:after="80" w:line="300"/>
      </w:pPr>
      <w:r>
        <w:rPr>
          <w:sz w:val="22"/>
          <w:szCs w:val="22"/>
        </w:rPr>
        <w:t xml:space="preserve">The pictures you prepare (see below).</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a picture - or a story you can tell - of the hills before the camps and now.</w:t>
      </w:r>
    </w:p>
    <w:p>
      <w:pPr>
        <w:spacing w:after="140" w:before="0" w:line="300"/>
      </w:pPr>
      <w:r>
        <w:rPr>
          <w:sz w:val="22"/>
          <w:szCs w:val="22"/>
        </w:rPr>
        <w:t xml:space="preserve">Prepare the research books so learners can make them their own on day one.</w:t>
      </w:r>
    </w:p>
    <w:p>
      <w:pPr>
        <w:pStyle w:val="ListParagraph"/>
        <w:numPr>
          <w:ilvl w:val="0"/>
          <w:numId w:val="1"/>
        </w:numPr>
        <w:spacing w:after="80" w:line="300"/>
      </w:pPr>
      <w:r>
        <w:rPr>
          <w:sz w:val="22"/>
          <w:szCs w:val="22"/>
        </w:rPr>
        <w:t xml:space="preserve">Frame the challenge: wall space for the "what we know / what we want to find out" wall and the</w:t>
      </w:r>
    </w:p>
    <w:p>
      <w:pPr>
        <w:spacing w:after="140" w:before="0" w:line="300"/>
      </w:pPr>
      <w:r>
        <w:rPr>
          <w:sz w:val="22"/>
          <w:szCs w:val="22"/>
        </w:rPr>
        <w:t xml:space="preserve">community map. Keep both up all course.</w:t>
      </w:r>
    </w:p>
    <w:p>
      <w:pPr>
        <w:pStyle w:val="ListParagraph"/>
        <w:numPr>
          <w:ilvl w:val="0"/>
          <w:numId w:val="1"/>
        </w:numPr>
        <w:spacing w:after="80" w:line="300"/>
      </w:pPr>
      <w:r>
        <w:rPr>
          <w:sz w:val="22"/>
          <w:szCs w:val="22"/>
        </w:rPr>
        <w:t xml:space="preserve">Plan and conduct research: practise the consent words with the group before anyone gathers. Agree,</w:t>
      </w:r>
    </w:p>
    <w:p>
      <w:pPr>
        <w:spacing w:after="140" w:before="0" w:line="300"/>
      </w:pPr>
      <w:r>
        <w:rPr>
          <w:sz w:val="22"/>
          <w:szCs w:val="22"/>
        </w:rPr>
        <w:t xml:space="preserve">with the group and the community, who it is safe and appropriate to speak to - and plan girls' gathering carefully (see the safeguarding guide).</w:t>
      </w:r>
    </w:p>
    <w:p>
      <w:pPr>
        <w:pStyle w:val="ListParagraph"/>
        <w:numPr>
          <w:ilvl w:val="0"/>
          <w:numId w:val="1"/>
        </w:numPr>
        <w:spacing w:after="80" w:line="300"/>
      </w:pPr>
      <w:r>
        <w:rPr>
          <w:sz w:val="22"/>
          <w:szCs w:val="22"/>
        </w:rPr>
        <w:t xml:space="preserve">Evaluate evidence: cards for theme-sorting; a line on the floor for the trust line.</w:t>
      </w:r>
    </w:p>
    <w:p>
      <w:pPr>
        <w:pStyle w:val="ListParagraph"/>
        <w:numPr>
          <w:ilvl w:val="0"/>
          <w:numId w:val="1"/>
        </w:numPr>
        <w:spacing w:after="80" w:line="300"/>
      </w:pPr>
      <w:r>
        <w:rPr>
          <w:sz w:val="22"/>
          <w:szCs w:val="22"/>
        </w:rPr>
        <w:t xml:space="preserve">Communicate findings: whatever the learners choose for their output - paper for a poster, space for a</w:t>
      </w:r>
    </w:p>
    <w:p>
      <w:pPr>
        <w:spacing w:after="140" w:before="0" w:line="300"/>
      </w:pPr>
      <w:r>
        <w:rPr>
          <w:sz w:val="22"/>
          <w:szCs w:val="22"/>
        </w:rPr>
        <w:t xml:space="preserve">role-play, and time to rehearse.</w:t>
      </w:r>
    </w:p>
    <w:p>
      <w:pPr>
        <w:pStyle w:val="ListParagraph"/>
        <w:numPr>
          <w:ilvl w:val="0"/>
          <w:numId w:val="1"/>
        </w:numPr>
        <w:spacing w:after="80" w:line="300"/>
      </w:pPr>
      <w:r>
        <w:rPr>
          <w:sz w:val="22"/>
          <w:szCs w:val="22"/>
        </w:rPr>
        <w:t xml:space="preserve">Showcase and reflect: a warm space and, if possible, the audience the learners chose to invite.</w:t>
      </w:r>
    </w:p>
    <w:p>
      <w:pPr>
        <w:pStyle w:val="Heading3"/>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Read sources aloud. Let learners answer in drawings, marks, and</w:t>
      </w:r>
    </w:p>
    <w:p>
      <w:pPr>
        <w:spacing w:after="140" w:before="0" w:line="300"/>
      </w:pPr>
      <w:r>
        <w:rPr>
          <w:sz w:val="22"/>
          <w:szCs w:val="22"/>
        </w:rPr>
        <w:t xml:space="preserve">a few words - neat writing is never required.</w:t>
      </w:r>
    </w:p>
    <w:p>
      <w:pPr>
        <w:pStyle w:val="ListParagraph"/>
        <w:numPr>
          <w:ilvl w:val="0"/>
          <w:numId w:val="1"/>
        </w:numPr>
        <w:spacing w:after="80" w:line="300"/>
      </w:pPr>
      <w:r>
        <w:rPr>
          <w:sz w:val="22"/>
          <w:szCs w:val="22"/>
        </w:rPr>
        <w:t xml:space="preserve">The Student Workbook is designed to be printed and written in by hand. The source cards come at three</w:t>
      </w:r>
    </w:p>
    <w:p>
      <w:pPr>
        <w:spacing w:after="140" w:before="0" w:line="300"/>
      </w:pPr>
      <w:r>
        <w:rPr>
          <w:sz w:val="22"/>
          <w:szCs w:val="22"/>
        </w:rPr>
        <w:t xml:space="preserve">reading levels (the original article, a B1 version, a simpler A1/A2 version) so you can meet each learner.</w:t>
      </w:r>
    </w:p>
    <w:p>
      <w:pPr>
        <w:pStyle w:val="ListParagraph"/>
        <w:numPr>
          <w:ilvl w:val="0"/>
          <w:numId w:val="1"/>
        </w:numPr>
        <w:spacing w:after="80" w:line="300"/>
      </w:pPr>
      <w:r>
        <w:rPr>
          <w:sz w:val="22"/>
          <w:szCs w:val="22"/>
        </w:rPr>
        <w:t xml:space="preserve">The research book is the spine of the whole course. It carries each learner's question, evidence, and</w:t>
      </w:r>
    </w:p>
    <w:p>
      <w:pPr>
        <w:spacing w:after="140" w:before="0" w:line="300"/>
      </w:pPr>
      <w:r>
        <w:rPr>
          <w:sz w:val="22"/>
          <w:szCs w:val="22"/>
        </w:rPr>
        <w:t xml:space="preserve">thinking from the first day to the last. A learner who misses a week can pick their book back up and see where they were - so protect it, and keep coming back to it.</w:t>
      </w:r>
    </w:p>
    <w:p>
      <w:pPr>
        <w:pStyle w:val="ListParagraph"/>
        <w:numPr>
          <w:ilvl w:val="0"/>
          <w:numId w:val="1"/>
        </w:numPr>
        <w:spacing w:after="80" w:line="300"/>
      </w:pPr>
      <w:r>
        <w:rPr>
          <w:sz w:val="22"/>
          <w:szCs w:val="22"/>
        </w:rPr>
        <w:t xml:space="preserve">Times are generous on purpose. Oral and visual work, drawing, and translation take longer than they</w:t>
      </w:r>
    </w:p>
    <w:p>
      <w:pPr>
        <w:spacing w:after="140" w:before="0" w:line="300"/>
      </w:pPr>
      <w:r>
        <w:rPr>
          <w:sz w:val="22"/>
          <w:szCs w:val="22"/>
        </w:rPr>
        <w:t xml:space="preserve">look. It is fine to take two sessions over one block.</w:t>
      </w:r>
    </w:p>
    <w:p>
      <w:pPr>
        <w:pStyle w:val="Heading3"/>
        <w:keepNext/>
        <w:spacing w:after="100" w:before="280"/>
      </w:pPr>
      <w:r>
        <w:rPr>
          <w:b/>
          <w:bCs/>
          <w:color w:val="7A3B69"/>
          <w:sz w:val="28"/>
          <w:szCs w:val="28"/>
        </w:rPr>
        <w:t xml:space="preserve">Pictures you will need to make</w:t>
      </w:r>
    </w:p>
    <w:p>
      <w:pPr>
        <w:spacing w:after="140" w:before="0" w:line="300"/>
      </w:pPr>
      <w:r>
        <w:rPr>
          <w:sz w:val="22"/>
          <w:szCs w:val="22"/>
        </w:rPr>
        <w:t xml:space="preserve">The course is visual, so a few simple pictures do a lot of work. You do not need an artist - a clear drawing, or a real photo if you have one, is enough. Prepare:</w:t>
      </w:r>
    </w:p>
    <w:p>
      <w:pPr>
        <w:pStyle w:val="ListParagraph"/>
        <w:numPr>
          <w:ilvl w:val="0"/>
          <w:numId w:val="1"/>
        </w:numPr>
        <w:spacing w:after="80" w:line="300"/>
      </w:pPr>
      <w:r>
        <w:rPr>
          <w:sz w:val="22"/>
          <w:szCs w:val="22"/>
        </w:rPr>
        <w:t xml:space="preserve">The hills "before and now": one showing the hills full of trees, one showing bare slopes today.</w:t>
      </w:r>
    </w:p>
    <w:p>
      <w:pPr>
        <w:pStyle w:val="ListParagraph"/>
        <w:numPr>
          <w:ilvl w:val="0"/>
          <w:numId w:val="1"/>
        </w:numPr>
        <w:spacing w:after="80" w:line="300"/>
      </w:pPr>
      <w:r>
        <w:rPr>
          <w:sz w:val="22"/>
          <w:szCs w:val="22"/>
        </w:rPr>
        <w:t xml:space="preserve">A simple picture for each research word on the word wall (the picture-word cards give you a blank box</w:t>
      </w:r>
    </w:p>
    <w:p>
      <w:pPr>
        <w:spacing w:after="140" w:before="0" w:line="300"/>
      </w:pPr>
      <w:r>
        <w:rPr>
          <w:sz w:val="22"/>
          <w:szCs w:val="22"/>
        </w:rPr>
        <w:t xml:space="preserve">to draw in): tree, hill, rain, root, bare slope, landslide, and so on.</w:t>
      </w:r>
    </w:p>
    <w:p>
      <w:pPr>
        <w:pStyle w:val="ListParagraph"/>
        <w:numPr>
          <w:ilvl w:val="0"/>
          <w:numId w:val="1"/>
        </w:numPr>
        <w:spacing w:after="80" w:line="300"/>
      </w:pPr>
      <w:r>
        <w:rPr>
          <w:sz w:val="22"/>
          <w:szCs w:val="22"/>
        </w:rPr>
        <w:t xml:space="preserve">A simple picture for each source card if you can (a bare hill in the rain, roots holding soil, people</w:t>
      </w:r>
    </w:p>
    <w:p>
      <w:pPr>
        <w:spacing w:after="140" w:before="0" w:line="300"/>
      </w:pPr>
      <w:r>
        <w:rPr>
          <w:sz w:val="22"/>
          <w:szCs w:val="22"/>
        </w:rPr>
        <w:t xml:space="preserve">planting on a slope). These help learners who are not yet reading follow the source.</w:t>
      </w:r>
    </w:p>
    <w:p>
      <w:pPr>
        <w:spacing w:after="140" w:before="0" w:line="300"/>
      </w:pPr>
      <w:r>
        <w:rPr>
          <w:sz w:val="22"/>
          <w:szCs w:val="22"/>
        </w:rPr>
        <w:t xml:space="preserve">If your programme has an illustrator, these are the images to commission; until then, draw them with the group - making the picture is itself part of the learning.</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Protection comes first</w:t>
      </w:r>
    </w:p>
    <w:p>
      <w:pPr>
        <w:spacing w:after="140" w:before="0" w:line="300"/>
      </w:pPr>
      <w:r>
        <w:rPr>
          <w:sz w:val="22"/>
          <w:szCs w:val="22"/>
        </w:rPr>
        <w:t xml:space="preserve">This component asks learners to investigate a real, local challenge and to talk with real people in their community. That is powerful, and it carries responsibility. Protection comes before the research, every time. Read this before you begin, agree the referral pathway with your programme, and follow NRC's Code of Conduct and protection principles throughout. If ever the research and a learner's safety or dignity pull against each other, safety wins - full stop.</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Agree the referral pathway with your programme: who you turn to, and how, if a learner - or someone a</w:t>
      </w:r>
    </w:p>
    <w:p>
      <w:pPr>
        <w:spacing w:after="140" w:before="0" w:line="300"/>
      </w:pPr>
      <w:r>
        <w:rPr>
          <w:sz w:val="22"/>
          <w:szCs w:val="22"/>
        </w:rPr>
        <w:t xml:space="preserve">learner speaks to - is distressed, discloses harm, or is at risk. Have the names and the steps written down and to hand before the first session, not looked for in the moment.</w:t>
      </w:r>
    </w:p>
    <w:p>
      <w:pPr>
        <w:pStyle w:val="ListParagraph"/>
        <w:numPr>
          <w:ilvl w:val="0"/>
          <w:numId w:val="1"/>
        </w:numPr>
        <w:spacing w:after="80" w:line="300"/>
      </w:pPr>
      <w:r>
        <w:rPr>
          <w:sz w:val="22"/>
          <w:szCs w:val="22"/>
        </w:rPr>
        <w:t xml:space="preserve">Know your step-back options: how a learner can pause, leave the space, or sit out an activity without</w:t>
      </w:r>
    </w:p>
    <w:p>
      <w:pPr>
        <w:spacing w:after="140" w:before="0" w:line="300"/>
      </w:pPr>
      <w:r>
        <w:rPr>
          <w:sz w:val="22"/>
          <w:szCs w:val="22"/>
        </w:rPr>
        <w:t xml:space="preserve">being singled out or questioned.</w:t>
      </w:r>
    </w:p>
    <w:p>
      <w:pPr>
        <w:pStyle w:val="ListParagraph"/>
        <w:numPr>
          <w:ilvl w:val="0"/>
          <w:numId w:val="1"/>
        </w:numPr>
        <w:spacing w:after="80" w:line="300"/>
      </w:pPr>
      <w:r>
        <w:rPr>
          <w:sz w:val="22"/>
          <w:szCs w:val="22"/>
        </w:rPr>
        <w:t xml:space="preserve">Plan the fieldwork with the community, not alone (see "Girls and gathering" below).</w:t>
      </w:r>
    </w:p>
    <w:p>
      <w:pPr>
        <w:pStyle w:val="Heading3"/>
        <w:keepNext/>
        <w:spacing w:after="100" w:before="280"/>
      </w:pPr>
      <w:r>
        <w:rPr>
          <w:b/>
          <w:bCs/>
          <w:color w:val="7A3B69"/>
          <w:sz w:val="28"/>
          <w:szCs w:val="28"/>
        </w:rPr>
        <w:t xml:space="preserve">The tone: hopeful, not disaster</w:t>
      </w:r>
    </w:p>
    <w:p>
      <w:pPr>
        <w:spacing w:after="140" w:before="0" w:line="300"/>
      </w:pPr>
      <w:r>
        <w:rPr>
          <w:sz w:val="22"/>
          <w:szCs w:val="22"/>
        </w:rPr>
        <w:t xml:space="preserve">The trees are a safe and hopeful subject - the land is greening again - and that is how to hold it. Keep the tone one of curiosity and care, not disaster. The subject does touch landslides and lost shelters, so keep watch for when it becomes personal, and steer gently back to the hills and the trees.</w:t>
      </w:r>
    </w:p>
    <w:p>
      <w:pPr>
        <w:pStyle w:val="Heading3"/>
        <w:keepNext/>
        <w:spacing w:after="100" w:before="280"/>
      </w:pPr>
      <w:r>
        <w:rPr>
          <w:b/>
          <w:bCs/>
          <w:color w:val="7A3B69"/>
          <w:sz w:val="28"/>
          <w:szCs w:val="28"/>
        </w:rPr>
        <w:t xml:space="preserve">No learner speaks from their own life</w:t>
      </w:r>
    </w:p>
    <w:p>
      <w:pPr>
        <w:spacing w:after="140" w:before="0" w:line="300"/>
      </w:pPr>
      <w:r>
        <w:rPr>
          <w:sz w:val="22"/>
          <w:szCs w:val="22"/>
        </w:rPr>
        <w:t xml:space="preserve">No learner ever has to speak about their own experience of a landslide, a lost shelter, displacement, or loss. Every activity is designed so learners can take part fully by talking about the hills, the trees, and other people - never themselves. If a learner chooses to share something personal, receive it warmly, do not press for more, and follow up privately and through your referral pathway if needed.</w:t>
      </w:r>
    </w:p>
    <w:p>
      <w:pPr>
        <w:pStyle w:val="Heading3"/>
        <w:keepNext/>
        <w:spacing w:after="100" w:before="280"/>
      </w:pPr>
      <w:r>
        <w:rPr>
          <w:b/>
          <w:bCs/>
          <w:color w:val="7A3B69"/>
          <w:sz w:val="28"/>
          <w:szCs w:val="28"/>
        </w:rPr>
        <w:t xml:space="preserve">Research ethics: consent and no names</w:t>
      </w:r>
    </w:p>
    <w:p>
      <w:pPr>
        <w:spacing w:after="140" w:before="0" w:line="300"/>
      </w:pPr>
      <w:r>
        <w:rPr>
          <w:sz w:val="22"/>
          <w:szCs w:val="22"/>
        </w:rPr>
        <w:t xml:space="preserve">Primary research means talking to real people, so ethics is the heart of the work, not a footnote. Teach and hold the consent routine every time:</w:t>
      </w:r>
    </w:p>
    <w:p>
      <w:pPr>
        <w:pStyle w:val="ListParagraph"/>
        <w:numPr>
          <w:ilvl w:val="0"/>
          <w:numId w:val="1"/>
        </w:numPr>
        <w:spacing w:after="80" w:line="300"/>
      </w:pPr>
      <w:r>
        <w:rPr>
          <w:sz w:val="22"/>
          <w:szCs w:val="22"/>
        </w:rPr>
        <w:t xml:space="preserve">Ask before you ask: "May I ask you some questions?"</w:t>
      </w:r>
    </w:p>
    <w:p>
      <w:pPr>
        <w:pStyle w:val="ListParagraph"/>
        <w:numPr>
          <w:ilvl w:val="0"/>
          <w:numId w:val="1"/>
        </w:numPr>
        <w:spacing w:after="80" w:line="300"/>
      </w:pPr>
      <w:r>
        <w:rPr>
          <w:sz w:val="22"/>
          <w:szCs w:val="22"/>
        </w:rPr>
        <w:t xml:space="preserve">Explain why you are asking.</w:t>
      </w:r>
    </w:p>
    <w:p>
      <w:pPr>
        <w:pStyle w:val="ListParagraph"/>
        <w:numPr>
          <w:ilvl w:val="0"/>
          <w:numId w:val="1"/>
        </w:numPr>
        <w:spacing w:after="80" w:line="300"/>
      </w:pPr>
      <w:r>
        <w:rPr>
          <w:sz w:val="22"/>
          <w:szCs w:val="22"/>
        </w:rPr>
        <w:t xml:space="preserve">Let people say no, or stop at any time, with no pressure.</w:t>
      </w:r>
    </w:p>
    <w:p>
      <w:pPr>
        <w:pStyle w:val="ListParagraph"/>
        <w:numPr>
          <w:ilvl w:val="0"/>
          <w:numId w:val="1"/>
        </w:numPr>
        <w:spacing w:after="80" w:line="300"/>
      </w:pPr>
      <w:r>
        <w:rPr>
          <w:sz w:val="22"/>
          <w:szCs w:val="22"/>
        </w:rPr>
        <w:t xml:space="preserve">Use no names - never record who said what.</w:t>
      </w:r>
    </w:p>
    <w:p>
      <w:pPr>
        <w:pStyle w:val="ListParagraph"/>
        <w:numPr>
          <w:ilvl w:val="0"/>
          <w:numId w:val="1"/>
        </w:numPr>
        <w:spacing w:after="80" w:line="300"/>
      </w:pPr>
      <w:r>
        <w:rPr>
          <w:sz w:val="22"/>
          <w:szCs w:val="22"/>
        </w:rPr>
        <w:t xml:space="preserve">Put no one at risk to get an answer, including yourself.</w:t>
      </w:r>
    </w:p>
    <w:p>
      <w:pPr>
        <w:spacing w:after="140" w:before="0" w:line="300"/>
      </w:pPr>
      <w:r>
        <w:rPr>
          <w:sz w:val="22"/>
          <w:szCs w:val="22"/>
        </w:rPr>
        <w:t xml:space="preserve">Protect the people learners speak to as carefully as the learners themselves: anonymity, consent, and do no harm.</w:t>
      </w:r>
    </w:p>
    <w:p>
      <w:pPr>
        <w:pStyle w:val="Heading3"/>
        <w:keepNext/>
        <w:spacing w:after="100" w:before="280"/>
      </w:pPr>
      <w:r>
        <w:rPr>
          <w:b/>
          <w:bCs/>
          <w:color w:val="7A3B69"/>
          <w:sz w:val="28"/>
          <w:szCs w:val="28"/>
        </w:rPr>
        <w:t xml:space="preserve">Girls and gathering</w:t>
      </w:r>
    </w:p>
    <w:p>
      <w:pPr>
        <w:spacing w:after="140" w:before="0" w:line="300"/>
      </w:pPr>
      <w:r>
        <w:rPr>
          <w:sz w:val="22"/>
          <w:szCs w:val="22"/>
        </w:rPr>
        <w:t xml:space="preserve">In this community, adolescent girls being seen in public, or approaching people they do not know, can be unsafe or not culturally accepted - and it is a real reason girls drop out. So do not send girls out to gather the same way as boys. Plan gathering that fits, with the community:</w:t>
      </w:r>
    </w:p>
    <w:p>
      <w:pPr>
        <w:pStyle w:val="ListParagraph"/>
        <w:numPr>
          <w:ilvl w:val="0"/>
          <w:numId w:val="1"/>
        </w:numPr>
        <w:spacing w:after="80" w:line="300"/>
      </w:pPr>
      <w:r>
        <w:rPr>
          <w:sz w:val="22"/>
          <w:szCs w:val="22"/>
        </w:rPr>
        <w:t xml:space="preserve">Girls gather from people in their own home and from women in their close networks.</w:t>
      </w:r>
    </w:p>
    <w:p>
      <w:pPr>
        <w:pStyle w:val="ListParagraph"/>
        <w:numPr>
          <w:ilvl w:val="0"/>
          <w:numId w:val="1"/>
        </w:numPr>
        <w:spacing w:after="80" w:line="300"/>
      </w:pPr>
      <w:r>
        <w:rPr>
          <w:sz w:val="22"/>
          <w:szCs w:val="22"/>
        </w:rPr>
        <w:t xml:space="preserve">Or girls gather accompanied by a female facilitator or a trusted female relative.</w:t>
      </w:r>
    </w:p>
    <w:p>
      <w:pPr>
        <w:pStyle w:val="ListParagraph"/>
        <w:numPr>
          <w:ilvl w:val="0"/>
          <w:numId w:val="1"/>
        </w:numPr>
        <w:spacing w:after="80" w:line="300"/>
      </w:pPr>
      <w:r>
        <w:rPr>
          <w:sz w:val="22"/>
          <w:szCs w:val="22"/>
        </w:rPr>
        <w:t xml:space="preserve">Or girls contribute through careful observation and through the evidence the group gathers together.</w:t>
      </w:r>
    </w:p>
    <w:p>
      <w:pPr>
        <w:spacing w:after="140" w:before="0" w:line="300"/>
      </w:pPr>
      <w:r>
        <w:rPr>
          <w:sz w:val="22"/>
          <w:szCs w:val="22"/>
        </w:rPr>
        <w:t xml:space="preserve">The aim is that no learner is left out of the investigation because of how gathering is arranged. Use same-gender pairs throughout, and a female facilitator wherever girls' participation depends on it.</w:t>
      </w:r>
    </w:p>
    <w:p>
      <w:pPr>
        <w:pStyle w:val="Heading3"/>
        <w:keepNext/>
        <w:spacing w:after="100" w:before="280"/>
      </w:pPr>
      <w:r>
        <w:rPr>
          <w:b/>
          <w:bCs/>
          <w:color w:val="7A3B69"/>
          <w:sz w:val="28"/>
          <w:szCs w:val="28"/>
        </w:rPr>
        <w:t xml:space="preserve">If a learner becomes distressed</w:t>
      </w:r>
    </w:p>
    <w:p>
      <w:pPr>
        <w:pStyle w:val="ListParagraph"/>
        <w:numPr>
          <w:ilvl w:val="0"/>
          <w:numId w:val="1"/>
        </w:numPr>
        <w:spacing w:after="80" w:line="300"/>
      </w:pPr>
      <w:r>
        <w:rPr>
          <w:sz w:val="22"/>
          <w:szCs w:val="22"/>
        </w:rPr>
        <w:t xml:space="preserve">Stop the activity for that learner. Do not press them to continue or to explain.</w:t>
      </w:r>
    </w:p>
    <w:p>
      <w:pPr>
        <w:pStyle w:val="ListParagraph"/>
        <w:numPr>
          <w:ilvl w:val="0"/>
          <w:numId w:val="1"/>
        </w:numPr>
        <w:spacing w:after="80" w:line="300"/>
      </w:pPr>
      <w:r>
        <w:rPr>
          <w:sz w:val="22"/>
          <w:szCs w:val="22"/>
        </w:rPr>
        <w:t xml:space="preserve">Offer a quiet break and a calm, familiar presence. Let a friend sit with them if that helps.</w:t>
      </w:r>
    </w:p>
    <w:p>
      <w:pPr>
        <w:pStyle w:val="ListParagraph"/>
        <w:numPr>
          <w:ilvl w:val="0"/>
          <w:numId w:val="1"/>
        </w:numPr>
        <w:spacing w:after="80" w:line="300"/>
      </w:pPr>
      <w:r>
        <w:rPr>
          <w:sz w:val="22"/>
          <w:szCs w:val="22"/>
        </w:rPr>
        <w:t xml:space="preserve">Do not probe for details. Listen if they choose to speak; reassure them it was right to.</w:t>
      </w:r>
    </w:p>
    <w:p>
      <w:pPr>
        <w:pStyle w:val="ListParagraph"/>
        <w:numPr>
          <w:ilvl w:val="0"/>
          <w:numId w:val="1"/>
        </w:numPr>
        <w:spacing w:after="80" w:line="300"/>
      </w:pPr>
      <w:r>
        <w:rPr>
          <w:sz w:val="22"/>
          <w:szCs w:val="22"/>
        </w:rPr>
        <w:t xml:space="preserve">Follow up privately, and use your referral pathway for anything beyond ordinary upset.</w:t>
      </w:r>
    </w:p>
    <w:p>
      <w:pPr>
        <w:pStyle w:val="ListParagraph"/>
        <w:numPr>
          <w:ilvl w:val="0"/>
          <w:numId w:val="1"/>
        </w:numPr>
        <w:spacing w:after="80" w:line="300"/>
      </w:pPr>
      <w:r>
        <w:rPr>
          <w:sz w:val="22"/>
          <w:szCs w:val="22"/>
        </w:rPr>
        <w:t xml:space="preserve">Look after yourself too, and debrief with a colleague - this work can be heavy.</w:t>
      </w:r>
    </w:p>
    <w:p>
      <w:pPr>
        <w:pStyle w:val="Heading3"/>
        <w:keepNext/>
        <w:spacing w:after="100" w:before="280"/>
      </w:pPr>
      <w:r>
        <w:rPr>
          <w:b/>
          <w:bCs/>
          <w:color w:val="7A3B69"/>
          <w:sz w:val="28"/>
          <w:szCs w:val="28"/>
        </w:rPr>
        <w:t xml:space="preserve">When gathering is disrupted</w:t>
      </w:r>
    </w:p>
    <w:p>
      <w:pPr>
        <w:spacing w:after="140" w:before="0" w:line="300"/>
      </w:pPr>
      <w:r>
        <w:rPr>
          <w:sz w:val="22"/>
          <w:szCs w:val="22"/>
        </w:rPr>
        <w:t xml:space="preserve">Fires, illness, a week kept indoors - disruption is normal here. Adapting the plan and picking the investigation up again is part of the skill, not a failure. Never let the pressure to gather evidence push a learner somewhere unsafe.</w:t>
      </w:r>
    </w:p>
    <w:p>
      <w:r>
        <w:br w:type="page"/>
      </w:r>
    </w:p>
    <w:p>
      <w:pPr>
        <w:pStyle w:val="Heading2"/>
        <w:keepNext/>
        <w:spacing w:after="140" w:before="320"/>
      </w:pPr>
      <w:r>
        <w:rPr>
          <w:b/>
          <w:bCs/>
          <w:color w:val="1F3A5F"/>
          <w:sz w:val="36"/>
          <w:szCs w:val="36"/>
        </w:rPr>
        <w:t xml:space="preserve">Phase 1 - Getting started</w:t>
      </w:r>
    </w:p>
    <w:p>
      <w:pPr>
        <w:spacing w:after="40" w:before="0" w:line="300"/>
      </w:pPr>
      <w:r>
        <w:rPr>
          <w:b/>
          <w:bCs/>
          <w:color w:val="5A6473"/>
          <w:sz w:val="20"/>
          <w:szCs w:val="20"/>
        </w:rPr>
        <w:t xml:space="preserve">Lead: You model it first - support stays high</w:t>
      </w:r>
    </w:p>
    <w:p>
      <w:pPr>
        <w:spacing w:after="140" w:before="0" w:line="300"/>
      </w:pPr>
      <w:r>
        <w:rPr>
          <w:sz w:val="22"/>
          <w:szCs w:val="22"/>
        </w:rPr>
        <w:t xml:space="preserve">Build a safe, warm space and set up the research book that runs through the whole course. Learners meet the shared challenge and the big idea: a researcher does not guess or argue from opinion, they find out.</w:t>
      </w:r>
    </w:p>
    <w:p>
      <w:pPr>
        <w:pStyle w:val="Heading3"/>
        <w:keepNext/>
        <w:spacing w:after="100" w:before="280"/>
      </w:pPr>
      <w:r>
        <w:rPr>
          <w:b/>
          <w:bCs/>
          <w:color w:val="7A3B69"/>
          <w:sz w:val="28"/>
          <w:szCs w:val="28"/>
        </w:rPr>
        <w:t xml:space="preserve">1.1   Welcome, and our research book</w:t>
      </w:r>
    </w:p>
    <w:p>
      <w:pPr>
        <w:spacing w:after="100" w:before="0" w:line="300"/>
      </w:pPr>
      <w:r>
        <w:rPr>
          <w:b/>
          <w:bCs/>
          <w:color w:val="6E7A2E"/>
          <w:sz w:val="20"/>
          <w:szCs w:val="20"/>
        </w:rPr>
        <w:t xml:space="preserve">Orientation   ·   2h facilitated   ·   0.5h independent</w:t>
      </w:r>
    </w:p>
    <w:p>
      <w:pPr>
        <w:spacing w:after="140" w:before="0" w:line="300"/>
      </w:pPr>
      <w:r>
        <w:rPr>
          <w:sz w:val="22"/>
          <w:szCs w:val="22"/>
        </w:rPr>
        <w:t xml:space="preserve">Open the course and set up the book in one session - in practice they are the same session, and the book is the best possible way to welcome people into it. Build a safe, welcoming space: names, a simple agreement about how the group treats each other and each other's ideas, and reassurance that no one has to read, write, or share anything they would rather keep private. Introduce the big idea in your own words: this course is about finding things out for ourselves, carefully and fairly, instead of guessing or repeating what people say. Then set up the research book each learner keeps through the whole course - it holds their question, their evidence, and their thinking, mostly as drawings, marks, and a few words - and model making the first pages together. It runs through every phase and becomes the record the educator draws on for assessment, so set it up early and keep coming back to it. Keep the whole session warm, oral, and unhurried.</w:t>
      </w:r>
    </w:p>
    <w:p>
      <w:pPr>
        <w:spacing w:after="100" w:before="0" w:line="300"/>
      </w:pPr>
      <w:r>
        <w:rPr>
          <w:b/>
          <w:bCs/>
          <w:color w:val="6E7A2E"/>
          <w:sz w:val="20"/>
          <w:szCs w:val="20"/>
        </w:rPr>
        <w:t xml:space="preserve">LEARNER SHEET:  Sheet 1, “My research book - cover and how I use it”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research book is the spine of the component: it carries the teaching, every learner's evidence, and the record the FSI1 judgement is built from. This block exists to make it theirs and to make using it habitual.</w:t>
      </w:r>
    </w:p>
    <w:p>
      <w:pPr>
        <w:pStyle w:val="Heading4"/>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or personal mark on the front, a drawing on the cover. Learners look after a thing that is theirs and lose a thing that was handed out - and this book is their assessment evidence.</w:t>
      </w:r>
    </w:p>
    <w:p>
      <w:pPr>
        <w:pStyle w:val="Heading4"/>
        <w:keepNext/>
        <w:spacing w:after="80" w:before="220"/>
      </w:pPr>
      <w:r>
        <w:rPr>
          <w:b/>
          <w:bCs/>
          <w:color w:val="1F3A5F"/>
          <w:sz w:val="24"/>
          <w:szCs w:val="24"/>
        </w:rPr>
        <w:t xml:space="preserve">Show them it is a textbook as well as a workbook</w:t>
      </w:r>
    </w:p>
    <w:p>
      <w:pPr>
        <w:spacing w:after="140" w:before="0" w:line="300"/>
      </w:pPr>
      <w:r>
        <w:rPr>
          <w:sz w:val="22"/>
          <w:szCs w:val="22"/>
        </w:rPr>
        <w:t xml:space="preserve">Turn to a "Learn it" page in front of them and say what it is: this teaches you how to do the step, it stays in your book, and you can read it again any time - after the session, at home, or when you come back from a week away.</w:t>
      </w:r>
    </w:p>
    <w:p>
      <w:pPr>
        <w:spacing w:after="140" w:before="0" w:line="300"/>
      </w:pPr>
      <w:r>
        <w:rPr>
          <w:sz w:val="22"/>
          <w:szCs w:val="22"/>
        </w:rPr>
        <w:t xml:space="preserve">Most learners have never had a book that was theirs to keep. Say it explicitly, because otherwise they will treat it as a worksheet to hand in.</w:t>
      </w:r>
    </w:p>
    <w:p>
      <w:pPr>
        <w:pStyle w:val="Heading4"/>
        <w:keepNext/>
        <w:spacing w:after="80" w:before="220"/>
      </w:pPr>
      <w:r>
        <w:rPr>
          <w:b/>
          <w:bCs/>
          <w:color w:val="1F3A5F"/>
          <w:sz w:val="24"/>
          <w:szCs w:val="24"/>
        </w:rPr>
        <w:t xml:space="preserve">An entry is a mark, not a paragraph</w:t>
      </w:r>
    </w:p>
    <w:p>
      <w:pPr>
        <w:spacing w:after="140" w:before="0" w:line="300"/>
      </w:pPr>
      <w:r>
        <w:rPr>
          <w:sz w:val="22"/>
          <w:szCs w:val="22"/>
        </w:rPr>
        <w:t xml:space="preserve">Say it once, clearly, and then never in a way that singles anyone out: a drawing is a full entry, a single mark is a full entry, and someone can write your words for you if you ask. Do one live, together - the first mark is the hardest and should not happen alone.</w:t>
      </w:r>
    </w:p>
    <w:p>
      <w:pPr>
        <w:pStyle w:val="Heading4"/>
        <w:keepNext/>
        <w:spacing w:after="80" w:before="220"/>
      </w:pPr>
      <w:r>
        <w:rPr>
          <w:b/>
          <w:bCs/>
          <w:color w:val="1F3A5F"/>
          <w:sz w:val="24"/>
          <w:szCs w:val="24"/>
        </w:rPr>
        <w:t xml:space="preserve">Fix when it gets used, and where it lives</w:t>
      </w:r>
    </w:p>
    <w:p>
      <w:pPr>
        <w:spacing w:after="140" w:before="0" w:line="300"/>
      </w:pPr>
      <w:r>
        <w:rPr>
          <w:sz w:val="22"/>
          <w:szCs w:val="22"/>
        </w:rPr>
        <w:t xml:space="preserve">Agree one repeating moment - the last five minutes of every session - and hold it even when the session overruns. Then ask out loud where books will live between sessions, and offer the kept-at-the-centre option before anyone has to ask for it. Some learners cannot keep one dry or private at home, and none of them should have to explain why in front of the group.</w:t>
      </w:r>
    </w:p>
    <w:p>
      <w:pPr>
        <w:pStyle w:val="Heading4"/>
        <w:keepNext/>
        <w:spacing w:after="80" w:before="220"/>
      </w:pPr>
      <w:r>
        <w:rPr>
          <w:b/>
          <w:bCs/>
          <w:color w:val="1F3A5F"/>
          <w:sz w:val="24"/>
          <w:szCs w:val="24"/>
        </w:rPr>
        <w:t xml:space="preserve">It is not a diary</w:t>
      </w:r>
    </w:p>
    <w:p>
      <w:pPr>
        <w:spacing w:after="140" w:before="0" w:line="300"/>
      </w:pPr>
      <w:r>
        <w:rPr>
          <w:sz w:val="22"/>
          <w:szCs w:val="22"/>
        </w:rPr>
        <w:t xml:space="preserve">A working book for the investigation, not a place for private things. The book goes home with the learner, so nothing sensitive belongs in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Every learner has seen a "Learn it" page and knows they can re-read it any time.</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Everyone knows where their book lives between sessions, without anyone having been singled out.</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then each learner works in their own book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book - the one book they keep from the first day to the last - and make its cover their own.</w:t>
      </w:r>
    </w:p>
    <w:p>
      <w:pPr>
        <w:pStyle w:val="ListParagraph"/>
        <w:numPr>
          <w:ilvl w:val="0"/>
          <w:numId w:val="1"/>
        </w:numPr>
        <w:spacing w:after="80" w:line="300"/>
      </w:pPr>
      <w:r>
        <w:rPr>
          <w:sz w:val="22"/>
          <w:szCs w:val="22"/>
        </w:rPr>
        <w:t xml:space="preserve">See how to use it: drawings, marks, and a few words, not neat writing.</w:t>
      </w:r>
    </w:p>
    <w:p>
      <w:pPr>
        <w:pStyle w:val="ListParagraph"/>
        <w:numPr>
          <w:ilvl w:val="0"/>
          <w:numId w:val="1"/>
        </w:numPr>
        <w:spacing w:after="80" w:line="300"/>
      </w:pPr>
      <w:r>
        <w:rPr>
          <w:sz w:val="22"/>
          <w:szCs w:val="22"/>
        </w:rPr>
        <w:t xml:space="preserve">Make the first pages together, with the facilitator modelling each one.</w:t>
      </w:r>
    </w:p>
    <w:p>
      <w:pPr>
        <w:pStyle w:val="ListParagraph"/>
        <w:numPr>
          <w:ilvl w:val="0"/>
          <w:numId w:val="1"/>
        </w:numPr>
        <w:spacing w:after="80" w:line="300"/>
      </w:pPr>
      <w:r>
        <w:rPr>
          <w:sz w:val="22"/>
          <w:szCs w:val="22"/>
        </w:rPr>
        <w:t xml:space="preserve">Learn where the book lives and how to keep it safe between sessions.</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One research book (the student workbook) per learner, or blank pages to bind together if books are not ready.</w:t>
      </w:r>
    </w:p>
    <w:p>
      <w:pPr>
        <w:pStyle w:val="ListParagraph"/>
        <w:numPr>
          <w:ilvl w:val="0"/>
          <w:numId w:val="1"/>
        </w:numPr>
        <w:spacing w:after="80" w:line="300"/>
      </w:pPr>
      <w:r>
        <w:rPr>
          <w:sz w:val="22"/>
          <w:szCs w:val="22"/>
        </w:rPr>
        <w:t xml:space="preserve">Pencils, and colours if you have them; the cover and "how I use my book" pages from the workbook.</w:t>
      </w:r>
    </w:p>
    <w:p>
      <w:pPr>
        <w:pStyle w:val="ListParagraph"/>
        <w:numPr>
          <w:ilvl w:val="0"/>
          <w:numId w:val="1"/>
        </w:numPr>
        <w:spacing w:after="80" w:line="300"/>
      </w:pPr>
      <w:r>
        <w:rPr>
          <w:sz w:val="22"/>
          <w:szCs w:val="22"/>
        </w:rPr>
        <w:t xml:space="preserve">Your own research book, made ahead, so you can show - not just tell - what the first pages look like.</w:t>
      </w:r>
    </w:p>
    <w:p>
      <w:pPr>
        <w:pStyle w:val="ListParagraph"/>
        <w:numPr>
          <w:ilvl w:val="0"/>
          <w:numId w:val="1"/>
        </w:numPr>
        <w:spacing w:after="80" w:line="300"/>
      </w:pPr>
      <w:r>
        <w:rPr>
          <w:sz w:val="22"/>
          <w:szCs w:val="22"/>
        </w:rPr>
        <w:t xml:space="preserve">Step-back and referral guidance to hand, in case the drawing touches a landslide or a lost shelter.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show, do not tell. Make your own research book first, and think out loud as you make each page, so learners see that marks and drawings are real research, not second best. Keep it warm and unhurried, and reassure everyone that no one has to write neatly, or read, or share anything they would rather keep private. The book is the spine of the whole course - a learner who misses a week can pick their book back up and see where they were - so it is worth taking the time to set it up well and to keep coming back to it.</w:t>
      </w:r>
    </w:p>
    <w:p>
      <w:pPr>
        <w:pStyle w:val="Heading4"/>
        <w:keepNext/>
        <w:spacing w:after="80" w:before="220"/>
      </w:pPr>
      <w:r>
        <w:rPr>
          <w:b/>
          <w:bCs/>
          <w:color w:val="1F3A5F"/>
          <w:sz w:val="24"/>
          <w:szCs w:val="24"/>
        </w:rPr>
        <w:t xml:space="preserve">Step 1: Meet our research book  (20 min)</w:t>
      </w:r>
    </w:p>
    <w:p>
      <w:pPr>
        <w:spacing w:after="140" w:before="0" w:line="300"/>
      </w:pPr>
      <w:r>
        <w:rPr>
          <w:sz w:val="22"/>
          <w:szCs w:val="22"/>
        </w:rPr>
        <w:t xml:space="preserve">Show your own research book and explain, simply, what it is: the one book each of us keeps from the first day to the last, where our question, what we find out, and our thinking all live. It is ours, it is private unless we choose to share, and it is mostly drawings and marks, not neat writing.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think we will keep in a book like this?</w:t>
      </w:r>
    </w:p>
    <w:p>
      <w:pPr>
        <w:pStyle w:val="ListParagraph"/>
        <w:numPr>
          <w:ilvl w:val="0"/>
          <w:numId w:val="1"/>
        </w:numPr>
        <w:spacing w:after="80" w:line="300"/>
      </w:pPr>
      <w:r>
        <w:rPr>
          <w:sz w:val="22"/>
          <w:szCs w:val="22"/>
        </w:rPr>
        <w:t xml:space="preserve">Whose book is this? (Yours - no one grades it right or wrong.)</w:t>
      </w:r>
    </w:p>
    <w:p>
      <w:pPr>
        <w:pStyle w:val="Heading4"/>
        <w:keepNext/>
        <w:spacing w:after="80" w:before="220"/>
      </w:pPr>
      <w:r>
        <w:rPr>
          <w:b/>
          <w:bCs/>
          <w:color w:val="1F3A5F"/>
          <w:sz w:val="24"/>
          <w:szCs w:val="24"/>
        </w:rPr>
        <w:t xml:space="preserve">Step 2: Make the cover our own  (30 min)</w:t>
      </w:r>
    </w:p>
    <w:p>
      <w:pPr>
        <w:spacing w:after="140" w:before="0" w:line="300"/>
      </w:pPr>
      <w:r>
        <w:rPr>
          <w:sz w:val="22"/>
          <w:szCs w:val="22"/>
        </w:rPr>
        <w:t xml:space="preserve">Learners make the cover their own - their name or their mark, and a small drawing of our hills if they wish. Model your own cover first. This is where the book stops being a blank workbook and becomes theirs.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will you know this book is yours?</w:t>
      </w:r>
    </w:p>
    <w:p>
      <w:pPr>
        <w:pStyle w:val="Heading4"/>
        <w:keepNext/>
        <w:spacing w:after="80" w:before="220"/>
      </w:pPr>
      <w:r>
        <w:rPr>
          <w:b/>
          <w:bCs/>
          <w:color w:val="1F3A5F"/>
          <w:sz w:val="24"/>
          <w:szCs w:val="24"/>
        </w:rPr>
        <w:t xml:space="preserve">Step 3: Make our first pages together  (30 min)</w:t>
      </w:r>
    </w:p>
    <w:p>
      <w:pPr>
        <w:spacing w:after="140" w:before="0" w:line="300"/>
      </w:pPr>
      <w:r>
        <w:rPr>
          <w:sz w:val="22"/>
          <w:szCs w:val="22"/>
        </w:rPr>
        <w:t xml:space="preserve">Make the first pages together, one at a time, with you modelling each. A "how I use my book" page (drawings and marks are welcome; a few words are fine), and the first-thoughts page from the last activity if it is not already in. Go slowly and let everyone keep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draw here that no words could say?</w:t>
      </w:r>
    </w:p>
    <w:p>
      <w:pPr>
        <w:pStyle w:val="Heading4"/>
        <w:keepNext/>
        <w:spacing w:after="80" w:before="220"/>
      </w:pPr>
      <w:r>
        <w:rPr>
          <w:b/>
          <w:bCs/>
          <w:color w:val="1F3A5F"/>
          <w:sz w:val="24"/>
          <w:szCs w:val="24"/>
        </w:rPr>
        <w:t xml:space="preserve">Step 4: Where our book lives  (10 min)</w:t>
      </w:r>
    </w:p>
    <w:p>
      <w:pPr>
        <w:spacing w:after="140" w:before="0" w:line="300"/>
      </w:pPr>
      <w:r>
        <w:rPr>
          <w:sz w:val="22"/>
          <w:szCs w:val="22"/>
        </w:rPr>
        <w:t xml:space="preserve">Agree together where the books live and how we keep them safe between sessions, and reassure learners that a book that gets rained on or torn is not a problem - the thinking in it is what matters. Close warmly.</w:t>
      </w:r>
    </w:p>
    <w:p>
      <w:pPr>
        <w:spacing w:after="140" w:line="300"/>
      </w:pPr>
      <w:r>
        <w:rPr>
          <w:b/>
          <w:bCs/>
          <w:color w:val="7A3B69"/>
          <w:sz w:val="22"/>
          <w:szCs w:val="22"/>
        </w:rPr>
        <w:t xml:space="preserve">Student worksheet: </w:t>
      </w:r>
      <w:r>
        <w:rPr>
          <w:sz w:val="22"/>
          <w:szCs w:val="22"/>
        </w:rPr>
        <w:t xml:space="preserve">My research book - cover and how I use it (in the student workbook)</w:t>
      </w:r>
    </w:p>
    <w:p>
      <w:pPr>
        <w:spacing w:after="140" w:line="300"/>
      </w:pPr>
      <w:r>
        <w:rPr>
          <w:b/>
          <w:bCs/>
          <w:color w:val="7A3B69"/>
          <w:sz w:val="22"/>
          <w:szCs w:val="22"/>
        </w:rPr>
        <w:t xml:space="preserve">Independent task: </w:t>
      </w:r>
      <w:r>
        <w:rPr>
          <w:sz w:val="22"/>
          <w:szCs w:val="22"/>
        </w:rPr>
        <w:t xml:space="preserve">Put your name, or your own mark, on the front of your research book, and show it to one person at home.</w:t>
      </w:r>
    </w:p>
    <w:p>
      <w:pPr>
        <w:spacing w:after="140" w:before="0" w:line="300"/>
      </w:pPr>
      <w:r>
        <w:rPr>
          <w:b/>
          <w:bCs/>
          <w:color w:val="5A6473"/>
          <w:sz w:val="21"/>
          <w:szCs w:val="21"/>
        </w:rPr>
        <w:t xml:space="preserve">The research book is to the Research Project what the learning book is to Agency in Learning: the visual-first spine that carries evidence across a stop-start attendance pattern.</w:t>
      </w:r>
    </w:p>
    <w:p>
      <w:pPr>
        <w:pBdr>
          <w:bottom w:val="single" w:color="B9B3A6" w:sz="4"/>
        </w:pBdr>
        <w:spacing w:after="180" w:before="60"/>
      </w:pPr>
    </w:p>
    <w:p>
      <w:pPr>
        <w:pStyle w:val="Heading3"/>
        <w:keepNext/>
        <w:spacing w:after="100" w:before="280"/>
      </w:pPr>
      <w:r>
        <w:rPr>
          <w:b/>
          <w:bCs/>
          <w:color w:val="7A3B69"/>
          <w:sz w:val="28"/>
          <w:szCs w:val="28"/>
        </w:rPr>
        <w:t xml:space="preserve">1.2   Meet our challenge</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Introduce the challenge the whole cohort will investigate together - what is happening to the trees on the hills where we live - in a warm, concrete, oral way, using a picture or short story of the hills before and now rather than a definition. Draw out what learners already feel and notice about the trees, the bare slopes, the rain and the heat, and let them react and ask questions. Then walk through what the course will do with it, using the same shared orientation as the other components (see exploring-your-objectives): we will make our question our own, gather evidence, work out what it means, and share it. Be clear about WHY we do this: these hills are the learners' own, and what happens to them touches their safety, homes, and health; understanding a real challenge with evidence lets us think clearly about it; and because people are already working to help the hills, we can also find out whether it is working - a researcher's skill they can use for any challenge in their lives. Keep the tone one of curiosity and hope - the land is greening again - not disaster. Handle it with the safeguarding care it needs: the trees are a safe subject, but they touch landslides and lost shelters, so no learner has to speak from their own life, and you have step-back and referral guidance to hand.</w:t>
      </w:r>
    </w:p>
    <w:p>
      <w:pPr>
        <w:spacing w:after="100" w:before="0" w:line="300"/>
      </w:pPr>
      <w:r>
        <w:rPr>
          <w:b/>
          <w:bCs/>
          <w:color w:val="6E7A2E"/>
          <w:sz w:val="20"/>
          <w:szCs w:val="20"/>
        </w:rPr>
        <w:t xml:space="preserve">LEARNER SHEET:  Sheet 2, “My first thoughts about our hills”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that decides whether the cohort cares. Everything downstream - the quality of the questions, whether pairs actually go out and gather - depends on whether the challenge feels like theirs in this session.</w:t>
      </w:r>
    </w:p>
    <w:p>
      <w:pPr>
        <w:pStyle w:val="Heading4"/>
        <w:keepNext/>
        <w:spacing w:after="80" w:before="220"/>
      </w:pPr>
      <w:r>
        <w:rPr>
          <w:b/>
          <w:bCs/>
          <w:color w:val="1F3A5F"/>
          <w:sz w:val="24"/>
          <w:szCs w:val="24"/>
        </w:rPr>
        <w:t xml:space="preserve">Lead with the place, not the topic</w:t>
      </w:r>
    </w:p>
    <w:p>
      <w:pPr>
        <w:spacing w:after="140" w:before="0" w:line="300"/>
      </w:pPr>
      <w:r>
        <w:rPr>
          <w:sz w:val="22"/>
          <w:szCs w:val="22"/>
        </w:rPr>
        <w:t xml:space="preserve">Do not open with deforestation, and do not define anything. Open with the hills themselves: a picture, or a story of this slope before and now. Let learners react, disagree, and tell you what they remember before you frame anything.</w:t>
      </w:r>
    </w:p>
    <w:p>
      <w:pPr>
        <w:spacing w:after="140" w:before="0" w:line="300"/>
      </w:pPr>
      <w:r>
        <w:rPr>
          <w:sz w:val="22"/>
          <w:szCs w:val="22"/>
        </w:rPr>
        <w:t xml:space="preserve">Their reactions are also your diagnostic. How personal the flooding and the landslides are for this group tells you how much to lead in the framing phase and where the protection risks sit.</w:t>
      </w:r>
    </w:p>
    <w:p>
      <w:pPr>
        <w:pStyle w:val="Heading4"/>
        <w:keepNext/>
        <w:spacing w:after="80" w:before="220"/>
      </w:pPr>
      <w:r>
        <w:rPr>
          <w:b/>
          <w:bCs/>
          <w:color w:val="1F3A5F"/>
          <w:sz w:val="24"/>
          <w:szCs w:val="24"/>
        </w:rPr>
        <w:t xml:space="preserve">Say why we are doing this - all three reasons</w:t>
      </w:r>
    </w:p>
    <w:p>
      <w:pPr>
        <w:spacing w:after="140" w:before="0" w:line="300"/>
      </w:pPr>
      <w:r>
        <w:rPr>
          <w:sz w:val="22"/>
          <w:szCs w:val="22"/>
        </w:rPr>
        <w:t xml:space="preserve">1. These hills are theirs, and what happens to them touches their safety, their homes, their health. 2. Understanding a real thing with evidence lets you think clearly about it, instead of arguing. 3. People are already working on it - so we can also find out whether it is working, which is a researcher's skill they can use on anything.</w:t>
      </w:r>
    </w:p>
    <w:p>
      <w:pPr>
        <w:pStyle w:val="Heading4"/>
        <w:keepNext/>
        <w:spacing w:after="80" w:before="220"/>
      </w:pPr>
      <w:r>
        <w:rPr>
          <w:b/>
          <w:bCs/>
          <w:color w:val="1F3A5F"/>
          <w:sz w:val="24"/>
          <w:szCs w:val="24"/>
        </w:rPr>
        <w:t xml:space="preserve">Hold the tone: hopeful, not disaster</w:t>
      </w:r>
    </w:p>
    <w:p>
      <w:pPr>
        <w:spacing w:after="140" w:before="0" w:line="300"/>
      </w:pPr>
      <w:r>
        <w:rPr>
          <w:sz w:val="22"/>
          <w:szCs w:val="22"/>
        </w:rPr>
        <w:t xml:space="preserve">The land is greening again, and that is the frame. This is a course about a place that can recover, not a catalogue of loss. A session that leaves learners frightened has failed, however accurate it was.</w:t>
      </w:r>
    </w:p>
    <w:p>
      <w:pPr>
        <w:pStyle w:val="Heading4"/>
        <w:keepNext/>
        <w:spacing w:after="80" w:before="220"/>
      </w:pPr>
      <w:r>
        <w:rPr>
          <w:b/>
          <w:bCs/>
          <w:color w:val="1F3A5F"/>
          <w:sz w:val="24"/>
          <w:szCs w:val="24"/>
        </w:rPr>
        <w:t xml:space="preserve">The safeguarding, which is real here</w:t>
      </w:r>
    </w:p>
    <w:p>
      <w:pPr>
        <w:spacing w:after="140" w:before="0" w:line="300"/>
      </w:pPr>
      <w:r>
        <w:rPr>
          <w:sz w:val="22"/>
          <w:szCs w:val="22"/>
        </w:rPr>
        <w:t xml:space="preserve">The trees are a deliberately safe subject - but they touch landslides and lost shelters, and some learners in the room will have lost family or a home to exactly that.</w:t>
      </w:r>
    </w:p>
    <w:p>
      <w:pPr>
        <w:spacing w:after="140" w:before="0" w:line="300"/>
      </w:pPr>
      <w:r>
        <w:rPr>
          <w:sz w:val="22"/>
          <w:szCs w:val="22"/>
        </w:rPr>
        <w:t xml:space="preserve">So: no learner speaks from their own life unless they choose to; the everyday, observational version of every prompt is always available; and you have step-back and referral guidance to hand before you start. See the safeguarding guidance for this component.</w:t>
      </w:r>
    </w:p>
    <w:p>
      <w:pPr>
        <w:pStyle w:val="Heading4"/>
        <w:keepNext/>
        <w:spacing w:after="80" w:before="220"/>
      </w:pPr>
      <w:r>
        <w:rPr>
          <w:b/>
          <w:bCs/>
          <w:color w:val="1F3A5F"/>
          <w:sz w:val="24"/>
          <w:szCs w:val="24"/>
        </w:rPr>
        <w:t xml:space="preserve">Listen more than you talk in the second half</w:t>
      </w:r>
    </w:p>
    <w:p>
      <w:pPr>
        <w:spacing w:after="140" w:before="0" w:line="300"/>
      </w:pPr>
      <w:r>
        <w:rPr>
          <w:sz w:val="22"/>
          <w:szCs w:val="22"/>
        </w:rPr>
        <w:t xml:space="preserve">Once the challenge is on the table, the useful part is learners' own wondering. Write their questions up - several will become the things they actually chase, and a learner who sees their own question on the wall is a learner who turns up.</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said or drawn something they already notice about the hills.</w:t>
      </w:r>
    </w:p>
    <w:p>
      <w:pPr>
        <w:pStyle w:val="ListParagraph"/>
        <w:numPr>
          <w:ilvl w:val="0"/>
          <w:numId w:val="1"/>
        </w:numPr>
        <w:spacing w:after="80" w:line="300"/>
      </w:pPr>
      <w:r>
        <w:rPr>
          <w:sz w:val="22"/>
          <w:szCs w:val="22"/>
        </w:rPr>
        <w:t xml:space="preserve">Their wonderings are recorded where the cohort can see them.</w:t>
      </w:r>
    </w:p>
    <w:p>
      <w:pPr>
        <w:pStyle w:val="ListParagraph"/>
        <w:numPr>
          <w:ilvl w:val="0"/>
          <w:numId w:val="1"/>
        </w:numPr>
        <w:spacing w:after="80" w:line="300"/>
      </w:pPr>
      <w:r>
        <w:rPr>
          <w:sz w:val="22"/>
          <w:szCs w:val="22"/>
        </w:rPr>
        <w:t xml:space="preserve">Learners can say why the cohort is investigating this, in their own words.</w:t>
      </w:r>
    </w:p>
    <w:p>
      <w:pPr>
        <w:pStyle w:val="ListParagraph"/>
        <w:numPr>
          <w:ilvl w:val="0"/>
          <w:numId w:val="1"/>
        </w:numPr>
        <w:spacing w:after="80" w:line="300"/>
      </w:pPr>
      <w:r>
        <w:rPr>
          <w:sz w:val="22"/>
          <w:szCs w:val="22"/>
        </w:rPr>
        <w:t xml:space="preserve">The tone in the room is curious, not frightened.</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sitting together; pairs for talking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Look at a picture or hear a short story of the hills as they were before, and as they are now.</w:t>
      </w:r>
    </w:p>
    <w:p>
      <w:pPr>
        <w:pStyle w:val="ListParagraph"/>
        <w:numPr>
          <w:ilvl w:val="0"/>
          <w:numId w:val="1"/>
        </w:numPr>
        <w:spacing w:after="80" w:line="300"/>
      </w:pPr>
      <w:r>
        <w:rPr>
          <w:sz w:val="22"/>
          <w:szCs w:val="22"/>
        </w:rPr>
        <w:t xml:space="preserve">Say what they notice and what they already wonder about the trees, the bare slopes, the rain, the heat.</w:t>
      </w:r>
    </w:p>
    <w:p>
      <w:pPr>
        <w:pStyle w:val="ListParagraph"/>
        <w:numPr>
          <w:ilvl w:val="0"/>
          <w:numId w:val="1"/>
        </w:numPr>
        <w:spacing w:after="80" w:line="300"/>
      </w:pPr>
      <w:r>
        <w:rPr>
          <w:sz w:val="22"/>
          <w:szCs w:val="22"/>
        </w:rPr>
        <w:t xml:space="preserve">Hear, in plain terms, what the course will do: make our question our own, gather evidence, work out what it means, and share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(or a story you tell) of the hills before the camps and now - bare slopes, few trees.</w:t>
      </w:r>
    </w:p>
    <w:p>
      <w:pPr>
        <w:pStyle w:val="ListParagraph"/>
        <w:numPr>
          <w:ilvl w:val="0"/>
          <w:numId w:val="1"/>
        </w:numPr>
        <w:spacing w:after="80" w:line="300"/>
      </w:pPr>
      <w:r>
        <w:rPr>
          <w:sz w:val="22"/>
          <w:szCs w:val="22"/>
        </w:rPr>
        <w:t xml:space="preserve">The research question written or drawn big to show at the end: "What happens to our hills without trees, and what changes when trees and plants grow back?"</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HILLS, BEFORE AND NOW</w:t>
      </w:r>
    </w:p>
    <w:p>
      <w:pPr>
        <w:spacing w:after="80" w:before="0" w:line="300"/>
      </w:pPr>
      <w:r>
        <w:rPr>
          <w:b/>
          <w:bCs/>
          <w:color w:val="5A6473"/>
          <w:sz w:val="20"/>
          <w:szCs w:val="20"/>
        </w:rPr>
        <w:t xml:space="preserve">Show one picture, or a wall in two halves - the forested hills of before, the bare slopes of now. Let learners look and react before you explain anything.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Before</w:t>
            </w:r>
          </w:p>
          <w:p>
            <w:r>
              <w:rPr>
                <w:color w:val="5A6473"/>
                <w:sz w:val="15"/>
                <w:szCs w:val="15"/>
              </w:rPr>
              <w:t xml:space="preserve">the hills the elders remember</w:t>
            </w:r>
          </w:p>
        </w:tc>
        <w:tc>
          <w:tcPr>
            <w:tcW w:type="dxa" w:w="4535"/>
            <w:shd w:fill="F1EEE6"/>
            <w:tcMar>
              <w:top w:type="dxa" w:w="60"/>
              <w:left w:type="dxa" w:w="100"/>
              <w:bottom w:type="dxa" w:w="60"/>
              <w:right w:type="dxa" w:w="100"/>
            </w:tcMar>
          </w:tcPr>
          <w:p>
            <w:r>
              <w:rPr>
                <w:b/>
                <w:bCs/>
                <w:color w:val="1F3A5F"/>
                <w:sz w:val="18"/>
                <w:szCs w:val="18"/>
              </w:rPr>
              <w:t xml:space="preserve">Now</w:t>
            </w:r>
          </w:p>
          <w:p>
            <w:r>
              <w:rPr>
                <w:color w:val="5A6473"/>
                <w:sz w:val="15"/>
                <w:szCs w:val="15"/>
              </w:rPr>
              <w:t xml:space="preserve">the hills today</w:t>
            </w:r>
          </w:p>
        </w:tc>
      </w:tr>
      <w:tr>
        <w:tc>
          <w:tcPr>
            <w:tcW w:type="dxa" w:w="4535"/>
            <w:tcMar>
              <w:top w:type="dxa" w:w="60"/>
              <w:left w:type="dxa" w:w="100"/>
              <w:bottom w:type="dxa" w:w="60"/>
              <w:right w:type="dxa" w:w="100"/>
            </w:tcMar>
          </w:tcPr>
          <w:p>
            <w:pPr>
              <w:spacing w:after="40"/>
            </w:pPr>
            <w:r>
              <w:rPr>
                <w:sz w:val="18"/>
                <w:szCs w:val="18"/>
              </w:rPr>
              <w:t xml:space="preserve">•  hills full of trees</w:t>
            </w:r>
          </w:p>
          <w:p>
            <w:pPr>
              <w:spacing w:after="40"/>
            </w:pPr>
            <w:r>
              <w:rPr>
                <w:sz w:val="18"/>
                <w:szCs w:val="18"/>
              </w:rPr>
              <w:t xml:space="preserve">•  shade and cool</w:t>
            </w:r>
          </w:p>
        </w:tc>
        <w:tc>
          <w:tcPr>
            <w:tcW w:type="dxa" w:w="4535"/>
            <w:tcMar>
              <w:top w:type="dxa" w:w="60"/>
              <w:left w:type="dxa" w:w="100"/>
              <w:bottom w:type="dxa" w:w="60"/>
              <w:right w:type="dxa" w:w="100"/>
            </w:tcMar>
          </w:tcPr>
          <w:p>
            <w:pPr>
              <w:spacing w:after="40"/>
            </w:pPr>
            <w:r>
              <w:rPr>
                <w:sz w:val="18"/>
                <w:szCs w:val="18"/>
              </w:rPr>
              <w:t xml:space="preserve">•  bare slopes</w:t>
            </w:r>
          </w:p>
          <w:p>
            <w:pPr>
              <w:spacing w:after="40"/>
            </w:pPr>
            <w:r>
              <w:rPr>
                <w:sz w:val="18"/>
                <w:szCs w:val="18"/>
              </w:rPr>
              <w:t xml:space="preserve">•  soil slides in rain</w:t>
            </w:r>
          </w:p>
        </w:tc>
      </w:tr>
    </w:tbl>
    <w:p>
      <w:pPr>
        <w:keepNext/>
        <w:spacing w:after="60" w:before="180"/>
      </w:pPr>
      <w:r>
        <w:rPr>
          <w:b/>
          <w:bCs/>
          <w:color w:val="6E7A2E"/>
          <w:spacing w:val="24"/>
          <w:sz w:val="17"/>
          <w:szCs w:val="17"/>
        </w:rPr>
        <w:t xml:space="preserve">WHAT IT LOOKS LIKE WHEN IT IS WORKING - OUR WONDER-WALL</w:t>
      </w:r>
    </w:p>
    <w:p>
      <w:pPr>
        <w:spacing w:after="80" w:before="0" w:line="300"/>
      </w:pPr>
      <w:r>
        <w:rPr>
          <w:b/>
          <w:bCs/>
          <w:color w:val="5A6473"/>
          <w:sz w:val="20"/>
          <w:szCs w:val="20"/>
        </w:rPr>
        <w:t xml:space="preserve">The wonderings gathered in step 2 - the first seeds of our research. No question is too small, and a drawn one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we wonder</w:t>
            </w:r>
          </w:p>
        </w:tc>
      </w:tr>
      <w:tr>
        <w:tc>
          <w:tcPr>
            <w:tcW w:type="dxa" w:w="9070"/>
            <w:tcMar>
              <w:top w:type="dxa" w:w="60"/>
              <w:left w:type="dxa" w:w="100"/>
              <w:bottom w:type="dxa" w:w="60"/>
              <w:right w:type="dxa" w:w="100"/>
            </w:tcMar>
          </w:tcPr>
          <w:p>
            <w:pPr>
              <w:spacing w:after="40"/>
            </w:pPr>
            <w:r>
              <w:rPr>
                <w:sz w:val="18"/>
                <w:szCs w:val="18"/>
              </w:rPr>
              <w:t xml:space="preserve">•  Why did the trees go?</w:t>
            </w:r>
          </w:p>
          <w:p>
            <w:pPr>
              <w:spacing w:after="40"/>
            </w:pPr>
            <w:r>
              <w:rPr>
                <w:sz w:val="18"/>
                <w:szCs w:val="18"/>
              </w:rPr>
              <w:t xml:space="preserve">•  Where does the mud go?</w:t>
            </w:r>
          </w:p>
          <w:p>
            <w:pPr>
              <w:spacing w:after="40"/>
            </w:pPr>
            <w:r>
              <w:rPr>
                <w:sz w:val="18"/>
                <w:szCs w:val="18"/>
              </w:rPr>
              <w:t xml:space="preserve">•  Will the trees come back?</w:t>
            </w:r>
          </w:p>
          <w:p>
            <w:pPr>
              <w:spacing w:after="40"/>
            </w:pPr>
            <w:r>
              <w:rPr>
                <w:sz w:val="18"/>
                <w:szCs w:val="18"/>
              </w:rPr>
              <w:t xml:space="preserve">•  Why is it so hot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the tone one of curiosity and hope - the land is greening again - not disaster. The trees are a safe subject, but they touch landslides and lost shelters, so no learner has to speak from their own life. Start from a picture or story, not a definition, and let learners react before you explain anything.</w:t>
      </w:r>
    </w:p>
    <w:p>
      <w:pPr>
        <w:pStyle w:val="Heading4"/>
        <w:keepNext/>
        <w:spacing w:after="80" w:before="220"/>
      </w:pPr>
      <w:r>
        <w:rPr>
          <w:b/>
          <w:bCs/>
          <w:color w:val="1F3A5F"/>
          <w:sz w:val="24"/>
          <w:szCs w:val="24"/>
        </w:rPr>
        <w:t xml:space="preserve">Step 1: The hills, before and now  (40 min)</w:t>
      </w:r>
    </w:p>
    <w:p>
      <w:pPr>
        <w:spacing w:after="140" w:before="0" w:line="300"/>
      </w:pPr>
      <w:r>
        <w:rPr>
          <w:sz w:val="22"/>
          <w:szCs w:val="22"/>
        </w:rPr>
        <w:t xml:space="preserve">Show a picture, or tell a short story, of the hills before the camps - covered in forest - and now, bare in many places. Give learners time to look and react. Draw out what they notice, in their own words, without correcting or teaching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see? What is different between before and now?</w:t>
      </w:r>
    </w:p>
    <w:p>
      <w:pPr>
        <w:pStyle w:val="ListParagraph"/>
        <w:numPr>
          <w:ilvl w:val="0"/>
          <w:numId w:val="1"/>
        </w:numPr>
        <w:spacing w:after="80" w:line="300"/>
      </w:pPr>
      <w:r>
        <w:rPr>
          <w:sz w:val="22"/>
          <w:szCs w:val="22"/>
        </w:rPr>
        <w:t xml:space="preserve">What do you already know about our hills?</w:t>
      </w:r>
    </w:p>
    <w:p>
      <w:pPr>
        <w:pStyle w:val="Heading4"/>
        <w:keepNext/>
        <w:spacing w:after="80" w:before="220"/>
      </w:pPr>
      <w:r>
        <w:rPr>
          <w:b/>
          <w:bCs/>
          <w:color w:val="1F3A5F"/>
          <w:sz w:val="24"/>
          <w:szCs w:val="24"/>
        </w:rPr>
        <w:t xml:space="preserve">Step 2: What we wonder  (40 min)</w:t>
      </w:r>
    </w:p>
    <w:p>
      <w:pPr>
        <w:spacing w:after="140" w:before="0" w:line="300"/>
      </w:pPr>
      <w:r>
        <w:rPr>
          <w:sz w:val="22"/>
          <w:szCs w:val="22"/>
        </w:rPr>
        <w:t xml:space="preserve">In pairs, learners say one thing they wonder about the trees and hills. Gather these together - they are the first seeds of our research. Notice how personal the flooding or landslides are for the group; this tells you how much to lead later, and where to take care.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wonder about our hills and trees?</w:t>
      </w:r>
    </w:p>
    <w:p>
      <w:pPr>
        <w:pStyle w:val="Heading4"/>
        <w:keepNext/>
        <w:spacing w:after="80" w:before="220"/>
      </w:pPr>
      <w:r>
        <w:rPr>
          <w:b/>
          <w:bCs/>
          <w:color w:val="1F3A5F"/>
          <w:sz w:val="24"/>
          <w:szCs w:val="24"/>
        </w:rPr>
        <w:t xml:space="preserve">Step 3: What our course will do  (40 min)</w:t>
      </w:r>
    </w:p>
    <w:p>
      <w:pPr>
        <w:spacing w:after="140" w:before="0" w:line="300"/>
      </w:pPr>
      <w:r>
        <w:rPr>
          <w:sz w:val="22"/>
          <w:szCs w:val="22"/>
        </w:rPr>
        <w:t xml:space="preserve">Walk through, simply, what the group will do together over the course: make our question our own, gather evidence by asking and looking and by reading the source pack, work out what it means, and share it. Show the research question. Keep it warm and unhurried.</w:t>
      </w:r>
    </w:p>
    <w:p>
      <w:pPr>
        <w:spacing w:after="140" w:line="300"/>
      </w:pPr>
      <w:r>
        <w:rPr>
          <w:b/>
          <w:bCs/>
          <w:color w:val="7A3B69"/>
          <w:sz w:val="22"/>
          <w:szCs w:val="22"/>
        </w:rPr>
        <w:t xml:space="preserve">Student worksheet: </w:t>
      </w:r>
      <w:r>
        <w:rPr>
          <w:sz w:val="22"/>
          <w:szCs w:val="22"/>
        </w:rPr>
        <w:t xml:space="preserve">My first thoughts about our hills (in the student workbook)</w:t>
      </w:r>
    </w:p>
    <w:p>
      <w:pPr>
        <w:spacing w:after="140" w:line="300"/>
      </w:pPr>
      <w:r>
        <w:rPr>
          <w:b/>
          <w:bCs/>
          <w:color w:val="7A3B69"/>
          <w:sz w:val="22"/>
          <w:szCs w:val="22"/>
        </w:rPr>
        <w:t xml:space="preserve">Independent task: </w:t>
      </w:r>
      <w:r>
        <w:rPr>
          <w:sz w:val="22"/>
          <w:szCs w:val="22"/>
        </w:rPr>
        <w:t xml:space="preserve">Tell one person at home what our group is going to investigate, and one thing you already wonder about our hills and trees.</w:t>
      </w:r>
    </w:p>
    <w:p>
      <w:pPr>
        <w:spacing w:after="140" w:before="0" w:line="300"/>
      </w:pPr>
      <w:r>
        <w:rPr>
          <w:b/>
          <w:bCs/>
          <w:color w:val="5A6473"/>
          <w:sz w:val="21"/>
          <w:szCs w:val="21"/>
        </w:rPr>
        <w:t xml:space="preserve">Listen closely to how learners talk about the hills: what they already believe, and how personal the flooding or landslides are for them, tells you how much to lead in the framing phase and where the protection risks are. This same orientation shape works for Agency in Learning too.</w:t>
      </w:r>
    </w:p>
    <w:p>
      <w:pPr>
        <w:pBdr>
          <w:bottom w:val="single" w:color="B9B3A6" w:sz="4"/>
        </w:pBdr>
        <w:spacing w:after="180" w:before="60"/>
      </w:pPr>
    </w:p>
    <w:p>
      <w:pPr>
        <w:pStyle w:val="Heading3"/>
        <w:keepNext/>
        <w:spacing w:after="100" w:before="280"/>
      </w:pPr>
      <w:r>
        <w:rPr>
          <w:b/>
          <w:bCs/>
          <w:color w:val="7A3B69"/>
          <w:sz w:val="28"/>
          <w:szCs w:val="28"/>
        </w:rPr>
        <w:t xml:space="preserve">1.3   What good research looks like</w:t>
      </w:r>
    </w:p>
    <w:p>
      <w:pPr>
        <w:spacing w:after="100" w:before="0" w:line="300"/>
      </w:pPr>
      <w:r>
        <w:rPr>
          <w:b/>
          <w:bCs/>
          <w:color w:val="6E7A2E"/>
          <w:sz w:val="20"/>
          <w:szCs w:val="20"/>
        </w:rPr>
        <w:t xml:space="preserve">Activity   ·   0.5h facilitated</w:t>
      </w:r>
    </w:p>
    <w:p>
      <w:pPr>
        <w:spacing w:after="140" w:before="0" w:line="300"/>
      </w:pPr>
      <w:r>
        <w:rPr>
          <w:sz w:val="22"/>
          <w:szCs w:val="22"/>
        </w:rPr>
        <w:t xml:space="preserve">A short, warm introduction to the competency this whole course grows, investigating real-world issues (FSI1), as a growth path, not a test. Learners meet, in plain and pictorial terms, what a researcher does, and mark honestly where they feel they are now, so they can revisit it at the end and see how they have moved.</w:t>
      </w:r>
    </w:p>
    <w:p>
      <w:pPr>
        <w:spacing w:after="100" w:before="0" w:line="300"/>
      </w:pPr>
      <w:r>
        <w:rPr>
          <w:b/>
          <w:bCs/>
          <w:color w:val="6E7A2E"/>
          <w:sz w:val="20"/>
          <w:szCs w:val="20"/>
        </w:rPr>
        <w:t xml:space="preserve">LEARNER SHEET:  Sheet 3, “Where I am as a researcher”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Short block, and a map rather than a test. It shows learners the competency the whole course grows, so they can mark where they are now and again at the end and see the distance.</w:t>
      </w:r>
    </w:p>
    <w:p>
      <w:pPr>
        <w:pStyle w:val="Heading4"/>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FSI1, in the first person with the level names removed. Do not show learners the level names, the GPA values, or where the readiness bar sits - a learner who knows which rung counts will mark that one.</w:t>
      </w:r>
    </w:p>
    <w:p>
      <w:pPr>
        <w:pStyle w:val="Heading4"/>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near number 1 is at the beginning, which is where a course like this expects them to be. Do not correct a learner who marks themselves high; note it, and let the final marking do the work.</w:t>
      </w:r>
    </w:p>
    <w:p>
      <w:pPr>
        <w:pStyle w:val="Heading4"/>
        <w:keepNext/>
        <w:spacing w:after="80" w:before="220"/>
      </w:pPr>
      <w:r>
        <w:rPr>
          <w:b/>
          <w:bCs/>
          <w:color w:val="1F3A5F"/>
          <w:sz w:val="24"/>
          <w:szCs w:val="24"/>
        </w:rPr>
        <w:t xml:space="preserve">The distance is the point</w:t>
      </w:r>
    </w:p>
    <w:p>
      <w:pPr>
        <w:spacing w:after="140" w:before="0" w:line="300"/>
      </w:pPr>
      <w:r>
        <w:rPr>
          <w:sz w:val="22"/>
          <w:szCs w:val="22"/>
        </w:rPr>
        <w:t xml:space="preserve">Run it again in the final block with a different mark, so both are visible on one page. For learners whose schooling has stopped and started for years, a visible distance they can point to may be the first evidence they have had that effort produces change.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that they will mark it again at the end.</w:t>
      </w:r>
    </w:p>
    <w:p>
      <w:pPr>
        <w:pStyle w:val="ListParagraph"/>
        <w:numPr>
          <w:ilvl w:val="0"/>
          <w:numId w:val="1"/>
        </w:numPr>
        <w:spacing w:after="80" w:line="300"/>
      </w:pPr>
      <w:r>
        <w:rPr>
          <w:sz w:val="22"/>
          <w:szCs w:val="22"/>
        </w:rPr>
        <w:t xml:space="preserve">They can say what a researcher does, in their own words.</w:t>
      </w:r>
    </w:p>
    <w:p>
      <w:pPr>
        <w:spacing w:after="140" w:line="300"/>
      </w:pPr>
      <w:r>
        <w:rPr>
          <w:b/>
          <w:bCs/>
          <w:color w:val="7A3B69"/>
          <w:sz w:val="22"/>
          <w:szCs w:val="22"/>
        </w:rPr>
        <w:t xml:space="preserve">Timing: </w:t>
      </w:r>
      <w:r>
        <w:rPr>
          <w:sz w:val="22"/>
          <w:szCs w:val="22"/>
        </w:rPr>
        <w:t xml:space="preserve">0.5 hour facilitated</w:t>
      </w:r>
    </w:p>
    <w:p>
      <w:pPr>
        <w:spacing w:after="140" w:line="300"/>
      </w:pPr>
      <w:r>
        <w:rPr>
          <w:b/>
          <w:bCs/>
          <w:color w:val="7A3B69"/>
          <w:sz w:val="22"/>
          <w:szCs w:val="22"/>
        </w:rPr>
        <w:t xml:space="preserve">Grouping: </w:t>
      </w:r>
      <w:r>
        <w:rPr>
          <w:sz w:val="22"/>
          <w:szCs w:val="22"/>
        </w:rPr>
        <w:t xml:space="preserve">Whole group, sitting together</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in pictures and plain words, what a researcher does - asks, looks, finds out, and does not just guess.</w:t>
      </w:r>
    </w:p>
    <w:p>
      <w:pPr>
        <w:pStyle w:val="ListParagraph"/>
        <w:numPr>
          <w:ilvl w:val="0"/>
          <w:numId w:val="1"/>
        </w:numPr>
        <w:spacing w:after="80" w:line="300"/>
      </w:pPr>
      <w:r>
        <w:rPr>
          <w:sz w:val="22"/>
          <w:szCs w:val="22"/>
        </w:rPr>
        <w:t xml:space="preserve">Hear that this is a path we all grow along over the course, not a test to pass today.</w:t>
      </w:r>
    </w:p>
    <w:p>
      <w:pPr>
        <w:pStyle w:val="ListParagraph"/>
        <w:numPr>
          <w:ilvl w:val="0"/>
          <w:numId w:val="1"/>
        </w:numPr>
        <w:spacing w:after="80" w:line="300"/>
      </w:pPr>
      <w:r>
        <w:rPr>
          <w:sz w:val="22"/>
          <w:szCs w:val="22"/>
        </w:rPr>
        <w:t xml:space="preserve">Mark honestly, on a simple picture scale, where they feel they are now as a researcher.</w:t>
      </w:r>
    </w:p>
    <w:p>
      <w:pPr>
        <w:pStyle w:val="ListParagraph"/>
        <w:numPr>
          <w:ilvl w:val="0"/>
          <w:numId w:val="1"/>
        </w:numPr>
        <w:spacing w:after="80" w:line="300"/>
      </w:pPr>
      <w:r>
        <w:rPr>
          <w:sz w:val="22"/>
          <w:szCs w:val="22"/>
        </w:rPr>
        <w:t xml:space="preserve">Keep that mark in their research book, to look at again at the end and see how they have moved.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"Where I am as a researcher" growth-path page from the research book (one per learner).</w:t>
      </w:r>
    </w:p>
    <w:p>
      <w:pPr>
        <w:pStyle w:val="ListParagraph"/>
        <w:numPr>
          <w:ilvl w:val="0"/>
          <w:numId w:val="1"/>
        </w:numPr>
        <w:spacing w:after="80" w:line="300"/>
      </w:pPr>
      <w:r>
        <w:rPr>
          <w:sz w:val="22"/>
          <w:szCs w:val="22"/>
        </w:rPr>
        <w:t xml:space="preserve">Simple pictures or actions that show what a researcher does: asking, looking closely, keeping a record, checking whether something is true.</w:t>
      </w:r>
    </w:p>
    <w:p>
      <w:pPr>
        <w:pStyle w:val="ListParagraph"/>
        <w:numPr>
          <w:ilvl w:val="0"/>
          <w:numId w:val="1"/>
        </w:numPr>
        <w:spacing w:after="80" w:line="300"/>
      </w:pPr>
      <w:r>
        <w:rPr>
          <w:sz w:val="22"/>
          <w:szCs w:val="22"/>
        </w:rPr>
        <w:t xml:space="preserve">Your own honest mark, ready to show, so learners see it is safe to say "I am near the start".</w:t>
      </w:r>
    </w:p>
    <w:p>
      <w:pPr>
        <w:keepNext/>
        <w:spacing w:after="60" w:before="180"/>
      </w:pPr>
      <w:r>
        <w:rPr>
          <w:b/>
          <w:bCs/>
          <w:color w:val="6E7A2E"/>
          <w:spacing w:val="24"/>
          <w:sz w:val="17"/>
          <w:szCs w:val="17"/>
        </w:rPr>
        <w:t xml:space="preserve">WHAT IT LOOKS LIKE WHEN IT IS WORKING - WHAT A RESEARCHER DOES</w:t>
      </w:r>
    </w:p>
    <w:p>
      <w:pPr>
        <w:spacing w:after="80" w:before="0" w:line="300"/>
      </w:pPr>
      <w:r>
        <w:rPr>
          <w:b/>
          <w:bCs/>
          <w:color w:val="5A6473"/>
          <w:sz w:val="20"/>
          <w:szCs w:val="20"/>
        </w:rPr>
        <w:t xml:space="preserve">Shown in pictures and plain words - finding out for ourselves instead of guessing. This is a growth path we all walk along, not a test to pass today.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 researcher…</w:t>
            </w:r>
          </w:p>
        </w:tc>
      </w:tr>
      <w:tr>
        <w:tc>
          <w:tcPr>
            <w:tcW w:type="dxa" w:w="9070"/>
            <w:tcMar>
              <w:top w:type="dxa" w:w="60"/>
              <w:left w:type="dxa" w:w="100"/>
              <w:bottom w:type="dxa" w:w="60"/>
              <w:right w:type="dxa" w:w="100"/>
            </w:tcMar>
          </w:tcPr>
          <w:p>
            <w:pPr>
              <w:spacing w:after="40"/>
            </w:pPr>
            <w:r>
              <w:rPr>
                <w:sz w:val="18"/>
                <w:szCs w:val="18"/>
              </w:rPr>
              <w:t xml:space="preserve">•  asks people</w:t>
            </w:r>
          </w:p>
          <w:p>
            <w:pPr>
              <w:spacing w:after="40"/>
            </w:pPr>
            <w:r>
              <w:rPr>
                <w:sz w:val="18"/>
                <w:szCs w:val="18"/>
              </w:rPr>
              <w:t xml:space="preserve">•  looks closely</w:t>
            </w:r>
          </w:p>
          <w:p>
            <w:pPr>
              <w:spacing w:after="40"/>
            </w:pPr>
            <w:r>
              <w:rPr>
                <w:sz w:val="18"/>
                <w:szCs w:val="18"/>
              </w:rPr>
              <w:t xml:space="preserve">•  keeps a record</w:t>
            </w:r>
          </w:p>
          <w:p>
            <w:pPr>
              <w:spacing w:after="40"/>
            </w:pPr>
            <w:r>
              <w:rPr>
                <w:sz w:val="18"/>
                <w:szCs w:val="18"/>
              </w:rPr>
              <w:t xml:space="preserve">•  checks if it's true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growth path, not a test. Say clearly, and more than once, that marking "near the start" is not failing - it is exactly where a researcher begins, and the point is to look back at the end and see how far we came. Keep it short, warm, and pictorial. Model your own honest mark first so learners see it is safe. This page comes back out at the very end of the course (Showcase and reflect), so keep it in the research book where it can be found.</w:t>
      </w:r>
    </w:p>
    <w:p>
      <w:pPr>
        <w:spacing w:after="140" w:line="300"/>
      </w:pPr>
      <w:r>
        <w:rPr>
          <w:b/>
          <w:bCs/>
          <w:color w:val="7A3B69"/>
          <w:sz w:val="22"/>
          <w:szCs w:val="22"/>
        </w:rPr>
        <w:t xml:space="preserve">Read aloud to the group: </w:t>
      </w:r>
      <w:r>
        <w:rPr>
          <w:sz w:val="22"/>
          <w:szCs w:val="22"/>
        </w:rPr>
        <w:t xml:space="preserve">the "What a researcher does, and where I am now" page in the learners' research book. That page carries the teaching for this block, and the learners keep it.</w:t>
      </w:r>
    </w:p>
    <w:p>
      <w:pPr>
        <w:pStyle w:val="Heading4"/>
        <w:keepNext/>
        <w:spacing w:after="80" w:before="220"/>
      </w:pPr>
      <w:r>
        <w:rPr>
          <w:b/>
          <w:bCs/>
          <w:color w:val="1F3A5F"/>
          <w:sz w:val="24"/>
          <w:szCs w:val="24"/>
        </w:rPr>
        <w:t xml:space="preserve">Step 1: What does a researcher do?  (15 min)</w:t>
      </w:r>
    </w:p>
    <w:p>
      <w:pPr>
        <w:spacing w:after="140" w:before="0" w:line="300"/>
      </w:pPr>
      <w:r>
        <w:rPr>
          <w:sz w:val="22"/>
          <w:szCs w:val="22"/>
        </w:rPr>
        <w:t xml:space="preserve">In pictures and plain words, show what a researcher does: they ask people, they look closely, they keep a record of what they find, and they check whether something is really true instead of just guessing or repeating what people say. Keep it concrete and warm - a researcher is a person who wants to find out, carefully and fairly.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difference between guessing and finding out?</w:t>
      </w:r>
    </w:p>
    <w:p>
      <w:pPr>
        <w:pStyle w:val="ListParagraph"/>
        <w:numPr>
          <w:ilvl w:val="0"/>
          <w:numId w:val="1"/>
        </w:numPr>
        <w:spacing w:after="80" w:line="300"/>
      </w:pPr>
      <w:r>
        <w:rPr>
          <w:sz w:val="22"/>
          <w:szCs w:val="22"/>
        </w:rPr>
        <w:t xml:space="preserve">What does a person do when they really want to know if something is true?</w:t>
      </w:r>
    </w:p>
    <w:p>
      <w:pPr>
        <w:pStyle w:val="Heading4"/>
        <w:keepNext/>
        <w:spacing w:after="80" w:before="220"/>
      </w:pPr>
      <w:r>
        <w:rPr>
          <w:b/>
          <w:bCs/>
          <w:color w:val="1F3A5F"/>
          <w:sz w:val="24"/>
          <w:szCs w:val="24"/>
        </w:rPr>
        <w:t xml:space="preserve">Step 2: Where am I now?  (15 min)</w:t>
      </w:r>
    </w:p>
    <w:p>
      <w:pPr>
        <w:spacing w:after="140" w:before="0" w:line="300"/>
      </w:pPr>
      <w:r>
        <w:rPr>
          <w:sz w:val="22"/>
          <w:szCs w:val="22"/>
        </w:rPr>
        <w:t xml:space="preserve">Show the simple picture scale of where a person can be on the path - from just starting out to finding out carefully and fairly on their own. Mark your own place honestly first, out loud, so learners see there is no wrong answer. Then each learner marks where they feel they are now, in their research book, and you remind them: we will look at this again at the end and see how we grew.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do you feel you are on this path today? There is no wrong answer.</w:t>
      </w:r>
    </w:p>
    <w:p>
      <w:pPr>
        <w:pStyle w:val="ListParagraph"/>
        <w:numPr>
          <w:ilvl w:val="0"/>
          <w:numId w:val="1"/>
        </w:numPr>
        <w:spacing w:after="80" w:line="300"/>
      </w:pPr>
      <w:r>
        <w:rPr>
          <w:sz w:val="22"/>
          <w:szCs w:val="22"/>
        </w:rPr>
        <w:t xml:space="preserve">Marking near the start is not failing - it is where every researcher begins.</w:t>
      </w:r>
    </w:p>
    <w:p>
      <w:pPr>
        <w:spacing w:after="140" w:line="300"/>
      </w:pPr>
      <w:r>
        <w:rPr>
          <w:b/>
          <w:bCs/>
          <w:color w:val="7A3B69"/>
          <w:sz w:val="22"/>
          <w:szCs w:val="22"/>
        </w:rPr>
        <w:t xml:space="preserve">Student worksheet: </w:t>
      </w:r>
      <w:r>
        <w:rPr>
          <w:sz w:val="22"/>
          <w:szCs w:val="22"/>
        </w:rPr>
        <w:t xml:space="preserve">Where I am as a researcher (in the student workbook)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Frame the challenge</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Frame a real-world challenge into a clear, researchable focus.</w:t>
      </w:r>
    </w:p>
    <w:p>
      <w:pPr>
        <w:spacing w:after="140" w:before="0" w:line="300"/>
      </w:pPr>
      <w:r>
        <w:rPr>
          <w:sz w:val="22"/>
          <w:szCs w:val="22"/>
        </w:rPr>
        <w:t xml:space="preserve">Learners take the research question they have been given and make it their own: they surface what is already known about the trees and hills, map who and what is connected to the challenge, and turn the big question into the specific things they will go and find out.</w:t>
      </w:r>
    </w:p>
    <w:p>
      <w:pPr>
        <w:pStyle w:val="Heading3"/>
        <w:keepNext/>
        <w:spacing w:after="100" w:before="280"/>
      </w:pPr>
      <w:r>
        <w:rPr>
          <w:b/>
          <w:bCs/>
          <w:color w:val="7A3B69"/>
          <w:sz w:val="28"/>
          <w:szCs w:val="28"/>
        </w:rPr>
        <w:t xml:space="preserve">2.1   Why this challenge matters, and what we already know</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explore why the trees and hills matter to them and their community, and pool what they already know - the hills before, the clearing, the mud when it rains, the heat - treating their own knowledge and lived experience as real evidence to start from. Draw a shared "what we already know / what we still need to find out" picture on the wall, in marks and drawings, that the cohort adds to as the course goes. This is where you separate what is genuinely known from what is assumed, gently and without singling anyone out.</w:t>
      </w:r>
    </w:p>
    <w:p>
      <w:pPr>
        <w:spacing w:after="100" w:before="0" w:line="300"/>
      </w:pPr>
      <w:r>
        <w:rPr>
          <w:b/>
          <w:bCs/>
          <w:color w:val="6E7A2E"/>
          <w:sz w:val="20"/>
          <w:szCs w:val="20"/>
        </w:rPr>
        <w:t xml:space="preserve">LEARNER SHEET:  Sheet 4, “What we know / what we want to find out”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Two things happen here, and the second is the one that matters. Learners pool what they already know - and then they learn to separate what they KNOW from what they only THINK.</w:t>
      </w:r>
    </w:p>
    <w:p>
      <w:pPr>
        <w:pStyle w:val="Heading4"/>
        <w:keepNext/>
        <w:spacing w:after="80" w:before="220"/>
      </w:pPr>
      <w:r>
        <w:rPr>
          <w:b/>
          <w:bCs/>
          <w:color w:val="1F3A5F"/>
          <w:sz w:val="24"/>
          <w:szCs w:val="24"/>
        </w:rPr>
        <w:t xml:space="preserve">Their own knowledge is data, not warm-up</w:t>
      </w:r>
    </w:p>
    <w:p>
      <w:pPr>
        <w:spacing w:after="140" w:before="0" w:line="300"/>
      </w:pPr>
      <w:r>
        <w:rPr>
          <w:sz w:val="22"/>
          <w:szCs w:val="22"/>
        </w:rPr>
        <w:t xml:space="preserve">Say this and mean it. These learners have watched these hills. Their memory of trees, of the mud when it rains, of the heat, is primary evidence about a real place over real time - the kind a visiting researcher would have to work hard to get.</w:t>
      </w:r>
    </w:p>
    <w:p>
      <w:pPr>
        <w:spacing w:after="140" w:before="0" w:line="300"/>
      </w:pPr>
      <w:r>
        <w:rPr>
          <w:sz w:val="22"/>
          <w:szCs w:val="22"/>
        </w:rPr>
        <w:t xml:space="preserve">Treat it as the investigation's starting evidence, not as chatter to get through before the real work. A cohort that learns its own knowledge counts will gather far better later.</w:t>
      </w:r>
    </w:p>
    <w:p>
      <w:pPr>
        <w:pStyle w:val="Heading4"/>
        <w:keepNext/>
        <w:spacing w:after="80" w:before="220"/>
      </w:pPr>
      <w:r>
        <w:rPr>
          <w:b/>
          <w:bCs/>
          <w:color w:val="1F3A5F"/>
          <w:sz w:val="24"/>
          <w:szCs w:val="24"/>
        </w:rPr>
        <w:t xml:space="preserve">Then the move: know it, or only think it?</w:t>
      </w:r>
    </w:p>
    <w:p>
      <w:pPr>
        <w:spacing w:after="140" w:before="0" w:line="300"/>
      </w:pPr>
      <w:r>
        <w:rPr>
          <w:sz w:val="22"/>
          <w:szCs w:val="22"/>
        </w:rPr>
        <w:t xml:space="preserve">This is the intellectual content of the block. Take what has been pooled and sort it into two:</w:t>
      </w:r>
    </w:p>
    <w:p>
      <w:pPr>
        <w:pStyle w:val="ListParagraph"/>
        <w:numPr>
          <w:ilvl w:val="0"/>
          <w:numId w:val="1"/>
        </w:numPr>
        <w:spacing w:after="80" w:line="300"/>
      </w:pPr>
      <w:r>
        <w:rPr>
          <w:sz w:val="22"/>
          <w:szCs w:val="22"/>
        </w:rPr>
        <w:t xml:space="preserve">We know it - someone saw it, or many people say the same thing.</w:t>
      </w:r>
    </w:p>
    <w:p>
      <w:pPr>
        <w:pStyle w:val="ListParagraph"/>
        <w:numPr>
          <w:ilvl w:val="0"/>
          <w:numId w:val="1"/>
        </w:numPr>
        <w:spacing w:after="80" w:line="300"/>
      </w:pPr>
      <w:r>
        <w:rPr>
          <w:sz w:val="22"/>
          <w:szCs w:val="22"/>
        </w:rPr>
        <w:t xml:space="preserve">We think it - we have heard it, or it seems obvious, or everyone says so.</w:t>
      </w:r>
    </w:p>
    <w:p>
      <w:pPr>
        <w:spacing w:after="140" w:before="0" w:line="300"/>
      </w:pPr>
      <w:r>
        <w:rPr>
          <w:sz w:val="22"/>
          <w:szCs w:val="22"/>
        </w:rPr>
        <w:t xml:space="preserve">"Everyone knows" is the phrase to listen for. It almost always marks a "we think it".</w:t>
      </w:r>
    </w:p>
    <w:p>
      <w:pPr>
        <w:spacing w:after="140" w:before="0" w:line="300"/>
      </w:pPr>
      <w:r>
        <w:rPr>
          <w:sz w:val="22"/>
          <w:szCs w:val="22"/>
        </w:rPr>
        <w:t xml:space="preserve">The point is not to embarrass anyone. Nothing moves to "we think it" because it is wrong - it moves because we have not checked it yet. Say that out loud. The "we think it" column is where the research questions come from. It is the useful column, not the shameful one.</w:t>
      </w:r>
    </w:p>
    <w:p>
      <w:pPr>
        <w:pStyle w:val="Heading4"/>
        <w:keepNext/>
        <w:spacing w:after="80" w:before="220"/>
      </w:pPr>
      <w:r>
        <w:rPr>
          <w:b/>
          <w:bCs/>
          <w:color w:val="1F3A5F"/>
          <w:sz w:val="24"/>
          <w:szCs w:val="24"/>
        </w:rPr>
        <w:t xml:space="preserve">Do it on the wall, and keep it up all course</w:t>
      </w:r>
    </w:p>
    <w:p>
      <w:pPr>
        <w:spacing w:after="140" w:before="0" w:line="300"/>
      </w:pPr>
      <w:r>
        <w:rPr>
          <w:sz w:val="22"/>
          <w:szCs w:val="22"/>
        </w:rPr>
        <w:t xml:space="preserve">Two columns, in marks and drawings, that stay up for the whole component and get added to. When something moves from "we think it" to "we know it" because the cohort found evidence, move the card physically and say what happened. That moment is the whole method in miniature, and it is worth stopping the session for.</w:t>
      </w:r>
    </w:p>
    <w:p>
      <w:pPr>
        <w:pStyle w:val="Heading4"/>
        <w:keepNext/>
        <w:spacing w:after="80" w:before="220"/>
      </w:pPr>
      <w:r>
        <w:rPr>
          <w:b/>
          <w:bCs/>
          <w:color w:val="1F3A5F"/>
          <w:sz w:val="24"/>
          <w:szCs w:val="24"/>
        </w:rPr>
        <w:t xml:space="preserve">Never single anyone out</w:t>
      </w:r>
    </w:p>
    <w:p>
      <w:pPr>
        <w:spacing w:after="140" w:before="0" w:line="300"/>
      </w:pPr>
      <w:r>
        <w:rPr>
          <w:sz w:val="22"/>
          <w:szCs w:val="22"/>
        </w:rPr>
        <w:t xml:space="preserve">Sort the ideas, not the people. Once a claim is on the wall it belongs to the group, and whoever offered it should be able to see it moved without it being about them. Do not say "that was Rashid's". If a learner argues for something being "known", do not overrule - ask what would show us, and put that on the find-out side.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two-column wall in marks and drawings, with real content in both.</w:t>
      </w:r>
    </w:p>
    <w:p>
      <w:pPr>
        <w:pStyle w:val="ListParagraph"/>
        <w:numPr>
          <w:ilvl w:val="0"/>
          <w:numId w:val="1"/>
        </w:numPr>
        <w:spacing w:after="80" w:line="300"/>
      </w:pPr>
      <w:r>
        <w:rPr>
          <w:sz w:val="22"/>
          <w:szCs w:val="22"/>
        </w:rPr>
        <w:t xml:space="preserve">At least one thing has moved from "we know" to "we think" without anyone being embarrassed.</w:t>
      </w:r>
    </w:p>
    <w:p>
      <w:pPr>
        <w:pStyle w:val="ListParagraph"/>
        <w:numPr>
          <w:ilvl w:val="0"/>
          <w:numId w:val="1"/>
        </w:numPr>
        <w:spacing w:after="80" w:line="300"/>
      </w:pPr>
      <w:r>
        <w:rPr>
          <w:sz w:val="22"/>
          <w:szCs w:val="22"/>
        </w:rPr>
        <w:t xml:space="preserve">Learners can say why "everyone knows" is not the same as knowing.</w:t>
      </w:r>
    </w:p>
    <w:p>
      <w:pPr>
        <w:pStyle w:val="ListParagraph"/>
        <w:numPr>
          <w:ilvl w:val="0"/>
          <w:numId w:val="1"/>
        </w:numPr>
        <w:spacing w:after="80" w:line="300"/>
      </w:pPr>
      <w:r>
        <w:rPr>
          <w:sz w:val="22"/>
          <w:szCs w:val="22"/>
        </w:rPr>
        <w:t xml:space="preserve">The find-out column has something in it that the cohort actually wants to find out.</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for the wall; pairs for talking and drawing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in words or drawings, why the trees and hills matter to them and their families.</w:t>
      </w:r>
    </w:p>
    <w:p>
      <w:pPr>
        <w:pStyle w:val="ListParagraph"/>
        <w:numPr>
          <w:ilvl w:val="0"/>
          <w:numId w:val="1"/>
        </w:numPr>
        <w:spacing w:after="80" w:line="300"/>
      </w:pPr>
      <w:r>
        <w:rPr>
          <w:sz w:val="22"/>
          <w:szCs w:val="22"/>
        </w:rPr>
        <w:t xml:space="preserve">Pool what they already know about the hills - before, the clearing, the mud in the rain, the heat - as real evidence to start from.</w:t>
      </w:r>
    </w:p>
    <w:p>
      <w:pPr>
        <w:pStyle w:val="ListParagraph"/>
        <w:numPr>
          <w:ilvl w:val="0"/>
          <w:numId w:val="1"/>
        </w:numPr>
        <w:spacing w:after="80" w:line="300"/>
      </w:pPr>
      <w:r>
        <w:rPr>
          <w:sz w:val="22"/>
          <w:szCs w:val="22"/>
        </w:rPr>
        <w:t xml:space="preserve">Add their marks and drawings to a shared wall with two sides: what we already know, and what we still need to find out.</w:t>
      </w:r>
    </w:p>
    <w:p>
      <w:pPr>
        <w:pStyle w:val="ListParagraph"/>
        <w:numPr>
          <w:ilvl w:val="0"/>
          <w:numId w:val="1"/>
        </w:numPr>
        <w:spacing w:after="80" w:line="300"/>
      </w:pPr>
      <w:r>
        <w:rPr>
          <w:sz w:val="22"/>
          <w:szCs w:val="22"/>
        </w:rPr>
        <w:t xml:space="preserve">Notice, gently, which things we truly know and which we only assume, and put the assumed things on the "find out" side.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big wall or floor space split into two sides: "what we already know" and "what we still need to find out", with a simple picture or symbol over each.</w:t>
      </w:r>
    </w:p>
    <w:p>
      <w:pPr>
        <w:pStyle w:val="ListParagraph"/>
        <w:numPr>
          <w:ilvl w:val="0"/>
          <w:numId w:val="1"/>
        </w:numPr>
        <w:spacing w:after="80" w:line="300"/>
      </w:pPr>
      <w:r>
        <w:rPr>
          <w:sz w:val="22"/>
          <w:szCs w:val="22"/>
        </w:rPr>
        <w:t xml:space="preserve">Cards, paper, and pens or chalk for marks and drawings; no writing required.</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WALL, BEFORE YOU START</w:t>
      </w:r>
    </w:p>
    <w:p>
      <w:pPr>
        <w:spacing w:after="80" w:before="0" w:line="300"/>
      </w:pPr>
      <w:r>
        <w:rPr>
          <w:b/>
          <w:bCs/>
          <w:color w:val="5A6473"/>
          <w:sz w:val="20"/>
          <w:szCs w:val="20"/>
        </w:rPr>
        <w:t xml:space="preserve">One big space, split down the middle with a simple symbol over each side. It starts almost empty; learners fill it with marks and drawings. Nothing is written - a drawn card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p>
            <w:r>
              <w:rPr>
                <w:color w:val="5A6473"/>
                <w:sz w:val="15"/>
                <w:szCs w:val="15"/>
              </w:rPr>
              <w:t xml:space="preserve">our own memory, as evidence</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p>
            <w:r>
              <w:rPr>
                <w:color w:val="5A6473"/>
                <w:sz w:val="15"/>
                <w:szCs w:val="15"/>
              </w:rPr>
              <w:t xml:space="preserve">the things we only assume</w:t>
            </w:r>
          </w:p>
        </w:tc>
      </w:tr>
      <w:tr>
        <w:tc>
          <w:tcPr>
            <w:tcW w:type="dxa" w:w="4535"/>
            <w:tcMar>
              <w:top w:type="dxa" w:w="60"/>
              <w:left w:type="dxa" w:w="100"/>
              <w:bottom w:type="dxa" w:w="60"/>
              <w:right w:type="dxa" w:w="100"/>
            </w:tcMar>
          </w:tcPr>
          <w:p>
            <w:pPr>
              <w:spacing w:after="40"/>
            </w:pPr>
            <w:r>
              <w:rPr>
                <w:sz w:val="18"/>
                <w:szCs w:val="18"/>
              </w:rPr>
              <w:t xml:space="preserve">•  the hills, before</w:t>
            </w:r>
          </w:p>
          <w:p>
            <w:pPr>
              <w:spacing w:after="40"/>
            </w:pPr>
            <w:r>
              <w:rPr>
                <w:sz w:val="18"/>
                <w:szCs w:val="18"/>
              </w:rPr>
              <w:t xml:space="preserve">•  the mud when it rains</w:t>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A WALL IN FULL FLOW</w:t>
      </w:r>
    </w:p>
    <w:p>
      <w:pPr>
        <w:spacing w:after="80" w:before="0" w:line="300"/>
      </w:pPr>
      <w:r>
        <w:rPr>
          <w:b/>
          <w:bCs/>
          <w:color w:val="5A6473"/>
          <w:sz w:val="20"/>
          <w:szCs w:val="20"/>
        </w:rPr>
        <w:t xml:space="preserve">Later in the activity: lived knowledge is up on the left as real evidence, and the things the group only assumed have moved across to the right. This wall stays up and grows all through the course.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tc>
      </w:tr>
      <w:tr>
        <w:tc>
          <w:tcPr>
            <w:tcW w:type="dxa" w:w="4535"/>
            <w:tcMar>
              <w:top w:type="dxa" w:w="60"/>
              <w:left w:type="dxa" w:w="100"/>
              <w:bottom w:type="dxa" w:w="60"/>
              <w:right w:type="dxa" w:w="100"/>
            </w:tcMar>
          </w:tcPr>
          <w:p>
            <w:pPr>
              <w:spacing w:after="40"/>
            </w:pPr>
            <w:r>
              <w:rPr>
                <w:sz w:val="18"/>
                <w:szCs w:val="18"/>
              </w:rPr>
              <w:t xml:space="preserve">•  hills were green before</w:t>
            </w:r>
          </w:p>
          <w:p>
            <w:pPr>
              <w:spacing w:after="40"/>
            </w:pPr>
            <w:r>
              <w:rPr>
                <w:sz w:val="18"/>
                <w:szCs w:val="18"/>
              </w:rPr>
              <w:t xml:space="preserve">•  trees cut for firewood</w:t>
            </w:r>
          </w:p>
          <w:p>
            <w:pPr>
              <w:spacing w:after="40"/>
            </w:pPr>
            <w:r>
              <w:rPr>
                <w:sz w:val="18"/>
                <w:szCs w:val="18"/>
              </w:rPr>
              <w:t xml:space="preserve">•  mud slides in heavy rain</w:t>
            </w:r>
          </w:p>
          <w:p>
            <w:pPr>
              <w:spacing w:after="40"/>
            </w:pPr>
            <w:r>
              <w:rPr>
                <w:sz w:val="18"/>
                <w:szCs w:val="18"/>
              </w:rPr>
              <w:t xml:space="preserve">•  bare slopes get very hot</w:t>
            </w:r>
          </w:p>
        </w:tc>
        <w:tc>
          <w:tcPr>
            <w:tcW w:type="dxa" w:w="4535"/>
            <w:tcMar>
              <w:top w:type="dxa" w:w="60"/>
              <w:left w:type="dxa" w:w="100"/>
              <w:bottom w:type="dxa" w:w="60"/>
              <w:right w:type="dxa" w:w="100"/>
            </w:tcMar>
          </w:tcPr>
          <w:p>
            <w:pPr>
              <w:spacing w:after="40"/>
            </w:pPr>
            <w:r>
              <w:rPr>
                <w:sz w:val="18"/>
                <w:szCs w:val="18"/>
              </w:rPr>
              <w:t xml:space="preserve">•  how many trees were lost?</w:t>
            </w:r>
          </w:p>
          <w:p>
            <w:pPr>
              <w:spacing w:after="40"/>
            </w:pPr>
            <w:r>
              <w:rPr>
                <w:sz w:val="18"/>
                <w:szCs w:val="18"/>
              </w:rPr>
              <w:t xml:space="preserve">•  which slopes are worst?</w:t>
            </w:r>
          </w:p>
          <w:p>
            <w:pPr>
              <w:spacing w:after="40"/>
            </w:pPr>
            <w:r>
              <w:rPr>
                <w:sz w:val="18"/>
                <w:szCs w:val="18"/>
              </w:rPr>
              <w:t xml:space="preserve">•  what grows back fastest?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treat what learners already know as real evidence, not as chatter to get past. Their memory of the hills before, and of the mud and the heat, is data this investigation starts from. Draw it out warmly, then help the group sort it: some things we truly know, some we only assume - the assumed ones are not wrong, they simply go on the "find out" side. Keep the tone hopeful, and let no learner be singled out for what they do or do not know.</w:t>
      </w:r>
    </w:p>
    <w:p>
      <w:pPr>
        <w:spacing w:after="140" w:line="300"/>
      </w:pPr>
      <w:r>
        <w:rPr>
          <w:b/>
          <w:bCs/>
          <w:color w:val="7A3B69"/>
          <w:sz w:val="22"/>
          <w:szCs w:val="22"/>
        </w:rPr>
        <w:t xml:space="preserve">Read aloud to the group: </w:t>
      </w:r>
      <w:r>
        <w:rPr>
          <w:sz w:val="22"/>
          <w:szCs w:val="22"/>
        </w:rPr>
        <w:t xml:space="preserve">the "How to tell what we KNOW from what we THINK we know" page in the learners' research book. That page carries the teaching for this block, and the learners keep it.</w:t>
      </w:r>
    </w:p>
    <w:p>
      <w:pPr>
        <w:pStyle w:val="Heading4"/>
        <w:keepNext/>
        <w:spacing w:after="80" w:before="220"/>
      </w:pPr>
      <w:r>
        <w:rPr>
          <w:b/>
          <w:bCs/>
          <w:color w:val="1F3A5F"/>
          <w:sz w:val="24"/>
          <w:szCs w:val="24"/>
        </w:rPr>
        <w:t xml:space="preserve">Step 1: Why our trees and hills matter  (30 min)</w:t>
      </w:r>
    </w:p>
    <w:p>
      <w:pPr>
        <w:spacing w:after="140" w:before="0" w:line="300"/>
      </w:pPr>
      <w:r>
        <w:rPr>
          <w:sz w:val="22"/>
          <w:szCs w:val="22"/>
        </w:rPr>
        <w:t xml:space="preserve">In pairs, learners say or draw one reason the trees and hills matter to them and their families - shade, safety from the mud, somewhere green, wood, memory. Gather a few aloud. This roots the whole investigation in why it is worth doing, in the learners' own words.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 the trees and our hills matter to you?</w:t>
      </w:r>
    </w:p>
    <w:p>
      <w:pPr>
        <w:pStyle w:val="ListParagraph"/>
        <w:numPr>
          <w:ilvl w:val="0"/>
          <w:numId w:val="1"/>
        </w:numPr>
        <w:spacing w:after="80" w:line="300"/>
      </w:pPr>
      <w:r>
        <w:rPr>
          <w:sz w:val="22"/>
          <w:szCs w:val="22"/>
        </w:rPr>
        <w:t xml:space="preserve">What is good about a hill with trees on it?</w:t>
      </w:r>
    </w:p>
    <w:p>
      <w:pPr>
        <w:pStyle w:val="Heading4"/>
        <w:keepNext/>
        <w:spacing w:after="80" w:before="220"/>
      </w:pPr>
      <w:r>
        <w:rPr>
          <w:b/>
          <w:bCs/>
          <w:color w:val="1F3A5F"/>
          <w:sz w:val="24"/>
          <w:szCs w:val="24"/>
        </w:rPr>
        <w:t xml:space="preserve">Step 2: Pool what we already know  (50 min)</w:t>
      </w:r>
    </w:p>
    <w:p>
      <w:pPr>
        <w:spacing w:after="140" w:before="0" w:line="300"/>
      </w:pPr>
      <w:r>
        <w:rPr>
          <w:sz w:val="22"/>
          <w:szCs w:val="22"/>
        </w:rPr>
        <w:t xml:space="preserve">Draw out what the group already knows about the hills - how they looked before, how the trees were cleared, the mud when the heavy rain comes, the heat on the bare slopes. Each thing goes up on the "what we already know" side as a mark or drawing. Treat every offering as evidence worth having; do not correct or teach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were our hills like before? What changed?</w:t>
      </w:r>
    </w:p>
    <w:p>
      <w:pPr>
        <w:pStyle w:val="ListParagraph"/>
        <w:numPr>
          <w:ilvl w:val="0"/>
          <w:numId w:val="1"/>
        </w:numPr>
        <w:spacing w:after="80" w:line="300"/>
      </w:pPr>
      <w:r>
        <w:rPr>
          <w:sz w:val="22"/>
          <w:szCs w:val="22"/>
        </w:rPr>
        <w:t xml:space="preserve">What happens here when the heavy rain comes? In the hot sun?</w:t>
      </w:r>
    </w:p>
    <w:p>
      <w:pPr>
        <w:pStyle w:val="Heading4"/>
        <w:keepNext/>
        <w:spacing w:after="80" w:before="220"/>
      </w:pPr>
      <w:r>
        <w:rPr>
          <w:b/>
          <w:bCs/>
          <w:color w:val="1F3A5F"/>
          <w:sz w:val="24"/>
          <w:szCs w:val="24"/>
        </w:rPr>
        <w:t xml:space="preserve">Step 3: Know it, or only think it? Build the wall  (40 min)</w:t>
      </w:r>
    </w:p>
    <w:p>
      <w:pPr>
        <w:spacing w:after="140" w:before="0" w:line="300"/>
      </w:pPr>
      <w:r>
        <w:rPr>
          <w:sz w:val="22"/>
          <w:szCs w:val="22"/>
        </w:rPr>
        <w:t xml:space="preserve">Look together at the "what we already know" side. Gently ask of a few things: do we truly know this, or do we only think it? The things we only assume move across to "what we still need to find out" - without singling anyone out. This wall stays up and the cohort adds to it all through the course.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know this is true?</w:t>
      </w:r>
    </w:p>
    <w:p>
      <w:pPr>
        <w:pStyle w:val="ListParagraph"/>
        <w:numPr>
          <w:ilvl w:val="0"/>
          <w:numId w:val="1"/>
        </w:numPr>
        <w:spacing w:after="80" w:line="300"/>
      </w:pPr>
      <w:r>
        <w:rPr>
          <w:sz w:val="22"/>
          <w:szCs w:val="22"/>
        </w:rPr>
        <w:t xml:space="preserve">What do we still need to go and find out?</w:t>
      </w:r>
    </w:p>
    <w:p>
      <w:pPr>
        <w:spacing w:after="140" w:line="300"/>
      </w:pPr>
      <w:r>
        <w:rPr>
          <w:b/>
          <w:bCs/>
          <w:color w:val="7A3B69"/>
          <w:sz w:val="22"/>
          <w:szCs w:val="22"/>
        </w:rPr>
        <w:t xml:space="preserve">Student worksheet: </w:t>
      </w:r>
      <w:r>
        <w:rPr>
          <w:sz w:val="22"/>
          <w:szCs w:val="22"/>
        </w:rPr>
        <w:t xml:space="preserve">What we know / what we want to find out (in the student workbook)</w:t>
      </w:r>
    </w:p>
    <w:p>
      <w:pPr>
        <w:spacing w:after="140" w:line="300"/>
      </w:pPr>
      <w:r>
        <w:rPr>
          <w:b/>
          <w:bCs/>
          <w:color w:val="7A3B69"/>
          <w:sz w:val="22"/>
          <w:szCs w:val="22"/>
        </w:rPr>
        <w:t xml:space="preserve">Independent task: </w:t>
      </w:r>
      <w:r>
        <w:rPr>
          <w:sz w:val="22"/>
          <w:szCs w:val="22"/>
        </w:rPr>
        <w:t xml:space="preserve">Ask one older person at home what they remember about how our hills used to look, and bring back one thing to add to our wall.</w:t>
      </w:r>
    </w:p>
    <w:p>
      <w:pPr>
        <w:pBdr>
          <w:bottom w:val="single" w:color="B9B3A6" w:sz="4"/>
        </w:pBdr>
        <w:spacing w:after="180" w:before="60"/>
      </w:pPr>
    </w:p>
    <w:p>
      <w:pPr>
        <w:pStyle w:val="Heading3"/>
        <w:keepNext/>
        <w:spacing w:after="100" w:before="280"/>
      </w:pPr>
      <w:r>
        <w:rPr>
          <w:b/>
          <w:bCs/>
          <w:color w:val="7A3B69"/>
          <w:sz w:val="28"/>
          <w:szCs w:val="28"/>
        </w:rPr>
        <w:t xml:space="preserve">2.2   Who and what is connected to our challenge</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A community-mapping activity: learners map the people, groups, and things connected to the trees and hills - who remembers the forest, who lives on the slopes, what strips the hills and what helps them recover, where it floods or slides. Done as a big shared drawing, it surfaces contributing factors and, crucially for the next phase, shows who in the community the cohort could learn from and speak to. Flag early which of those people it is appropriate and safe for learners to approach, and which are better reached another way.</w:t>
      </w:r>
    </w:p>
    <w:p>
      <w:pPr>
        <w:spacing w:after="100" w:before="0" w:line="300"/>
      </w:pPr>
      <w:r>
        <w:rPr>
          <w:b/>
          <w:bCs/>
          <w:color w:val="6E7A2E"/>
          <w:sz w:val="20"/>
          <w:szCs w:val="20"/>
        </w:rPr>
        <w:t xml:space="preserve">LEARNER SHEET:  Sheet 5, “Our community map”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map does two jobs and the second is the one that makes the fieldwork possible: it develops the "contributing factors" strand of the objective, AND it becomes the sampling frame - the list of who the cohort will actually go and speak to.</w:t>
      </w:r>
    </w:p>
    <w:p>
      <w:pPr>
        <w:pStyle w:val="Heading4"/>
        <w:keepNext/>
        <w:spacing w:after="80" w:before="220"/>
      </w:pPr>
      <w:r>
        <w:rPr>
          <w:b/>
          <w:bCs/>
          <w:color w:val="1F3A5F"/>
          <w:sz w:val="24"/>
          <w:szCs w:val="24"/>
        </w:rPr>
        <w:t xml:space="preserve">Map things as well as people</w:t>
      </w:r>
    </w:p>
    <w:p>
      <w:pPr>
        <w:spacing w:after="140" w:before="0" w:line="300"/>
      </w:pPr>
      <w:r>
        <w:rPr>
          <w:sz w:val="22"/>
          <w:szCs w:val="22"/>
        </w:rPr>
        <w:t xml:space="preserve">Learners will draw people and stop. Push for what and where: the slope itself, the water that runs off it, the paths, the cooking fires, the places that flood, the monsoon. A problem is a system, and a map of only people invites blame.</w:t>
      </w:r>
    </w:p>
    <w:p>
      <w:pPr>
        <w:pStyle w:val="Heading4"/>
        <w:keepNext/>
        <w:spacing w:after="80" w:before="220"/>
      </w:pPr>
      <w:r>
        <w:rPr>
          <w:b/>
          <w:bCs/>
          <w:color w:val="1F3A5F"/>
          <w:sz w:val="24"/>
          <w:szCs w:val="24"/>
        </w:rPr>
        <w:t xml:space="preserve">Draw the arrows - that is where the thinking is</w:t>
      </w:r>
    </w:p>
    <w:p>
      <w:pPr>
        <w:spacing w:after="140" w:before="0" w:line="300"/>
      </w:pPr>
      <w:r>
        <w:rPr>
          <w:sz w:val="22"/>
          <w:szCs w:val="22"/>
        </w:rPr>
        <w:t xml:space="preserve">A map without connections is a list in a circle. Ask what causes what, and draw it: fires need wood → wood comes from the hill → bare hill → water runs → mud on the path. The arrows are the contributing factors, and they set up the root-cause block later.</w:t>
      </w:r>
    </w:p>
    <w:p>
      <w:pPr>
        <w:pStyle w:val="Heading4"/>
        <w:keepNext/>
        <w:spacing w:after="80" w:before="220"/>
      </w:pPr>
      <w:r>
        <w:rPr>
          <w:b/>
          <w:bCs/>
          <w:color w:val="1F3A5F"/>
          <w:sz w:val="24"/>
          <w:szCs w:val="24"/>
        </w:rPr>
        <w:t xml:space="preserve">Then the safety pass, and do it here rather than later</w:t>
      </w:r>
    </w:p>
    <w:p>
      <w:pPr>
        <w:spacing w:after="140" w:before="0" w:line="300"/>
      </w:pPr>
      <w:r>
        <w:rPr>
          <w:sz w:val="22"/>
          <w:szCs w:val="22"/>
        </w:rPr>
        <w:t xml:space="preserve">Go round the map and mark who it is appropriate and safe for learners to approach - and who is not, or who should be reached another way, or only with a facilitator present.</w:t>
      </w:r>
    </w:p>
    <w:p>
      <w:pPr>
        <w:spacing w:after="140" w:before="0" w:line="300"/>
      </w:pPr>
      <w:r>
        <w:rPr>
          <w:sz w:val="22"/>
          <w:szCs w:val="22"/>
        </w:rPr>
        <w:t xml:space="preserve">Do this now, in the open, before anyone is enthusiastic about a plan. It is much easier than telling a pair on the day that they cannot do the thing they organised.</w:t>
      </w:r>
    </w:p>
    <w:p>
      <w:pPr>
        <w:spacing w:after="140" w:before="0" w:line="300"/>
      </w:pPr>
      <w:r>
        <w:rPr>
          <w:sz w:val="22"/>
          <w:szCs w:val="22"/>
        </w:rPr>
        <w:t xml:space="preserve">Think about it separately for girls and boys: a person who is straightforward for one learner to approach may not be for another, and the answer is a different plan rather than a smaller investigation.</w:t>
      </w:r>
    </w:p>
    <w:p>
      <w:pPr>
        <w:pStyle w:val="Heading4"/>
        <w:keepNext/>
        <w:spacing w:after="80" w:before="220"/>
      </w:pPr>
      <w:r>
        <w:rPr>
          <w:b/>
          <w:bCs/>
          <w:color w:val="1F3A5F"/>
          <w:sz w:val="24"/>
          <w:szCs w:val="24"/>
        </w:rPr>
        <w:t xml:space="preserve">It stays on the wall</w:t>
      </w:r>
    </w:p>
    <w:p>
      <w:pPr>
        <w:spacing w:after="140" w:before="0" w:line="300"/>
      </w:pPr>
      <w:r>
        <w:rPr>
          <w:sz w:val="22"/>
          <w:szCs w:val="22"/>
        </w:rPr>
        <w:t xml:space="preserve">You will come back to it constantly - when planning who to ask, when a pair needs an alternative because someone was not there, and again in the looking-deeper block, where the same people reappear as power, beliefs, and helped-or-hurt.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shared map with people, places and things on it, and arrows.</w:t>
      </w:r>
    </w:p>
    <w:p>
      <w:pPr>
        <w:pStyle w:val="ListParagraph"/>
        <w:numPr>
          <w:ilvl w:val="0"/>
          <w:numId w:val="1"/>
        </w:numPr>
        <w:spacing w:after="80" w:line="300"/>
      </w:pPr>
      <w:r>
        <w:rPr>
          <w:sz w:val="22"/>
          <w:szCs w:val="22"/>
        </w:rPr>
        <w:t xml:space="preserve">Every person on it marked: safe to approach, approach with a facilitator, or reach another way.</w:t>
      </w:r>
    </w:p>
    <w:p>
      <w:pPr>
        <w:pStyle w:val="ListParagraph"/>
        <w:numPr>
          <w:ilvl w:val="0"/>
          <w:numId w:val="1"/>
        </w:numPr>
        <w:spacing w:after="80" w:line="300"/>
      </w:pPr>
      <w:r>
        <w:rPr>
          <w:sz w:val="22"/>
          <w:szCs w:val="22"/>
        </w:rPr>
        <w:t xml:space="preserve">A gender-aware plan for approaching, agreed out loud.</w:t>
      </w:r>
    </w:p>
    <w:p>
      <w:pPr>
        <w:pStyle w:val="ListParagraph"/>
        <w:numPr>
          <w:ilvl w:val="0"/>
          <w:numId w:val="1"/>
        </w:numPr>
        <w:spacing w:after="80" w:line="300"/>
      </w:pPr>
      <w:r>
        <w:rPr>
          <w:sz w:val="22"/>
          <w:szCs w:val="22"/>
        </w:rPr>
        <w:t xml:space="preserve">The map is on the wall and staying there.</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around one big map; pairs to add and talk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one big shared map, in drawings and marks, of everything connected to the trees and hills.</w:t>
      </w:r>
    </w:p>
    <w:p>
      <w:pPr>
        <w:pStyle w:val="ListParagraph"/>
        <w:numPr>
          <w:ilvl w:val="0"/>
          <w:numId w:val="1"/>
        </w:numPr>
        <w:spacing w:after="80" w:line="300"/>
      </w:pPr>
      <w:r>
        <w:rPr>
          <w:sz w:val="22"/>
          <w:szCs w:val="22"/>
        </w:rPr>
        <w:t xml:space="preserve">Add the people and groups - who remembers the forest, who lives on the slopes, who cuts and who plants.</w:t>
      </w:r>
    </w:p>
    <w:p>
      <w:pPr>
        <w:pStyle w:val="ListParagraph"/>
        <w:numPr>
          <w:ilvl w:val="0"/>
          <w:numId w:val="1"/>
        </w:numPr>
        <w:spacing w:after="80" w:line="300"/>
      </w:pPr>
      <w:r>
        <w:rPr>
          <w:sz w:val="22"/>
          <w:szCs w:val="22"/>
        </w:rPr>
        <w:t xml:space="preserve">Add the things and places - what strips the hills, what helps them recover, where it floods or slides.</w:t>
      </w:r>
    </w:p>
    <w:p>
      <w:pPr>
        <w:pStyle w:val="ListParagraph"/>
        <w:numPr>
          <w:ilvl w:val="0"/>
          <w:numId w:val="1"/>
        </w:numPr>
        <w:spacing w:after="80" w:line="300"/>
      </w:pPr>
      <w:r>
        <w:rPr>
          <w:sz w:val="22"/>
          <w:szCs w:val="22"/>
        </w:rPr>
        <w:t xml:space="preserve">Notice which things cause or worsen the problem and which help - the factors behind our challenge.</w:t>
      </w:r>
    </w:p>
    <w:p>
      <w:pPr>
        <w:pStyle w:val="ListParagraph"/>
        <w:numPr>
          <w:ilvl w:val="0"/>
          <w:numId w:val="1"/>
        </w:numPr>
        <w:spacing w:after="80" w:line="300"/>
      </w:pPr>
      <w:r>
        <w:rPr>
          <w:sz w:val="22"/>
          <w:szCs w:val="22"/>
        </w:rPr>
        <w:t xml:space="preserve">Mark, with the facilitator, who it is safe and appropriate for us to learn from and talk to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very large sheet, cloth, or cleared floor space for one shared map the whole group can reach.</w:t>
      </w:r>
    </w:p>
    <w:p>
      <w:pPr>
        <w:pStyle w:val="ListParagraph"/>
        <w:numPr>
          <w:ilvl w:val="0"/>
          <w:numId w:val="1"/>
        </w:numPr>
        <w:spacing w:after="80" w:line="300"/>
      </w:pPr>
      <w:r>
        <w:rPr>
          <w:sz w:val="22"/>
          <w:szCs w:val="22"/>
        </w:rPr>
        <w:t xml:space="preserve">Pens, chalk, cards, or small objects for people, groups, places, and things; no writing required.</w:t>
      </w:r>
    </w:p>
    <w:p>
      <w:pPr>
        <w:pStyle w:val="ListParagraph"/>
        <w:numPr>
          <w:ilvl w:val="0"/>
          <w:numId w:val="1"/>
        </w:numPr>
        <w:spacing w:after="80" w:line="300"/>
      </w:pPr>
      <w:r>
        <w:rPr>
          <w:sz w:val="22"/>
          <w:szCs w:val="22"/>
        </w:rPr>
        <w:t xml:space="preserve">The "what we know / what we still need to find out" wall from the previous activity, nearby.</w:t>
      </w:r>
    </w:p>
    <w:p>
      <w:pPr>
        <w:pStyle w:val="ListParagraph"/>
        <w:numPr>
          <w:ilvl w:val="0"/>
          <w:numId w:val="1"/>
        </w:numPr>
        <w:spacing w:after="80" w:line="300"/>
      </w:pPr>
      <w:r>
        <w:rPr>
          <w:sz w:val="22"/>
          <w:szCs w:val="22"/>
        </w:rPr>
        <w:t xml:space="preserve">Step-back and referral guidance to hand, and a clear sense of who learners should NOT be sent to approach.</w:t>
      </w:r>
    </w:p>
    <w:p>
      <w:pPr>
        <w:keepNext/>
        <w:spacing w:after="60" w:before="180"/>
      </w:pPr>
      <w:r>
        <w:rPr>
          <w:b/>
          <w:bCs/>
          <w:color w:val="6E7A2E"/>
          <w:spacing w:val="24"/>
          <w:sz w:val="17"/>
          <w:szCs w:val="17"/>
        </w:rPr>
        <w:t xml:space="preserve">WHAT IT LOOKS LIKE WHEN IT IS WORKING - OUR MAP: PEOPLE, HARMS, AND HELPS</w:t>
      </w:r>
    </w:p>
    <w:p>
      <w:pPr>
        <w:spacing w:after="80" w:before="0" w:line="300"/>
      </w:pPr>
      <w:r>
        <w:rPr>
          <w:b/>
          <w:bCs/>
          <w:color w:val="5A6473"/>
          <w:sz w:val="20"/>
          <w:szCs w:val="20"/>
        </w:rPr>
        <w:t xml:space="preserve">The finished map sorts what is connected to the hills, and marks who it is safe and kind to learn from later. We always ask permission, and never use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People</w:t>
            </w:r>
          </w:p>
        </w:tc>
        <w:tc>
          <w:tcPr>
            <w:tcW w:type="dxa" w:w="3023"/>
            <w:shd w:fill="F1EEE6"/>
            <w:tcMar>
              <w:top w:type="dxa" w:w="60"/>
              <w:left w:type="dxa" w:w="100"/>
              <w:bottom w:type="dxa" w:w="60"/>
              <w:right w:type="dxa" w:w="100"/>
            </w:tcMar>
          </w:tcPr>
          <w:p>
            <w:r>
              <w:rPr>
                <w:b/>
                <w:bCs/>
                <w:color w:val="1F3A5F"/>
                <w:sz w:val="18"/>
                <w:szCs w:val="18"/>
              </w:rPr>
              <w:t xml:space="preserve">What harms the hills</w:t>
            </w:r>
          </w:p>
        </w:tc>
        <w:tc>
          <w:tcPr>
            <w:tcW w:type="dxa" w:w="3023"/>
            <w:shd w:fill="F1EEE6"/>
            <w:tcMar>
              <w:top w:type="dxa" w:w="60"/>
              <w:left w:type="dxa" w:w="100"/>
              <w:bottom w:type="dxa" w:w="60"/>
              <w:right w:type="dxa" w:w="100"/>
            </w:tcMar>
          </w:tcPr>
          <w:p>
            <w:r>
              <w:rPr>
                <w:b/>
                <w:bCs/>
                <w:color w:val="1F3A5F"/>
                <w:sz w:val="18"/>
                <w:szCs w:val="18"/>
              </w:rPr>
              <w:t xml:space="preserve">What helps</w:t>
            </w:r>
          </w:p>
        </w:tc>
      </w:tr>
      <w:tr>
        <w:tc>
          <w:tcPr>
            <w:tcW w:type="dxa" w:w="3023"/>
            <w:tcMar>
              <w:top w:type="dxa" w:w="60"/>
              <w:left w:type="dxa" w:w="100"/>
              <w:bottom w:type="dxa" w:w="60"/>
              <w:right w:type="dxa" w:w="100"/>
            </w:tcMar>
          </w:tcPr>
          <w:p>
            <w:pPr>
              <w:spacing w:after="40"/>
            </w:pPr>
            <w:r>
              <w:rPr>
                <w:sz w:val="18"/>
                <w:szCs w:val="18"/>
              </w:rPr>
              <w:t xml:space="preserve">•  elders who remember</w:t>
            </w:r>
          </w:p>
          <w:p>
            <w:pPr>
              <w:spacing w:after="40"/>
            </w:pPr>
            <w:r>
              <w:rPr>
                <w:sz w:val="18"/>
                <w:szCs w:val="18"/>
              </w:rPr>
              <w:t xml:space="preserve">•  families on the slopes</w:t>
            </w:r>
          </w:p>
          <w:p>
            <w:pPr>
              <w:spacing w:after="40"/>
            </w:pPr>
            <w:r>
              <w:rPr>
                <w:sz w:val="18"/>
                <w:szCs w:val="18"/>
              </w:rPr>
              <w:t xml:space="preserve">•  who cuts / who plants</w:t>
            </w:r>
          </w:p>
        </w:tc>
        <w:tc>
          <w:tcPr>
            <w:tcW w:type="dxa" w:w="3023"/>
            <w:tcMar>
              <w:top w:type="dxa" w:w="60"/>
              <w:left w:type="dxa" w:w="100"/>
              <w:bottom w:type="dxa" w:w="60"/>
              <w:right w:type="dxa" w:w="100"/>
            </w:tcMar>
          </w:tcPr>
          <w:p>
            <w:pPr>
              <w:spacing w:after="40"/>
            </w:pPr>
            <w:r>
              <w:rPr>
                <w:sz w:val="18"/>
                <w:szCs w:val="18"/>
              </w:rPr>
              <w:t xml:space="preserve">•  wood-cutting</w:t>
            </w:r>
          </w:p>
          <w:p>
            <w:pPr>
              <w:spacing w:after="40"/>
            </w:pPr>
            <w:r>
              <w:rPr>
                <w:sz w:val="18"/>
                <w:szCs w:val="18"/>
              </w:rPr>
              <w:t xml:space="preserve">•  bare slopes</w:t>
            </w:r>
          </w:p>
          <w:p>
            <w:pPr>
              <w:spacing w:after="40"/>
            </w:pPr>
            <w:r>
              <w:rPr>
                <w:sz w:val="18"/>
                <w:szCs w:val="18"/>
              </w:rPr>
              <w:t xml:space="preserve">•  where mud slides</w:t>
            </w:r>
          </w:p>
        </w:tc>
        <w:tc>
          <w:tcPr>
            <w:tcW w:type="dxa" w:w="3023"/>
            <w:tcMar>
              <w:top w:type="dxa" w:w="60"/>
              <w:left w:type="dxa" w:w="100"/>
              <w:bottom w:type="dxa" w:w="60"/>
              <w:right w:type="dxa" w:w="100"/>
            </w:tcMar>
          </w:tcPr>
          <w:p>
            <w:pPr>
              <w:spacing w:after="40"/>
            </w:pPr>
            <w:r>
              <w:rPr>
                <w:sz w:val="18"/>
                <w:szCs w:val="18"/>
              </w:rPr>
              <w:t xml:space="preserve">•  people who plant</w:t>
            </w:r>
          </w:p>
          <w:p>
            <w:pPr>
              <w:spacing w:after="40"/>
            </w:pPr>
            <w:r>
              <w:rPr>
                <w:sz w:val="18"/>
                <w:szCs w:val="18"/>
              </w:rPr>
              <w:t xml:space="preserve">•  new saplings</w:t>
            </w:r>
          </w:p>
          <w:p>
            <w:pPr>
              <w:spacing w:after="40"/>
            </w:pPr>
            <w:r>
              <w:rPr>
                <w:sz w:val="18"/>
                <w:szCs w:val="18"/>
              </w:rPr>
              <w:t xml:space="preserve">•  roots holding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map does double duty, so build it with both jobs in mind. It surfaces the contributing factors - what strips the hills and what helps them recover - and it becomes the list of who the cohort could safely learn from in the next phase. As people go on the map, flag early and clearly which of them it is appropriate and safe for learners to approach, and which are better reached another way or not at all. Keep it one big shared drawing, hands-on and oral; the map is the thinking.</w:t>
      </w:r>
    </w:p>
    <w:p>
      <w:pPr>
        <w:spacing w:after="140" w:line="300"/>
      </w:pPr>
      <w:r>
        <w:rPr>
          <w:b/>
          <w:bCs/>
          <w:color w:val="7A3B69"/>
          <w:sz w:val="22"/>
          <w:szCs w:val="22"/>
        </w:rPr>
        <w:t xml:space="preserve">Read aloud to the group: </w:t>
      </w:r>
      <w:r>
        <w:rPr>
          <w:sz w:val="22"/>
          <w:szCs w:val="22"/>
        </w:rPr>
        <w:t xml:space="preserve">the "How to map who and what is connected to our challenge" page in the learners' research book. That page carries the teaching for this block, and the learners keep it.</w:t>
      </w:r>
    </w:p>
    <w:p>
      <w:pPr>
        <w:pStyle w:val="Heading4"/>
        <w:keepNext/>
        <w:spacing w:after="80" w:before="220"/>
      </w:pPr>
      <w:r>
        <w:rPr>
          <w:b/>
          <w:bCs/>
          <w:color w:val="1F3A5F"/>
          <w:sz w:val="24"/>
          <w:szCs w:val="24"/>
        </w:rPr>
        <w:t xml:space="preserve">Step 1: Put our hills in the middle  (20 min)</w:t>
      </w:r>
    </w:p>
    <w:p>
      <w:pPr>
        <w:spacing w:after="140" w:before="0" w:line="300"/>
      </w:pPr>
      <w:r>
        <w:rPr>
          <w:sz w:val="22"/>
          <w:szCs w:val="22"/>
        </w:rPr>
        <w:t xml:space="preserve">Start the map with the hills and trees in the middle, drawn together. This is our challenge. Everything else the group adds connects back to it. Keep it big enough for everyone to reach and add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at the centre of our map? Let us draw our hills.</w:t>
      </w:r>
    </w:p>
    <w:p>
      <w:pPr>
        <w:pStyle w:val="Heading4"/>
        <w:keepNext/>
        <w:spacing w:after="80" w:before="220"/>
      </w:pPr>
      <w:r>
        <w:rPr>
          <w:b/>
          <w:bCs/>
          <w:color w:val="1F3A5F"/>
          <w:sz w:val="24"/>
          <w:szCs w:val="24"/>
        </w:rPr>
        <w:t xml:space="preserve">Step 2: Who is connected to our hills?  (50 min)</w:t>
      </w:r>
    </w:p>
    <w:p>
      <w:pPr>
        <w:spacing w:after="140" w:before="0" w:line="300"/>
      </w:pPr>
      <w:r>
        <w:rPr>
          <w:sz w:val="22"/>
          <w:szCs w:val="22"/>
        </w:rPr>
        <w:t xml:space="preserve">In pairs, learners add the people and groups connected to the trees and hills: elders who remember the forest, families who live on the slopes, those who cut wood, those who plant and protect, the people who help when the mud slides. Draw lines to show how each connects. Talk about each as it goes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remembers our hills covered in trees? Who lives on the slopes now?</w:t>
      </w:r>
    </w:p>
    <w:p>
      <w:pPr>
        <w:pStyle w:val="ListParagraph"/>
        <w:numPr>
          <w:ilvl w:val="0"/>
          <w:numId w:val="1"/>
        </w:numPr>
        <w:spacing w:after="80" w:line="300"/>
      </w:pPr>
      <w:r>
        <w:rPr>
          <w:sz w:val="22"/>
          <w:szCs w:val="22"/>
        </w:rPr>
        <w:t xml:space="preserve">Who takes from the hills, and who helps them come back?</w:t>
      </w:r>
    </w:p>
    <w:p>
      <w:pPr>
        <w:pStyle w:val="Heading4"/>
        <w:keepNext/>
        <w:spacing w:after="80" w:before="220"/>
      </w:pPr>
      <w:r>
        <w:rPr>
          <w:b/>
          <w:bCs/>
          <w:color w:val="1F3A5F"/>
          <w:sz w:val="24"/>
          <w:szCs w:val="24"/>
        </w:rPr>
        <w:t xml:space="preserve">Step 3: What is connected - and what causes what  (30 min)</w:t>
      </w:r>
    </w:p>
    <w:p>
      <w:pPr>
        <w:spacing w:after="140" w:before="0" w:line="300"/>
      </w:pPr>
      <w:r>
        <w:rPr>
          <w:sz w:val="22"/>
          <w:szCs w:val="22"/>
        </w:rPr>
        <w:t xml:space="preserve">Now add the things and places: what strips the hills, what helps them recover, where it floods or slides, where it is greening again. Draw out which things cause or worsen the problem and which help - these are the factors behind our challenge, and they feed straight into our sub-questions.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makes our hills worse? What helps them get better?</w:t>
      </w:r>
    </w:p>
    <w:p>
      <w:pPr>
        <w:pStyle w:val="ListParagraph"/>
        <w:numPr>
          <w:ilvl w:val="0"/>
          <w:numId w:val="1"/>
        </w:numPr>
        <w:spacing w:after="80" w:line="300"/>
      </w:pPr>
      <w:r>
        <w:rPr>
          <w:sz w:val="22"/>
          <w:szCs w:val="22"/>
        </w:rPr>
        <w:t xml:space="preserve">Where does the water go? Where does the ground slide?</w:t>
      </w:r>
    </w:p>
    <w:p>
      <w:pPr>
        <w:pStyle w:val="Heading4"/>
        <w:keepNext/>
        <w:spacing w:after="80" w:before="220"/>
      </w:pPr>
      <w:r>
        <w:rPr>
          <w:b/>
          <w:bCs/>
          <w:color w:val="1F3A5F"/>
          <w:sz w:val="24"/>
          <w:szCs w:val="24"/>
        </w:rPr>
        <w:t xml:space="preserve">Step 4: Who can we safely learn from?  (20 min)</w:t>
      </w:r>
    </w:p>
    <w:p>
      <w:pPr>
        <w:spacing w:after="140" w:before="0" w:line="300"/>
      </w:pPr>
      <w:r>
        <w:rPr>
          <w:sz w:val="22"/>
          <w:szCs w:val="22"/>
        </w:rPr>
        <w:t xml:space="preserve">Look at the people on the map together. Mark, with the group, who it would be safe and appropriate for us to ask and learn from later - and who is better reached another way. This turns the map into the plan for who we talk to, and holds the protection line before any gathering begins.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on our map could we safely and kindly ask to learn from?</w:t>
      </w:r>
    </w:p>
    <w:p>
      <w:pPr>
        <w:pStyle w:val="ListParagraph"/>
        <w:numPr>
          <w:ilvl w:val="0"/>
          <w:numId w:val="1"/>
        </w:numPr>
        <w:spacing w:after="80" w:line="300"/>
      </w:pPr>
      <w:r>
        <w:rPr>
          <w:sz w:val="22"/>
          <w:szCs w:val="22"/>
        </w:rPr>
        <w:t xml:space="preserve">Who should we not approach ourselves?</w:t>
      </w:r>
    </w:p>
    <w:p>
      <w:pPr>
        <w:spacing w:after="140" w:line="300"/>
      </w:pPr>
      <w:r>
        <w:rPr>
          <w:b/>
          <w:bCs/>
          <w:color w:val="7A3B69"/>
          <w:sz w:val="22"/>
          <w:szCs w:val="22"/>
        </w:rPr>
        <w:t xml:space="preserve">Student worksheet: </w:t>
      </w:r>
      <w:r>
        <w:rPr>
          <w:sz w:val="22"/>
          <w:szCs w:val="22"/>
        </w:rPr>
        <w:t xml:space="preserve">Our community map (in the student workbook)</w:t>
      </w:r>
    </w:p>
    <w:p>
      <w:pPr>
        <w:spacing w:after="140" w:line="300"/>
      </w:pPr>
      <w:r>
        <w:rPr>
          <w:b/>
          <w:bCs/>
          <w:color w:val="7A3B69"/>
          <w:sz w:val="22"/>
          <w:szCs w:val="22"/>
        </w:rPr>
        <w:t xml:space="preserve">Independent task: </w:t>
      </w:r>
      <w:r>
        <w:rPr>
          <w:sz w:val="22"/>
          <w:szCs w:val="22"/>
        </w:rPr>
        <w:t xml:space="preserve">Notice one person or place connected to our hills and trees on your way home, and be ready to add it to our map.</w:t>
      </w:r>
    </w:p>
    <w:p>
      <w:pPr>
        <w:spacing w:after="140" w:before="0" w:line="300"/>
      </w:pPr>
      <w:r>
        <w:rPr>
          <w:b/>
          <w:bCs/>
          <w:color w:val="5A6473"/>
          <w:sz w:val="21"/>
          <w:szCs w:val="21"/>
        </w:rPr>
        <w:t xml:space="preserve">The map does double duty: it develops the "identify contributing factors" strand of the objective and it becomes the sampling frame for the primary research in the next phase.</w:t>
      </w:r>
    </w:p>
    <w:p>
      <w:pPr>
        <w:pBdr>
          <w:bottom w:val="single" w:color="B9B3A6" w:sz="4"/>
        </w:pBdr>
        <w:spacing w:after="180" w:before="60"/>
      </w:pPr>
    </w:p>
    <w:p>
      <w:pPr>
        <w:pStyle w:val="Heading3"/>
        <w:keepNext/>
        <w:spacing w:after="100" w:before="280"/>
      </w:pPr>
      <w:r>
        <w:rPr>
          <w:b/>
          <w:bCs/>
          <w:color w:val="7A3B69"/>
          <w:sz w:val="28"/>
          <w:szCs w:val="28"/>
        </w:rPr>
        <w:t xml:space="preserve">2.3   Make our research question our own</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The cohort is given its research question - "What happens to our hills without trees, and what changes when trees and plants grow back?" - rather than inventing one from nothing, which keeps a single shared focus and is realistic for this cohort. The work here is to make it theirs: unpack it in plain, pictorial terms so everyone understands what it is really asking, and break it into the things they will actually go and find out. Guide them to four sub-questions - what were our hills like before, and what are they like now; what happens to a bare hill when it rains and in the hot sun; what do trees, grass, and roots do for the soil and for us; and what are people doing to help our hills, and is it working. Talk through which parts they can answer by asking and looking here (primary) and which the supplied source pack will help with (the last one they do both ways). Capture the question and its four sub-questions in words and pictures, big on the wall and in every research book.</w:t>
      </w:r>
    </w:p>
    <w:p>
      <w:pPr>
        <w:spacing w:after="100" w:before="0" w:line="300"/>
      </w:pPr>
      <w:r>
        <w:rPr>
          <w:b/>
          <w:bCs/>
          <w:color w:val="6E7A2E"/>
          <w:sz w:val="20"/>
          <w:szCs w:val="20"/>
        </w:rPr>
        <w:t xml:space="preserve">LEARNER SHEET:  Sheet 6, “Our research question and our four sub-questions”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cohort is given its question rather than inventing one. That is a deliberate choice - one shared focus, realistic for an A1-English oral group - and it does NOT make this block a formality. Owning and unpacking a question is real framing work, and it is what evidences the first objective.</w:t>
      </w:r>
    </w:p>
    <w:p>
      <w:pPr>
        <w:pStyle w:val="Heading4"/>
        <w:keepNext/>
        <w:spacing w:after="80" w:before="220"/>
      </w:pPr>
      <w:r>
        <w:rPr>
          <w:b/>
          <w:bCs/>
          <w:color w:val="1F3A5F"/>
          <w:sz w:val="24"/>
          <w:szCs w:val="24"/>
        </w:rPr>
        <w:t xml:space="preserve">Break the big question into things you can actually go and find out</w:t>
      </w:r>
    </w:p>
    <w:p>
      <w:pPr>
        <w:spacing w:after="140" w:before="0" w:line="300"/>
      </w:pPr>
      <w:r>
        <w:rPr>
          <w:sz w:val="22"/>
          <w:szCs w:val="22"/>
        </w:rPr>
        <w:t xml:space="preserve">This is the skill. A big question cannot be researched directly; it has to be cut into pieces small enough that you can picture yourself finding the answer.</w:t>
      </w:r>
    </w:p>
    <w:p>
      <w:pPr>
        <w:spacing w:after="140" w:before="0" w:line="300"/>
      </w:pPr>
      <w:r>
        <w:rPr>
          <w:sz w:val="22"/>
          <w:szCs w:val="22"/>
        </w:rPr>
        <w:t xml:space="preserve">The test for a good sub-question: can you say who you would ask, or what you would look at? If a learner cannot answer that, it is still too big.</w:t>
      </w:r>
    </w:p>
    <w:p>
      <w:pPr>
        <w:spacing w:after="140" w:before="0" w:line="300"/>
      </w:pPr>
      <w:r>
        <w:rPr>
          <w:sz w:val="22"/>
          <w:szCs w:val="22"/>
        </w:rPr>
        <w:t xml:space="preserve">The four are: what were our hills like before, and now · what happens to a bare hill in rain and hot sun · what do trees, grass and roots do for the soil and for us · what are people doing to help, and is it working.</w:t>
      </w:r>
    </w:p>
    <w:p>
      <w:pPr>
        <w:pStyle w:val="Heading4"/>
        <w:keepNext/>
        <w:spacing w:after="80" w:before="220"/>
      </w:pPr>
      <w:r>
        <w:rPr>
          <w:b/>
          <w:bCs/>
          <w:color w:val="1F3A5F"/>
          <w:sz w:val="24"/>
          <w:szCs w:val="24"/>
        </w:rPr>
        <w:t xml:space="preserve">Then sort them: ask-and-look, or the source pack?</w:t>
      </w:r>
    </w:p>
    <w:p>
      <w:pPr>
        <w:spacing w:after="140" w:before="0" w:line="300"/>
      </w:pPr>
      <w:r>
        <w:rPr>
          <w:sz w:val="22"/>
          <w:szCs w:val="22"/>
        </w:rPr>
        <w:t xml:space="preserve">Learners need to see that different questions get answered different ways.</w:t>
      </w:r>
    </w:p>
    <w:p>
      <w:pPr>
        <w:pStyle w:val="ListParagraph"/>
        <w:numPr>
          <w:ilvl w:val="0"/>
          <w:numId w:val="1"/>
        </w:numPr>
        <w:spacing w:after="80" w:line="300"/>
      </w:pPr>
      <w:r>
        <w:rPr>
          <w:sz w:val="22"/>
          <w:szCs w:val="22"/>
        </w:rPr>
        <w:t xml:space="preserve">"What were the hills like before?" - ask people who were here. Nothing in the pack can tell us.</w:t>
      </w:r>
    </w:p>
    <w:p>
      <w:pPr>
        <w:pStyle w:val="ListParagraph"/>
        <w:numPr>
          <w:ilvl w:val="0"/>
          <w:numId w:val="1"/>
        </w:numPr>
        <w:spacing w:after="80" w:line="300"/>
      </w:pPr>
      <w:r>
        <w:rPr>
          <w:sz w:val="22"/>
          <w:szCs w:val="22"/>
        </w:rPr>
        <w:t xml:space="preserve">"Why does a bare slope slide?" - the pack. Nobody here measured it.</w:t>
      </w:r>
    </w:p>
    <w:p>
      <w:pPr>
        <w:pStyle w:val="ListParagraph"/>
        <w:numPr>
          <w:ilvl w:val="0"/>
          <w:numId w:val="1"/>
        </w:numPr>
        <w:spacing w:after="80" w:line="300"/>
      </w:pPr>
      <w:r>
        <w:rPr>
          <w:sz w:val="22"/>
          <w:szCs w:val="22"/>
        </w:rPr>
        <w:t xml:space="preserve">"Are people helping, and is it working?" - both, and that is the interesting one.</w:t>
      </w:r>
    </w:p>
    <w:p>
      <w:pPr>
        <w:spacing w:after="140" w:before="0" w:line="300"/>
      </w:pPr>
      <w:r>
        <w:rPr>
          <w:sz w:val="22"/>
          <w:szCs w:val="22"/>
        </w:rPr>
        <w:t xml:space="preserve">Doing this sort now saves a fortnight later, because learners stop trying to interview their way to an answer that was in a source all along.</w:t>
      </w:r>
    </w:p>
    <w:p>
      <w:pPr>
        <w:pStyle w:val="Heading4"/>
        <w:keepNext/>
        <w:spacing w:after="80" w:before="220"/>
      </w:pPr>
      <w:r>
        <w:rPr>
          <w:b/>
          <w:bCs/>
          <w:color w:val="1F3A5F"/>
          <w:sz w:val="24"/>
          <w:szCs w:val="24"/>
        </w:rPr>
        <w:t xml:space="preserve">Make it visible and keep it up</w:t>
      </w:r>
    </w:p>
    <w:p>
      <w:pPr>
        <w:spacing w:after="140" w:before="0" w:line="300"/>
      </w:pPr>
      <w:r>
        <w:rPr>
          <w:sz w:val="22"/>
          <w:szCs w:val="22"/>
        </w:rPr>
        <w:t xml:space="preserve">The question and its four sub-questions go big on the wall, in words and pictures, and into every research book. You will point at them constantly for the rest of the component - when evidence comes in, ask which sub-question it answers. Evidence that answers none of them is a signal to check whether the question has drifted.</w:t>
      </w:r>
    </w:p>
    <w:p>
      <w:pPr>
        <w:pStyle w:val="Heading4"/>
        <w:keepNext/>
        <w:spacing w:after="80" w:before="220"/>
      </w:pPr>
      <w:r>
        <w:rPr>
          <w:b/>
          <w:bCs/>
          <w:color w:val="1F3A5F"/>
          <w:sz w:val="24"/>
          <w:szCs w:val="24"/>
        </w:rPr>
        <w:t xml:space="preserve">If a cohort wants to add one</w:t>
      </w:r>
    </w:p>
    <w:p>
      <w:pPr>
        <w:spacing w:after="140" w:before="0" w:line="300"/>
      </w:pPr>
      <w:r>
        <w:rPr>
          <w:sz w:val="22"/>
          <w:szCs w:val="22"/>
        </w:rPr>
        <w:t xml:space="preserve">Welcome it if it is answerable here and safe. A cohort that adds a sub-question of its own has taken ownership of the question, which is exactly what this block is for.</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main question in their own words, without reading it.</w:t>
      </w:r>
    </w:p>
    <w:p>
      <w:pPr>
        <w:pStyle w:val="ListParagraph"/>
        <w:numPr>
          <w:ilvl w:val="0"/>
          <w:numId w:val="1"/>
        </w:numPr>
        <w:spacing w:after="80" w:line="300"/>
      </w:pPr>
      <w:r>
        <w:rPr>
          <w:sz w:val="22"/>
          <w:szCs w:val="22"/>
        </w:rPr>
        <w:t xml:space="preserve">Four sub-questions, in words and pictures, on the wall and in every book.</w:t>
      </w:r>
    </w:p>
    <w:p>
      <w:pPr>
        <w:pStyle w:val="ListParagraph"/>
        <w:numPr>
          <w:ilvl w:val="0"/>
          <w:numId w:val="1"/>
        </w:numPr>
        <w:spacing w:after="80" w:line="300"/>
      </w:pPr>
      <w:r>
        <w:rPr>
          <w:sz w:val="22"/>
          <w:szCs w:val="22"/>
        </w:rPr>
        <w:t xml:space="preserve">Each sub-question sorted: ask-and-look, source pack, or both.</w:t>
      </w:r>
    </w:p>
    <w:p>
      <w:pPr>
        <w:pStyle w:val="ListParagraph"/>
        <w:numPr>
          <w:ilvl w:val="0"/>
          <w:numId w:val="1"/>
        </w:numPr>
        <w:spacing w:after="80" w:line="300"/>
      </w:pPr>
      <w:r>
        <w:rPr>
          <w:sz w:val="22"/>
          <w:szCs w:val="22"/>
        </w:rPr>
        <w:t xml:space="preserve">Learners can say, for one sub-question, who they would ask or what they would look at.</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unpack; pairs for the sub-questions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question the whole cohort will investigate, shown big in words and pictures.</w:t>
      </w:r>
    </w:p>
    <w:p>
      <w:pPr>
        <w:pStyle w:val="ListParagraph"/>
        <w:numPr>
          <w:ilvl w:val="0"/>
          <w:numId w:val="1"/>
        </w:numPr>
        <w:spacing w:after="80" w:line="300"/>
      </w:pPr>
      <w:r>
        <w:rPr>
          <w:sz w:val="22"/>
          <w:szCs w:val="22"/>
        </w:rPr>
        <w:t xml:space="preserve">Unpack what it is really asking, in plain, pictorial terms, until everyone understands it.</w:t>
      </w:r>
    </w:p>
    <w:p>
      <w:pPr>
        <w:pStyle w:val="ListParagraph"/>
        <w:numPr>
          <w:ilvl w:val="0"/>
          <w:numId w:val="1"/>
        </w:numPr>
        <w:spacing w:after="80" w:line="300"/>
      </w:pPr>
      <w:r>
        <w:rPr>
          <w:sz w:val="22"/>
          <w:szCs w:val="22"/>
        </w:rPr>
        <w:t xml:space="preserve">Break it into four sub-questions - before and now; a bare hill in rain and hot sun; what roots, grass, and trees do; and what people are doing to help, and whether it is working.</w:t>
      </w:r>
    </w:p>
    <w:p>
      <w:pPr>
        <w:pStyle w:val="ListParagraph"/>
        <w:numPr>
          <w:ilvl w:val="0"/>
          <w:numId w:val="1"/>
        </w:numPr>
        <w:spacing w:after="80" w:line="300"/>
      </w:pPr>
      <w:r>
        <w:rPr>
          <w:sz w:val="22"/>
          <w:szCs w:val="22"/>
        </w:rPr>
        <w:t xml:space="preserve">Decide which parts we answer by asking people and looking here (primary), and which the source pack will help with.</w:t>
      </w:r>
    </w:p>
    <w:p>
      <w:pPr>
        <w:pStyle w:val="ListParagraph"/>
        <w:numPr>
          <w:ilvl w:val="0"/>
          <w:numId w:val="1"/>
        </w:numPr>
        <w:spacing w:after="80" w:line="300"/>
      </w:pPr>
      <w:r>
        <w:rPr>
          <w:sz w:val="22"/>
          <w:szCs w:val="22"/>
        </w:rPr>
        <w:t xml:space="preserve">Capture the question and its four sub-questions, big on the wall and in every research book.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written and drawn big to show: "What happens to our hills without trees, and what changes when trees and plants grow back?"</w:t>
      </w:r>
    </w:p>
    <w:p>
      <w:pPr>
        <w:pStyle w:val="ListParagraph"/>
        <w:numPr>
          <w:ilvl w:val="0"/>
          <w:numId w:val="1"/>
        </w:numPr>
        <w:spacing w:after="80" w:line="300"/>
      </w:pPr>
      <w:r>
        <w:rPr>
          <w:sz w:val="22"/>
          <w:szCs w:val="22"/>
        </w:rPr>
        <w:t xml:space="preserve">Space to show the four sub-questions as pictures the group builds up together.</w:t>
      </w:r>
    </w:p>
    <w:p>
      <w:pPr>
        <w:pStyle w:val="ListParagraph"/>
        <w:numPr>
          <w:ilvl w:val="0"/>
          <w:numId w:val="1"/>
        </w:numPr>
        <w:spacing w:after="80" w:line="300"/>
      </w:pPr>
      <w:r>
        <w:rPr>
          <w:sz w:val="22"/>
          <w:szCs w:val="22"/>
        </w:rPr>
        <w:t xml:space="preserve">The "what we know / what we still need to find out" wall and the community map from the earlier activities, nearby.</w:t>
      </w:r>
    </w:p>
    <w:p>
      <w:pPr>
        <w:pStyle w:val="ListParagraph"/>
        <w:numPr>
          <w:ilvl w:val="0"/>
          <w:numId w:val="1"/>
        </w:numPr>
        <w:spacing w:after="80" w:line="300"/>
      </w:pPr>
      <w:r>
        <w:rPr>
          <w:sz w:val="22"/>
          <w:szCs w:val="22"/>
        </w:rPr>
        <w:t xml:space="preserve">Simple sentence frames on hand, such as "Before, …; now, …", for learners to lean on.</w:t>
      </w:r>
    </w:p>
    <w:p>
      <w:pPr>
        <w:keepNext/>
        <w:spacing w:after="60" w:before="180"/>
      </w:pPr>
      <w:r>
        <w:rPr>
          <w:b/>
          <w:bCs/>
          <w:color w:val="6E7A2E"/>
          <w:spacing w:val="24"/>
          <w:sz w:val="17"/>
          <w:szCs w:val="17"/>
        </w:rPr>
        <w:t xml:space="preserve">HOW TO SET IT UP - ONE QUESTION, THREE THINGS TO FIND OUT</w:t>
      </w:r>
    </w:p>
    <w:p>
      <w:pPr>
        <w:spacing w:after="80" w:before="0" w:line="300"/>
      </w:pPr>
      <w:r>
        <w:rPr>
          <w:b/>
          <w:bCs/>
          <w:color w:val="5A6473"/>
          <w:sz w:val="20"/>
          <w:szCs w:val="20"/>
        </w:rPr>
        <w:t xml:space="preserve">The given question, broken into the four sub-questions the cohort will actually go and find out - built up together as pictures on the wall.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1. Before &amp; now</w:t>
            </w:r>
          </w:p>
        </w:tc>
        <w:tc>
          <w:tcPr>
            <w:tcW w:type="dxa" w:w="2267"/>
            <w:shd w:fill="F1EEE6"/>
            <w:tcMar>
              <w:top w:type="dxa" w:w="60"/>
              <w:left w:type="dxa" w:w="100"/>
              <w:bottom w:type="dxa" w:w="60"/>
              <w:right w:type="dxa" w:w="100"/>
            </w:tcMar>
          </w:tcPr>
          <w:p>
            <w:r>
              <w:rPr>
                <w:b/>
                <w:bCs/>
                <w:color w:val="1F3A5F"/>
                <w:sz w:val="18"/>
                <w:szCs w:val="18"/>
              </w:rPr>
              <w:t xml:space="preserve">2. Rain &amp; hot sun</w:t>
            </w:r>
          </w:p>
        </w:tc>
        <w:tc>
          <w:tcPr>
            <w:tcW w:type="dxa" w:w="2267"/>
            <w:shd w:fill="F1EEE6"/>
            <w:tcMar>
              <w:top w:type="dxa" w:w="60"/>
              <w:left w:type="dxa" w:w="100"/>
              <w:bottom w:type="dxa" w:w="60"/>
              <w:right w:type="dxa" w:w="100"/>
            </w:tcMar>
          </w:tcPr>
          <w:p>
            <w:r>
              <w:rPr>
                <w:b/>
                <w:bCs/>
                <w:color w:val="1F3A5F"/>
                <w:sz w:val="18"/>
                <w:szCs w:val="18"/>
              </w:rPr>
              <w:t xml:space="preserve">3. Roots &amp; trees</w:t>
            </w:r>
          </w:p>
        </w:tc>
        <w:tc>
          <w:tcPr>
            <w:tcW w:type="dxa" w:w="2267"/>
            <w:shd w:fill="F1EEE6"/>
            <w:tcMar>
              <w:top w:type="dxa" w:w="60"/>
              <w:left w:type="dxa" w:w="100"/>
              <w:bottom w:type="dxa" w:w="60"/>
              <w:right w:type="dxa" w:w="100"/>
            </w:tcMar>
          </w:tcPr>
          <w:p>
            <w:r>
              <w:rPr>
                <w:b/>
                <w:bCs/>
                <w:color w:val="1F3A5F"/>
                <w:sz w:val="18"/>
                <w:szCs w:val="18"/>
              </w:rPr>
              <w:t xml:space="preserve">4. Who's helping - does it work?</w:t>
            </w:r>
          </w:p>
        </w:tc>
      </w:tr>
      <w:tr>
        <w:tc>
          <w:tcPr>
            <w:tcW w:type="dxa" w:w="2267"/>
            <w:tcMar>
              <w:top w:type="dxa" w:w="60"/>
              <w:left w:type="dxa" w:w="100"/>
              <w:bottom w:type="dxa" w:w="60"/>
              <w:right w:type="dxa" w:w="100"/>
            </w:tcMar>
          </w:tcPr>
          <w:p>
            <w:pPr>
              <w:spacing w:after="40"/>
            </w:pPr>
            <w:r>
              <w:rPr>
                <w:sz w:val="18"/>
                <w:szCs w:val="18"/>
              </w:rPr>
              <w:t xml:space="preserve">•  what changed?</w:t>
            </w:r>
          </w:p>
        </w:tc>
        <w:tc>
          <w:tcPr>
            <w:tcW w:type="dxa" w:w="2267"/>
            <w:tcMar>
              <w:top w:type="dxa" w:w="60"/>
              <w:left w:type="dxa" w:w="100"/>
              <w:bottom w:type="dxa" w:w="60"/>
              <w:right w:type="dxa" w:w="100"/>
            </w:tcMar>
          </w:tcPr>
          <w:p>
            <w:pPr>
              <w:spacing w:after="40"/>
            </w:pPr>
            <w:r>
              <w:rPr>
                <w:sz w:val="18"/>
                <w:szCs w:val="18"/>
              </w:rPr>
              <w:t xml:space="preserve">•  damage to a bare hill?</w:t>
            </w:r>
          </w:p>
        </w:tc>
        <w:tc>
          <w:tcPr>
            <w:tcW w:type="dxa" w:w="2267"/>
            <w:tcMar>
              <w:top w:type="dxa" w:w="60"/>
              <w:left w:type="dxa" w:w="100"/>
              <w:bottom w:type="dxa" w:w="60"/>
              <w:right w:type="dxa" w:w="100"/>
            </w:tcMar>
          </w:tcPr>
          <w:p>
            <w:pPr>
              <w:spacing w:after="40"/>
            </w:pPr>
            <w:r>
              <w:rPr>
                <w:sz w:val="18"/>
                <w:szCs w:val="18"/>
              </w:rPr>
              <w:t xml:space="preserve">•  what they do for us</w:t>
            </w:r>
          </w:p>
        </w:tc>
        <w:tc>
          <w:tcPr>
            <w:tcW w:type="dxa" w:w="2267"/>
            <w:tcMar>
              <w:top w:type="dxa" w:w="60"/>
              <w:left w:type="dxa" w:w="100"/>
              <w:bottom w:type="dxa" w:w="60"/>
              <w:right w:type="dxa" w:w="100"/>
            </w:tcMar>
          </w:tcPr>
          <w:p>
            <w:pPr>
              <w:spacing w:after="40"/>
            </w:pPr>
            <w:r>
              <w:rPr>
                <w:sz w:val="18"/>
                <w:szCs w:val="18"/>
              </w:rPr>
              <w:t xml:space="preserve">•  planting, gas - is it working?</w:t>
            </w:r>
          </w:p>
        </w:tc>
      </w:tr>
    </w:tbl>
    <w:p>
      <w:pPr>
        <w:keepNext/>
        <w:spacing w:after="60" w:before="180"/>
      </w:pPr>
      <w:r>
        <w:rPr>
          <w:b/>
          <w:bCs/>
          <w:color w:val="6E7A2E"/>
          <w:spacing w:val="24"/>
          <w:sz w:val="17"/>
          <w:szCs w:val="17"/>
        </w:rPr>
        <w:t xml:space="preserve">WHAT IT LOOKS LIKE WHEN IT IS WORKING - HOW WE'LL ANSWER EACH PART</w:t>
      </w:r>
    </w:p>
    <w:p>
      <w:pPr>
        <w:spacing w:after="80" w:before="0" w:line="300"/>
      </w:pPr>
      <w:r>
        <w:rPr>
          <w:b/>
          <w:bCs/>
          <w:color w:val="5A6473"/>
          <w:sz w:val="20"/>
          <w:szCs w:val="20"/>
        </w:rPr>
        <w:t xml:space="preserve">For each sub-question the cohort decides: can we find this out by asking and looking here, or does the source pack help? This sets up the next phase.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our own community</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supplied reading</w:t>
            </w:r>
          </w:p>
        </w:tc>
      </w:tr>
      <w:tr>
        <w:tc>
          <w:tcPr>
            <w:tcW w:type="dxa" w:w="4535"/>
            <w:tcMar>
              <w:top w:type="dxa" w:w="60"/>
              <w:left w:type="dxa" w:w="100"/>
              <w:bottom w:type="dxa" w:w="60"/>
              <w:right w:type="dxa" w:w="100"/>
            </w:tcMar>
          </w:tcPr>
          <w:p>
            <w:pPr>
              <w:spacing w:after="40"/>
            </w:pPr>
            <w:r>
              <w:rPr>
                <w:sz w:val="18"/>
                <w:szCs w:val="18"/>
              </w:rPr>
              <w:t xml:space="preserve">•  Before &amp; now: ask elders</w:t>
            </w:r>
          </w:p>
          <w:p>
            <w:pPr>
              <w:spacing w:after="40"/>
            </w:pPr>
            <w:r>
              <w:rPr>
                <w:sz w:val="18"/>
                <w:szCs w:val="18"/>
              </w:rPr>
              <w:t xml:space="preserve">•  See a slope in the rain</w:t>
            </w:r>
          </w:p>
        </w:tc>
        <w:tc>
          <w:tcPr>
            <w:tcW w:type="dxa" w:w="4535"/>
            <w:tcMar>
              <w:top w:type="dxa" w:w="60"/>
              <w:left w:type="dxa" w:w="100"/>
              <w:bottom w:type="dxa" w:w="60"/>
              <w:right w:type="dxa" w:w="100"/>
            </w:tcMar>
          </w:tcPr>
          <w:p>
            <w:pPr>
              <w:spacing w:after="40"/>
            </w:pPr>
            <w:r>
              <w:rPr>
                <w:sz w:val="18"/>
                <w:szCs w:val="18"/>
              </w:rPr>
              <w:t xml:space="preserve">•  What roots do for soil</w:t>
            </w:r>
          </w:p>
          <w:p>
            <w:pPr>
              <w:spacing w:after="40"/>
            </w:pPr>
            <w:r>
              <w:rPr>
                <w:sz w:val="18"/>
                <w:szCs w:val="18"/>
              </w:rPr>
              <w:t xml:space="preserve">•  What science found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the question is given, but the framing work is real. The cohort does not invent a question from nothing - one shared question keeps a single focus and suits this cohort - but making it theirs is genuine research work: unpacking what it asks, breaking it into the four sub-questions, and deciding what is answered by asking and looking versus by the source pack. Use pictures and sentence frames throughout, and keep it hopeful - the last sub-question is about what people are already doing to help, and whether it is working, which learners answer both from the source pack and by asking and looking here. If a cohort adds a sub-question of its own, welcome it as long as it stays answerable here.</w:t>
      </w:r>
    </w:p>
    <w:p>
      <w:pPr>
        <w:spacing w:after="140" w:line="300"/>
      </w:pPr>
      <w:r>
        <w:rPr>
          <w:b/>
          <w:bCs/>
          <w:color w:val="7A3B69"/>
          <w:sz w:val="22"/>
          <w:szCs w:val="22"/>
        </w:rPr>
        <w:t xml:space="preserve">Read aloud to the group: </w:t>
      </w:r>
      <w:r>
        <w:rPr>
          <w:sz w:val="22"/>
          <w:szCs w:val="22"/>
        </w:rPr>
        <w:t xml:space="preserve">the "How to turn a big question into things we can find out" page in the learners' research book. That page carries the teaching for this block, and the learners keep it.</w:t>
      </w:r>
    </w:p>
    <w:p>
      <w:pPr>
        <w:pStyle w:val="Heading4"/>
        <w:keepNext/>
        <w:spacing w:after="80" w:before="220"/>
      </w:pPr>
      <w:r>
        <w:rPr>
          <w:b/>
          <w:bCs/>
          <w:color w:val="1F3A5F"/>
          <w:sz w:val="24"/>
          <w:szCs w:val="24"/>
        </w:rPr>
        <w:t xml:space="preserve">Step 1: Our question, in plain words and pictures  (40 min)</w:t>
      </w:r>
    </w:p>
    <w:p>
      <w:pPr>
        <w:spacing w:after="140" w:before="0" w:line="300"/>
      </w:pPr>
      <w:r>
        <w:rPr>
          <w:sz w:val="22"/>
          <w:szCs w:val="22"/>
        </w:rPr>
        <w:t xml:space="preserve">Show the research question big, in words and a picture. Unpack it together in plain, pictorial terms: what does "without trees" look like, what does "grow back" look like. Do not rush - the whole group should understand what the question is really asking before moving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question really asking us to find out?</w:t>
      </w:r>
    </w:p>
    <w:p>
      <w:pPr>
        <w:pStyle w:val="ListParagraph"/>
        <w:numPr>
          <w:ilvl w:val="0"/>
          <w:numId w:val="1"/>
        </w:numPr>
        <w:spacing w:after="80" w:line="300"/>
      </w:pPr>
      <w:r>
        <w:rPr>
          <w:sz w:val="22"/>
          <w:szCs w:val="22"/>
        </w:rPr>
        <w:t xml:space="preserve">What does a hill without trees look like? What does it look like when trees grow back?</w:t>
      </w:r>
    </w:p>
    <w:p>
      <w:pPr>
        <w:pStyle w:val="Heading4"/>
        <w:keepNext/>
        <w:spacing w:after="80" w:before="220"/>
      </w:pPr>
      <w:r>
        <w:rPr>
          <w:b/>
          <w:bCs/>
          <w:color w:val="1F3A5F"/>
          <w:sz w:val="24"/>
          <w:szCs w:val="24"/>
        </w:rPr>
        <w:t xml:space="preserve">Step 2: Break it into four things to find out  (50 min)</w:t>
      </w:r>
    </w:p>
    <w:p>
      <w:pPr>
        <w:spacing w:after="140" w:before="0" w:line="300"/>
      </w:pPr>
      <w:r>
        <w:rPr>
          <w:sz w:val="22"/>
          <w:szCs w:val="22"/>
        </w:rPr>
        <w:t xml:space="preserve">Build the four sub-questions together, as pictures: (1) what were our hills like before, and what are they like now; (2) what happens to a bare hill when it rains and in the hot sun; (3) what do trees, grass, and roots do for the soil and for us; (4) what are people doing to help our hills, and is it working. Use the frame "Before, …; now, …" for the first. These four are what the cohort will actually go and find out. The fourth keeps the tone hopeful - people are already acting - and it is one we can both read about in the source pack and check by asking and looking 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Before, our hills were …; now, they are …</w:t>
      </w:r>
    </w:p>
    <w:p>
      <w:pPr>
        <w:pStyle w:val="ListParagraph"/>
        <w:numPr>
          <w:ilvl w:val="0"/>
          <w:numId w:val="1"/>
        </w:numPr>
        <w:spacing w:after="80" w:line="300"/>
      </w:pPr>
      <w:r>
        <w:rPr>
          <w:sz w:val="22"/>
          <w:szCs w:val="22"/>
        </w:rPr>
        <w:t xml:space="preserve">What happens to a bare hill in the heavy rain? In the hot sun?</w:t>
      </w:r>
    </w:p>
    <w:p>
      <w:pPr>
        <w:pStyle w:val="ListParagraph"/>
        <w:numPr>
          <w:ilvl w:val="0"/>
          <w:numId w:val="1"/>
        </w:numPr>
        <w:spacing w:after="80" w:line="300"/>
      </w:pPr>
      <w:r>
        <w:rPr>
          <w:sz w:val="22"/>
          <w:szCs w:val="22"/>
        </w:rPr>
        <w:t xml:space="preserve">What do roots, grass, and trees do for the soil and for us?</w:t>
      </w:r>
    </w:p>
    <w:p>
      <w:pPr>
        <w:pStyle w:val="ListParagraph"/>
        <w:numPr>
          <w:ilvl w:val="0"/>
          <w:numId w:val="1"/>
        </w:numPr>
        <w:spacing w:after="80" w:line="300"/>
      </w:pPr>
      <w:r>
        <w:rPr>
          <w:sz w:val="22"/>
          <w:szCs w:val="22"/>
        </w:rPr>
        <w:t xml:space="preserve">What are people doing to help our hills - and is it working?</w:t>
      </w:r>
    </w:p>
    <w:p>
      <w:pPr>
        <w:pStyle w:val="Heading4"/>
        <w:keepNext/>
        <w:spacing w:after="80" w:before="220"/>
      </w:pPr>
      <w:r>
        <w:rPr>
          <w:b/>
          <w:bCs/>
          <w:color w:val="1F3A5F"/>
          <w:sz w:val="24"/>
          <w:szCs w:val="24"/>
        </w:rPr>
        <w:t xml:space="preserve">Step 3: Asking and looking, or the source pack?  (30 min)</w:t>
      </w:r>
    </w:p>
    <w:p>
      <w:pPr>
        <w:spacing w:after="140" w:before="0" w:line="300"/>
      </w:pPr>
      <w:r>
        <w:rPr>
          <w:sz w:val="22"/>
          <w:szCs w:val="22"/>
        </w:rPr>
        <w:t xml:space="preserve">Go through the four sub-questions and decide, together, which parts we can answer by asking people and looking around us here (primary), and which the supplied source pack will help with. This sets up the next phase. Capture the question and its four sub-questions, big on the wall and in every research book, in words and pictures.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we find this out by asking and looking here, or do we need the source pack?</w:t>
      </w:r>
    </w:p>
    <w:p>
      <w:pPr>
        <w:pStyle w:val="ListParagraph"/>
        <w:numPr>
          <w:ilvl w:val="0"/>
          <w:numId w:val="1"/>
        </w:numPr>
        <w:spacing w:after="80" w:line="300"/>
      </w:pPr>
      <w:r>
        <w:rPr>
          <w:sz w:val="22"/>
          <w:szCs w:val="22"/>
        </w:rPr>
        <w:t xml:space="preserve">Who from our map could help us answer this one?</w:t>
      </w:r>
    </w:p>
    <w:p>
      <w:pPr>
        <w:spacing w:after="140" w:line="300"/>
      </w:pPr>
      <w:r>
        <w:rPr>
          <w:b/>
          <w:bCs/>
          <w:color w:val="7A3B69"/>
          <w:sz w:val="22"/>
          <w:szCs w:val="22"/>
        </w:rPr>
        <w:t xml:space="preserve">Student worksheet: </w:t>
      </w:r>
      <w:r>
        <w:rPr>
          <w:sz w:val="22"/>
          <w:szCs w:val="22"/>
        </w:rPr>
        <w:t xml:space="preserve">Our research question and our four sub-questions (in the student workbook)</w:t>
      </w:r>
    </w:p>
    <w:p>
      <w:pPr>
        <w:spacing w:after="140" w:line="300"/>
      </w:pPr>
      <w:r>
        <w:rPr>
          <w:b/>
          <w:bCs/>
          <w:color w:val="7A3B69"/>
          <w:sz w:val="22"/>
          <w:szCs w:val="22"/>
        </w:rPr>
        <w:t xml:space="preserve">Independent task: </w:t>
      </w:r>
      <w:r>
        <w:rPr>
          <w:sz w:val="22"/>
          <w:szCs w:val="22"/>
        </w:rPr>
        <w:t xml:space="preserve">Say our research question out loud to one person at home, and check they understand what we are trying to find out.</w:t>
      </w:r>
    </w:p>
    <w:p>
      <w:pPr>
        <w:spacing w:after="140" w:before="0" w:line="300"/>
      </w:pPr>
      <w:r>
        <w:rPr>
          <w:b/>
          <w:bCs/>
          <w:color w:val="5A6473"/>
          <w:sz w:val="21"/>
          <w:szCs w:val="21"/>
        </w:rPr>
        <w:t xml:space="preserve">The question is given, but the framing work is real: unpacking it, deciding what is already known, mapping who to ask, and turning it into sub-questions is how learners show the first objective (framing a researchable focus). Some cohorts will add a sub-question of their own - welcome it if it stays answerable here.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Plan and conduct research</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Plan and conduct ethical primary and secondary research into the challenge.</w:t>
      </w:r>
    </w:p>
    <w:p>
      <w:pPr>
        <w:spacing w:after="140" w:before="0" w:line="300"/>
      </w:pPr>
      <w:r>
        <w:rPr>
          <w:sz w:val="22"/>
          <w:szCs w:val="22"/>
        </w:rPr>
        <w:t xml:space="preserve">Learners learn the two ways a researcher finds things out, how to do so fairly and safely, and then do it: they design their own questions, work through the supplied pack of secondary sources, and gather primary evidence from their community.</w:t>
      </w:r>
    </w:p>
    <w:p>
      <w:pPr>
        <w:pStyle w:val="Heading3"/>
        <w:keepNext/>
        <w:spacing w:after="100" w:before="280"/>
      </w:pPr>
      <w:r>
        <w:rPr>
          <w:b/>
          <w:bCs/>
          <w:color w:val="7A3B69"/>
          <w:sz w:val="28"/>
          <w:szCs w:val="28"/>
        </w:rPr>
        <w:t xml:space="preserve">3.1   Two ways to find out, and being a fair and safe researcher</w:t>
      </w:r>
    </w:p>
    <w:p>
      <w:pPr>
        <w:spacing w:after="100" w:before="0" w:line="300"/>
      </w:pPr>
      <w:r>
        <w:rPr>
          <w:b/>
          <w:bCs/>
          <w:color w:val="6E7A2E"/>
          <w:sz w:val="20"/>
          <w:szCs w:val="20"/>
        </w:rPr>
        <w:t xml:space="preserve">Activity   ·   1.5h facilitated   ·   0.5h independent</w:t>
      </w:r>
    </w:p>
    <w:p>
      <w:pPr>
        <w:spacing w:after="140" w:before="0" w:line="300"/>
      </w:pPr>
      <w:r>
        <w:rPr>
          <w:sz w:val="22"/>
          <w:szCs w:val="22"/>
        </w:rPr>
        <w:t xml:space="preserve">Introduce, in plain terms with pictures, the two ways a researcher finds things out: asking people and looking around us here (primary), and studying what others have already found out (secondary, which for us lives in the supplied source pack). Then teach research ethics as the heart of the work, not a footnote: ask before you ask ("may I ask you some questions?"), explain why, let people say no or stop, do not use names, and never put anyone - including yourself - at risk to get an answer. Practise the consent request aloud in pairs until it is natural. This ethics ground is carried into every gathering activity that follows.</w:t>
      </w:r>
    </w:p>
    <w:p>
      <w:pPr>
        <w:spacing w:after="100" w:before="0" w:line="300"/>
      </w:pPr>
      <w:r>
        <w:rPr>
          <w:b/>
          <w:bCs/>
          <w:color w:val="6E7A2E"/>
          <w:sz w:val="20"/>
          <w:szCs w:val="20"/>
        </w:rPr>
        <w:t xml:space="preserve">LEARNER SHEET:  Sheet 7, “Asking permission - our reminder”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Keep this light. It is the last block before learners start asking real people, so it has one job: to leave every learner with five rules they can say back to you, and a felt sense that asking well is ordinary courtesy rather than a hurdle. Do not turn it into a lecture on research ethics.</w:t>
      </w:r>
    </w:p>
    <w:p>
      <w:pPr>
        <w:pStyle w:val="Heading4"/>
        <w:keepNext/>
        <w:spacing w:after="80" w:before="220"/>
      </w:pPr>
      <w:r>
        <w:rPr>
          <w:b/>
          <w:bCs/>
          <w:color w:val="1F3A5F"/>
          <w:sz w:val="24"/>
          <w:szCs w:val="24"/>
        </w:rPr>
        <w:t xml:space="preserve">Consent is a moment, not a form</w:t>
      </w:r>
    </w:p>
    <w:p>
      <w:pPr>
        <w:spacing w:after="140" w:before="0" w:line="300"/>
      </w:pPr>
      <w:r>
        <w:rPr>
          <w:sz w:val="22"/>
          <w:szCs w:val="22"/>
        </w:rPr>
        <w:t xml:space="preserve">There is nothing to sign and nothing to file. Consent here is: I say who I am, I say what I am doing and why, I ask if it is all right, and I accept whatever answer I get - including a no in the middle, after they have already started. Model it in ten seconds, then have every learner say it aloud once in the language they will actually use. Saying it out loud is the whole point; reading it is not enough.</w:t>
      </w:r>
    </w:p>
    <w:p>
      <w:pPr>
        <w:pStyle w:val="Heading4"/>
        <w:keepNext/>
        <w:spacing w:after="80" w:before="220"/>
      </w:pPr>
      <w:r>
        <w:rPr>
          <w:b/>
          <w:bCs/>
          <w:color w:val="1F3A5F"/>
          <w:sz w:val="24"/>
          <w:szCs w:val="24"/>
        </w:rPr>
        <w:t xml:space="preserve">Why no names</w:t>
      </w:r>
    </w:p>
    <w:p>
      <w:pPr>
        <w:spacing w:after="140" w:before="0" w:line="300"/>
      </w:pPr>
      <w:r>
        <w:rPr>
          <w:sz w:val="22"/>
          <w:szCs w:val="22"/>
        </w:rPr>
        <w:t xml:space="preserve">Learners will not see why anonymity matters, because these are their neighbours. Give them the real reason in one sentence: what people say about the hills, about who cut trees, or about what agencies do can travel back to them, and we will not be the reason it does. So we record "an elder", not a name. This is also why the gathering pages have no name column - they are built so the rule is easy to keep.</w:t>
      </w:r>
    </w:p>
    <w:p>
      <w:pPr>
        <w:pStyle w:val="Heading4"/>
        <w:keepNext/>
        <w:spacing w:after="80" w:before="220"/>
      </w:pPr>
      <w:r>
        <w:rPr>
          <w:b/>
          <w:bCs/>
          <w:color w:val="1F3A5F"/>
          <w:sz w:val="24"/>
          <w:szCs w:val="24"/>
        </w:rPr>
        <w:t xml:space="preserve">The line learners will actually hit</w:t>
      </w:r>
    </w:p>
    <w:p>
      <w:pPr>
        <w:spacing w:after="140" w:before="0" w:line="300"/>
      </w:pPr>
      <w:r>
        <w:rPr>
          <w:sz w:val="22"/>
          <w:szCs w:val="22"/>
        </w:rPr>
        <w:t xml:space="preserve">The problem is pressing, not consent: a shy answer, a learner who wants a better one, and one more question. Name that out loud, and give them the alternative - thank them and go to the next person. The second is asking about something painful. The trees touch landslides, lost shelters and lost people. Learners do not have to avoid the subject, but they never ask a person to tell their own loss, and if someone becomes upset they stop, stay kind, and tell you. Make sure they know they can, and that you know your referral pathway.</w:t>
      </w:r>
    </w:p>
    <w:p>
      <w:pPr>
        <w:pStyle w:val="Heading4"/>
        <w:keepNext/>
        <w:spacing w:after="80" w:before="220"/>
      </w:pPr>
      <w:r>
        <w:rPr>
          <w:b/>
          <w:bCs/>
          <w:color w:val="1F3A5F"/>
          <w:sz w:val="24"/>
          <w:szCs w:val="24"/>
        </w:rPr>
        <w:t xml:space="preserve">Fairness as well as safety</w:t>
      </w:r>
    </w:p>
    <w:p>
      <w:pPr>
        <w:spacing w:after="140" w:before="0" w:line="300"/>
      </w:pPr>
      <w:r>
        <w:rPr>
          <w:sz w:val="22"/>
          <w:szCs w:val="22"/>
        </w:rPr>
        <w:t xml:space="preserve">Ethics here covers honesty with the evidence as well as protection: we write down what people actually said, not what we hoped they would say, and if only three people said something we do not later claim that everyone did. That thread is picked up again when they check sources and when they write their honest limit.</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learner can say the asking words aloud in their own language, and name the five rules. That is all they need before they go.</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introduce, then pairs to practise the consent request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with pictures, the two ways a researcher finds things out - asking and looking here (primary), and the supplied source pack (secondary).</w:t>
      </w:r>
    </w:p>
    <w:p>
      <w:pPr>
        <w:pStyle w:val="ListParagraph"/>
        <w:numPr>
          <w:ilvl w:val="0"/>
          <w:numId w:val="1"/>
        </w:numPr>
        <w:spacing w:after="80" w:line="300"/>
      </w:pPr>
      <w:r>
        <w:rPr>
          <w:sz w:val="22"/>
          <w:szCs w:val="22"/>
        </w:rPr>
        <w:t xml:space="preserve">Learn the rules that keep everyone safe and treated fairly: ask first, explain why, let people stop, use no names, risk no one.</w:t>
      </w:r>
    </w:p>
    <w:p>
      <w:pPr>
        <w:pStyle w:val="ListParagraph"/>
        <w:numPr>
          <w:ilvl w:val="0"/>
          <w:numId w:val="1"/>
        </w:numPr>
        <w:spacing w:after="80" w:line="300"/>
      </w:pPr>
      <w:r>
        <w:rPr>
          <w:sz w:val="22"/>
          <w:szCs w:val="22"/>
        </w:rPr>
        <w:t xml:space="preserve">Practise saying the consent request aloud in pairs, in our own language, until it comes easily.</w:t>
      </w:r>
    </w:p>
    <w:p>
      <w:pPr>
        <w:pStyle w:val="ListParagraph"/>
        <w:numPr>
          <w:ilvl w:val="0"/>
          <w:numId w:val="1"/>
        </w:numPr>
        <w:spacing w:after="80" w:line="300"/>
      </w:pPr>
      <w:r>
        <w:rPr>
          <w:sz w:val="22"/>
          <w:szCs w:val="22"/>
        </w:rPr>
        <w:t xml:space="preserve">Talk through what to do if someone is upset, and who to tell - the referral routine.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Two simple pictures or symbols: one for asking-and-looking-here, one for the source pack, to show the two ways side by side.</w:t>
      </w:r>
    </w:p>
    <w:p>
      <w:pPr>
        <w:pStyle w:val="ListParagraph"/>
        <w:numPr>
          <w:ilvl w:val="0"/>
          <w:numId w:val="1"/>
        </w:numPr>
        <w:spacing w:after="80" w:line="300"/>
      </w:pPr>
      <w:r>
        <w:rPr>
          <w:sz w:val="22"/>
          <w:szCs w:val="22"/>
        </w:rPr>
        <w:t xml:space="preserve">The community map made earlier in the course, to point to the real people and places learners might ask.</w:t>
      </w:r>
    </w:p>
    <w:p>
      <w:pPr>
        <w:pStyle w:val="ListParagraph"/>
        <w:numPr>
          <w:ilvl w:val="0"/>
          <w:numId w:val="1"/>
        </w:numPr>
        <w:spacing w:after="80" w:line="300"/>
      </w:pPr>
      <w:r>
        <w:rPr>
          <w:sz w:val="22"/>
          <w:szCs w:val="22"/>
        </w:rPr>
        <w:t xml:space="preserve">The "asking permission" reminder page from the research book (one per learner), and referral guidance to hand.</w:t>
      </w:r>
    </w:p>
    <w:p>
      <w:pPr>
        <w:pStyle w:val="ListParagraph"/>
        <w:numPr>
          <w:ilvl w:val="0"/>
          <w:numId w:val="1"/>
        </w:numPr>
        <w:spacing w:after="80" w:line="300"/>
      </w:pPr>
      <w:r>
        <w:rPr>
          <w:sz w:val="22"/>
          <w:szCs w:val="22"/>
        </w:rPr>
        <w:t xml:space="preserve">Step-back and referral guidance ready, in case practice touches something personal.</w:t>
      </w:r>
    </w:p>
    <w:p>
      <w:pPr>
        <w:keepNext/>
        <w:spacing w:after="60" w:before="180"/>
      </w:pPr>
      <w:r>
        <w:rPr>
          <w:b/>
          <w:bCs/>
          <w:color w:val="6E7A2E"/>
          <w:spacing w:val="24"/>
          <w:sz w:val="17"/>
          <w:szCs w:val="17"/>
        </w:rPr>
        <w:t xml:space="preserve">HOW TO SET IT UP - TWO WAYS TO FIND OUT</w:t>
      </w:r>
    </w:p>
    <w:p>
      <w:pPr>
        <w:spacing w:after="80" w:before="0" w:line="300"/>
      </w:pPr>
      <w:r>
        <w:rPr>
          <w:b/>
          <w:bCs/>
          <w:color w:val="5A6473"/>
          <w:sz w:val="20"/>
          <w:szCs w:val="20"/>
        </w:rPr>
        <w:t xml:space="preserve">Show the two ways side by side, with pictures. Point to the community map - those are the real people the first way will take us 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first-hand</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what others found</w:t>
            </w:r>
          </w:p>
        </w:tc>
      </w:tr>
      <w:tr>
        <w:tc>
          <w:tcPr>
            <w:tcW w:type="dxa" w:w="4535"/>
            <w:tcMar>
              <w:top w:type="dxa" w:w="60"/>
              <w:left w:type="dxa" w:w="100"/>
              <w:bottom w:type="dxa" w:w="60"/>
              <w:right w:type="dxa" w:w="100"/>
            </w:tcMar>
          </w:tcPr>
          <w:p>
            <w:pPr>
              <w:spacing w:after="40"/>
            </w:pPr>
            <w:r>
              <w:rPr>
                <w:sz w:val="18"/>
                <w:szCs w:val="18"/>
              </w:rPr>
              <w:t xml:space="preserve">•  what a neighbour remembers</w:t>
            </w:r>
          </w:p>
          <w:p>
            <w:pPr>
              <w:spacing w:after="40"/>
            </w:pPr>
            <w:r>
              <w:rPr>
                <w:sz w:val="18"/>
                <w:szCs w:val="18"/>
              </w:rPr>
              <w:t xml:space="preserve">•  a bare slope after rain</w:t>
            </w:r>
          </w:p>
        </w:tc>
        <w:tc>
          <w:tcPr>
            <w:tcW w:type="dxa" w:w="4535"/>
            <w:tcMar>
              <w:top w:type="dxa" w:w="60"/>
              <w:left w:type="dxa" w:w="100"/>
              <w:bottom w:type="dxa" w:w="60"/>
              <w:right w:type="dxa" w:w="100"/>
            </w:tcMar>
          </w:tcPr>
          <w:p>
            <w:pPr>
              <w:spacing w:after="40"/>
            </w:pPr>
            <w:r>
              <w:rPr>
                <w:sz w:val="18"/>
                <w:szCs w:val="18"/>
              </w:rPr>
              <w:t xml:space="preserve">•  what science found</w:t>
            </w:r>
          </w:p>
          <w:p>
            <w:pPr>
              <w:spacing w:after="40"/>
            </w:pPr>
            <w:r>
              <w:rPr>
                <w:sz w:val="18"/>
                <w:szCs w:val="18"/>
              </w:rPr>
              <w:t xml:space="preserve">•  a UN report</w:t>
            </w:r>
          </w:p>
        </w:tc>
      </w:tr>
    </w:tbl>
    <w:p>
      <w:pPr>
        <w:keepNext/>
        <w:spacing w:after="60" w:before="180"/>
      </w:pPr>
      <w:r>
        <w:rPr>
          <w:b/>
          <w:bCs/>
          <w:color w:val="6E7A2E"/>
          <w:spacing w:val="24"/>
          <w:sz w:val="17"/>
          <w:szCs w:val="17"/>
        </w:rPr>
        <w:t xml:space="preserve">WHAT IT LOOKS LIKE WHEN IT IS WORKING - OUR RULES FOR ASKING</w:t>
      </w:r>
    </w:p>
    <w:p>
      <w:pPr>
        <w:spacing w:after="80" w:before="0" w:line="300"/>
      </w:pPr>
      <w:r>
        <w:rPr>
          <w:b/>
          <w:bCs/>
          <w:color w:val="5A6473"/>
          <w:sz w:val="20"/>
          <w:szCs w:val="20"/>
        </w:rPr>
        <w:t xml:space="preserve">The consent routine and rules, rehearsed aloud until they come easily. Asking well is a gift, not a hurdle - and same-gender pairs where that keeps a learner safe.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Every time we ask, we…</w:t>
            </w:r>
          </w:p>
        </w:tc>
      </w:tr>
      <w:tr>
        <w:tc>
          <w:tcPr>
            <w:tcW w:type="dxa" w:w="9070"/>
            <w:tcMar>
              <w:top w:type="dxa" w:w="60"/>
              <w:left w:type="dxa" w:w="100"/>
              <w:bottom w:type="dxa" w:w="60"/>
              <w:right w:type="dxa" w:w="100"/>
            </w:tcMar>
          </w:tcPr>
          <w:p>
            <w:pPr>
              <w:spacing w:after="40"/>
            </w:pPr>
            <w:r>
              <w:rPr>
                <w:sz w:val="18"/>
                <w:szCs w:val="18"/>
              </w:rPr>
              <w:t xml:space="preserve">•  Ask first</w:t>
            </w:r>
          </w:p>
          <w:p>
            <w:pPr>
              <w:spacing w:after="40"/>
            </w:pPr>
            <w:r>
              <w:rPr>
                <w:sz w:val="18"/>
                <w:szCs w:val="18"/>
              </w:rPr>
              <w:t xml:space="preserve">•  Say why</w:t>
            </w:r>
          </w:p>
          <w:p>
            <w:pPr>
              <w:spacing w:after="40"/>
            </w:pPr>
            <w:r>
              <w:rPr>
                <w:sz w:val="18"/>
                <w:szCs w:val="18"/>
              </w:rPr>
              <w:t xml:space="preserve">•  Let them stop</w:t>
            </w:r>
          </w:p>
          <w:p>
            <w:pPr>
              <w:spacing w:after="40"/>
            </w:pPr>
            <w:r>
              <w:rPr>
                <w:sz w:val="18"/>
                <w:szCs w:val="18"/>
              </w:rPr>
              <w:t xml:space="preserve">•  Use no names</w:t>
            </w:r>
          </w:p>
          <w:p>
            <w:pPr>
              <w:spacing w:after="40"/>
            </w:pPr>
            <w:r>
              <w:rPr>
                <w:sz w:val="18"/>
                <w:szCs w:val="18"/>
              </w:rPr>
              <w:t xml:space="preserve">•  Put no one at risk</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ethics as the heart of the work, not a footnote at the end. Learners are about to speak with real neighbours, so being fair and safe is not a rule bolted on - it is what makes them researchers people can trust. Practise the consent request out loud, in the learners' own language, until it is natural, so that when the moment comes it is already in their mouths. Same-gender pairs where that is what keeps girls safe. Keep it warm: most people are glad to be asked, and asking well is a gift you give them, not a hurdle.</w:t>
      </w:r>
    </w:p>
    <w:p>
      <w:pPr>
        <w:spacing w:after="140" w:line="300"/>
      </w:pPr>
      <w:r>
        <w:rPr>
          <w:b/>
          <w:bCs/>
          <w:color w:val="7A3B69"/>
          <w:sz w:val="22"/>
          <w:szCs w:val="22"/>
        </w:rPr>
        <w:t xml:space="preserve">Read aloud to the group: </w:t>
      </w:r>
      <w:r>
        <w:rPr>
          <w:sz w:val="22"/>
          <w:szCs w:val="22"/>
        </w:rPr>
        <w:t xml:space="preserve">the "How to ask people fairly and safely" page in the learners' research book. That page carries the teaching for this block, and the learners keep it.</w:t>
      </w:r>
    </w:p>
    <w:p>
      <w:pPr>
        <w:pStyle w:val="Heading4"/>
        <w:keepNext/>
        <w:spacing w:after="80" w:before="220"/>
      </w:pPr>
      <w:r>
        <w:rPr>
          <w:b/>
          <w:bCs/>
          <w:color w:val="1F3A5F"/>
          <w:sz w:val="24"/>
          <w:szCs w:val="24"/>
        </w:rPr>
        <w:t xml:space="preserve">Step 1: Two ways a researcher finds out  (40 min)</w:t>
      </w:r>
    </w:p>
    <w:p>
      <w:pPr>
        <w:spacing w:after="140" w:before="0" w:line="300"/>
      </w:pPr>
      <w:r>
        <w:rPr>
          <w:sz w:val="22"/>
          <w:szCs w:val="22"/>
        </w:rPr>
        <w:t xml:space="preserve">Show the two ways side by side, with pictures. One way is asking people and looking around us here - what a neighbour remembers, what a bare slope looks like after rain. The other way is studying what others have already found out, which for us lives in the supplied source pack. Point to the community map: those are the real people and places the first way will take us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things about our hills can we find out by asking and looking here?</w:t>
      </w:r>
    </w:p>
    <w:p>
      <w:pPr>
        <w:pStyle w:val="ListParagraph"/>
        <w:numPr>
          <w:ilvl w:val="0"/>
          <w:numId w:val="1"/>
        </w:numPr>
        <w:spacing w:after="80" w:line="300"/>
      </w:pPr>
      <w:r>
        <w:rPr>
          <w:sz w:val="22"/>
          <w:szCs w:val="22"/>
        </w:rPr>
        <w:t xml:space="preserve">Which things can our source pack help us with?</w:t>
      </w:r>
    </w:p>
    <w:p>
      <w:pPr>
        <w:pStyle w:val="Heading4"/>
        <w:keepNext/>
        <w:spacing w:after="80" w:before="220"/>
      </w:pPr>
      <w:r>
        <w:rPr>
          <w:b/>
          <w:bCs/>
          <w:color w:val="1F3A5F"/>
          <w:sz w:val="24"/>
          <w:szCs w:val="24"/>
        </w:rPr>
        <w:t xml:space="preserve">Step 2: The rules that keep everyone safe and fair  (40 min)</w:t>
      </w:r>
    </w:p>
    <w:p>
      <w:pPr>
        <w:spacing w:after="140" w:before="0" w:line="300"/>
      </w:pPr>
      <w:r>
        <w:rPr>
          <w:sz w:val="22"/>
          <w:szCs w:val="22"/>
        </w:rPr>
        <w:t xml:space="preserve">Teach the ethics simply and with feeling, one rule at a time, using little role-plays. Ask before you ask. Explain why you are asking. Let people say no, or stop whenever they want. Never use anyone's name. Never put anyone - the person you ask, or yourself - at risk to get an answer. Show a good version and a poor version of the same moment and let learners spot the difference.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say so a person knows they can stop any time?</w:t>
      </w:r>
    </w:p>
    <w:p>
      <w:pPr>
        <w:pStyle w:val="ListParagraph"/>
        <w:numPr>
          <w:ilvl w:val="0"/>
          <w:numId w:val="1"/>
        </w:numPr>
        <w:spacing w:after="80" w:line="300"/>
      </w:pPr>
      <w:r>
        <w:rPr>
          <w:sz w:val="22"/>
          <w:szCs w:val="22"/>
        </w:rPr>
        <w:t xml:space="preserve">Why do we never write down or say the name of the person we asked?</w:t>
      </w:r>
    </w:p>
    <w:p>
      <w:pPr>
        <w:pStyle w:val="Heading4"/>
        <w:keepNext/>
        <w:spacing w:after="80" w:before="220"/>
      </w:pPr>
      <w:r>
        <w:rPr>
          <w:b/>
          <w:bCs/>
          <w:color w:val="1F3A5F"/>
          <w:sz w:val="24"/>
          <w:szCs w:val="24"/>
        </w:rPr>
        <w:t xml:space="preserve">Step 3: Practise the consent request aloud  (40 min)</w:t>
      </w:r>
    </w:p>
    <w:p>
      <w:pPr>
        <w:spacing w:after="140" w:before="0" w:line="300"/>
      </w:pPr>
      <w:r>
        <w:rPr>
          <w:sz w:val="22"/>
          <w:szCs w:val="22"/>
        </w:rPr>
        <w:t xml:space="preserve">In pairs, learners practise the consent request in their own language until it comes easily: may I ask you some questions? It is for our group's project about our hills. You do not have to answer, and you can stop any time. Swap roles, try it as a shy person, a busy person, someone who says no - and practise accepting a no warmly. This is the routine they will carry into every gathering session.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did it feel to ask? How did it feel to be asked?</w:t>
      </w:r>
    </w:p>
    <w:p>
      <w:pPr>
        <w:pStyle w:val="ListParagraph"/>
        <w:numPr>
          <w:ilvl w:val="0"/>
          <w:numId w:val="1"/>
        </w:numPr>
        <w:spacing w:after="80" w:line="300"/>
      </w:pPr>
      <w:r>
        <w:rPr>
          <w:sz w:val="22"/>
          <w:szCs w:val="22"/>
        </w:rPr>
        <w:t xml:space="preserve">What will you say if the person says no?</w:t>
      </w:r>
    </w:p>
    <w:p>
      <w:pPr>
        <w:spacing w:after="140" w:line="300"/>
      </w:pPr>
      <w:r>
        <w:rPr>
          <w:b/>
          <w:bCs/>
          <w:color w:val="7A3B69"/>
          <w:sz w:val="22"/>
          <w:szCs w:val="22"/>
        </w:rPr>
        <w:t xml:space="preserve">Student worksheet: </w:t>
      </w:r>
      <w:r>
        <w:rPr>
          <w:sz w:val="22"/>
          <w:szCs w:val="22"/>
        </w:rPr>
        <w:t xml:space="preserve">Asking permission - our reminder (in the student workbook)</w:t>
      </w:r>
    </w:p>
    <w:p>
      <w:pPr>
        <w:spacing w:after="140" w:line="300"/>
      </w:pPr>
      <w:r>
        <w:rPr>
          <w:b/>
          <w:bCs/>
          <w:color w:val="7A3B69"/>
          <w:sz w:val="22"/>
          <w:szCs w:val="22"/>
        </w:rPr>
        <w:t xml:space="preserve">Independent task: </w:t>
      </w:r>
      <w:r>
        <w:rPr>
          <w:sz w:val="22"/>
          <w:szCs w:val="22"/>
        </w:rPr>
        <w:t xml:space="preserve">Practise asking someone at home for their permission before asking them a question, in our own words.</w:t>
      </w:r>
    </w:p>
    <w:p>
      <w:pPr>
        <w:pBdr>
          <w:bottom w:val="single" w:color="B9B3A6" w:sz="4"/>
        </w:pBdr>
        <w:spacing w:after="180" w:before="60"/>
      </w:pPr>
    </w:p>
    <w:p>
      <w:pPr>
        <w:pStyle w:val="Heading3"/>
        <w:keepNext/>
        <w:spacing w:after="100" w:before="280"/>
      </w:pPr>
      <w:r>
        <w:rPr>
          <w:b/>
          <w:bCs/>
          <w:color w:val="7A3B69"/>
          <w:sz w:val="28"/>
          <w:szCs w:val="28"/>
        </w:rPr>
        <w:t xml:space="preserve">3.2   Design our interview and survey questions</w:t>
      </w:r>
    </w:p>
    <w:p>
      <w:pPr>
        <w:spacing w:after="100" w:before="0" w:line="300"/>
      </w:pPr>
      <w:r>
        <w:rPr>
          <w:b/>
          <w:bCs/>
          <w:color w:val="6E7A2E"/>
          <w:sz w:val="20"/>
          <w:szCs w:val="20"/>
        </w:rPr>
        <w:t xml:space="preserve">Activity   ·   3h facilitated   ·   1h independent</w:t>
      </w:r>
    </w:p>
    <w:p>
      <w:pPr>
        <w:spacing w:after="140" w:before="0" w:line="300"/>
      </w:pPr>
      <w:r>
        <w:rPr>
          <w:sz w:val="22"/>
          <w:szCs w:val="22"/>
        </w:rPr>
        <w:t xml:space="preserve">Teach, then design. The quality of every piece of primary evidence this investigation will have is decided in this block, so it opens with real teaching, not with drafting: the four kinds of question (open, closed, leading, two-in-one), how to repair a leading question with the six starter words, why we ask what a person SAW rather than what they think in general, and the three follow-ups - "tell me more", "why do you think that?", and waiting quietly for five seconds. Model it with a fishbowl: interview one learner in front of the group for three minutes, then do a minute badly on purpose and let the group name every fault. Only then do learners design - one or two open interview questions for each of our four sub-questions, each with the follow-up they will use and a four-point check (open, one thing, short, safe). They then shape a very short survey of closed questions that can be recorded with a tally or a three-face scale rather than writing, and decide who to ask: five DIFFERENT kinds of people, because a group who only asks people like themselves learns only one thing. They finish by trying their questions on each other and fixing what confused or led.</w:t>
      </w:r>
    </w:p>
    <w:p>
      <w:pPr>
        <w:spacing w:after="100" w:before="0" w:line="300"/>
      </w:pPr>
      <w:r>
        <w:rPr>
          <w:b/>
          <w:bCs/>
          <w:color w:val="6E7A2E"/>
          <w:sz w:val="20"/>
          <w:szCs w:val="20"/>
        </w:rPr>
        <w:t xml:space="preserve">LEARNER SHEET:  Sheet 8, “Our questions to ask”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are about to collect the only primary evidence this investigation will have. The quality of that evidence is decided here, in the questions - not out in the community. So this is a teaching block, not a drafting block. Teach the method, model it in front of them, and only then let them design. If you set them straight to drafting they will write the questions they already know how to ask, and most of those will be leading.</w:t>
      </w:r>
    </w:p>
    <w:p>
      <w:pPr>
        <w:pStyle w:val="Heading4"/>
        <w:keepNext/>
        <w:spacing w:after="80" w:before="220"/>
      </w:pPr>
      <w:r>
        <w:rPr>
          <w:b/>
          <w:bCs/>
          <w:color w:val="1F3A5F"/>
          <w:sz w:val="24"/>
          <w:szCs w:val="24"/>
        </w:rPr>
        <w:t xml:space="preserve">Why open versus leading is not about politeness</w:t>
      </w:r>
    </w:p>
    <w:p>
      <w:pPr>
        <w:spacing w:after="140" w:before="0" w:line="300"/>
      </w:pPr>
      <w:r>
        <w:rPr>
          <w:sz w:val="22"/>
          <w:szCs w:val="22"/>
        </w:rPr>
        <w:t xml:space="preserve">A leading question - "The rain ruins the bare slope, doesn't it?" - tells you what you already believed. Learners then bring back "evidence" that is really their own opinion, handed back to them by a neighbour. Later, when they check their sources, they will have nothing to triangulate: every answer agrees, because every answer was suggested. Say that to the group in plain words. A leading question does not just bother the person answering. It destroys the evidence.</w:t>
      </w:r>
    </w:p>
    <w:p>
      <w:pPr>
        <w:pStyle w:val="Heading4"/>
        <w:keepNext/>
        <w:spacing w:after="80" w:before="220"/>
      </w:pPr>
      <w:r>
        <w:rPr>
          <w:b/>
          <w:bCs/>
          <w:color w:val="1F3A5F"/>
          <w:sz w:val="24"/>
          <w:szCs w:val="24"/>
        </w:rPr>
        <w:t xml:space="preserve">The one technique that changes everything: ask about experience</w:t>
      </w:r>
    </w:p>
    <w:p>
      <w:pPr>
        <w:spacing w:after="140" w:before="0" w:line="300"/>
      </w:pPr>
      <w:r>
        <w:rPr>
          <w:sz w:val="22"/>
          <w:szCs w:val="22"/>
        </w:rPr>
        <w:t xml:space="preserve">Beginners ask for opinions - "Is erosion a problem here?" - and people answer opinions with generalities. Ask instead about a specific thing the person saw or did: "Tell me about the last big rain. What did you see?" Concrete memory produces detail, places, times and numbers. Every time a learner's question drifts back to opinion, hand it back with one question of your own: "when did they last see that?"</w:t>
      </w:r>
    </w:p>
    <w:p>
      <w:pPr>
        <w:pStyle w:val="Heading4"/>
        <w:keepNext/>
        <w:spacing w:after="80" w:before="220"/>
      </w:pPr>
      <w:r>
        <w:rPr>
          <w:b/>
          <w:bCs/>
          <w:color w:val="1F3A5F"/>
          <w:sz w:val="24"/>
          <w:szCs w:val="24"/>
        </w:rPr>
        <w:t xml:space="preserve">The three follow-ups, and the five-second wait</w:t>
      </w:r>
    </w:p>
    <w:p>
      <w:pPr>
        <w:spacing w:after="140" w:before="0" w:line="300"/>
      </w:pPr>
      <w:r>
        <w:rPr>
          <w:sz w:val="22"/>
          <w:szCs w:val="22"/>
        </w:rPr>
        <w:t xml:space="preserve">A first answer is almost always short and polite. The information is in the second answer. Teach three moves and no more: "Tell me more", "Why do you think that?", and silence. Silence is the hardest to teach and the strongest - most people fill a five-second pause with the thing they were deciding whether to say. Learners will break it out of nervousness, so rehearse counting to five explicitly, and let them feel how long it is.</w:t>
      </w:r>
    </w:p>
    <w:p>
      <w:pPr>
        <w:pStyle w:val="Heading4"/>
        <w:keepNext/>
        <w:spacing w:after="80" w:before="220"/>
      </w:pPr>
      <w:r>
        <w:rPr>
          <w:b/>
          <w:bCs/>
          <w:color w:val="1F3A5F"/>
          <w:sz w:val="24"/>
          <w:szCs w:val="24"/>
        </w:rPr>
        <w:t xml:space="preserve">Interviews and surveys do opposite jobs</w:t>
      </w:r>
    </w:p>
    <w:p>
      <w:pPr>
        <w:spacing w:after="140" w:before="0" w:line="300"/>
      </w:pPr>
      <w:r>
        <w:rPr>
          <w:sz w:val="22"/>
          <w:szCs w:val="22"/>
        </w:rPr>
        <w:t xml:space="preserve">An interview uses open questions on a few people to learn WHY. A survey uses closed questions on many people to learn HOW MANY. Learners mix these up constantly - open questions in the survey, which cannot be counted, and yes/no questions in the interview, which produce nothing. Hold one line: if it cannot be answered with a mark, it does not belong in the survey.</w:t>
      </w:r>
    </w:p>
    <w:p>
      <w:pPr>
        <w:spacing w:after="140" w:before="0" w:line="300"/>
      </w:pPr>
      <w:r>
        <w:rPr>
          <w:sz w:val="22"/>
          <w:szCs w:val="22"/>
        </w:rPr>
        <w:t xml:space="preserve">Because most of this cohort is not yet writing, the survey has to be recordable without writing. Teach one system and use it everywhere: decide the two or three answers the question offers, draw a small picture for each at the top of the tally page, then one mark per person underneath, tallied in fives. The columns must be the ANSWERS TO OUR OWN QUESTION - this is the part learners get wrong. A fixed good/in-between/bad face scale cannot answer "where is it cooler, the bare hill or under the trees?"; a survey whose marks do not stand for the choices the question offers cannot be counted at all. Faces are right only when the question really is about good and bad. Learners who can write may write; nobody has to.</w:t>
      </w:r>
    </w:p>
    <w:p>
      <w:pPr>
        <w:pStyle w:val="Heading4"/>
        <w:keepNext/>
        <w:spacing w:after="80" w:before="220"/>
      </w:pPr>
      <w:r>
        <w:rPr>
          <w:b/>
          <w:bCs/>
          <w:color w:val="1F3A5F"/>
          <w:sz w:val="24"/>
          <w:szCs w:val="24"/>
        </w:rPr>
        <w:t xml:space="preserve">Sampling, in the honest version</w:t>
      </w:r>
    </w:p>
    <w:p>
      <w:pPr>
        <w:spacing w:after="140" w:before="0" w:line="300"/>
      </w:pPr>
      <w:r>
        <w:rPr>
          <w:sz w:val="22"/>
          <w:szCs w:val="22"/>
        </w:rPr>
        <w:t xml:space="preserve">We are not teaching statistics. We are teaching variation: if you only ask people like yourself, you learn one thing. Push each group to name five different kinds of person - an elder who remembers the hills before, someone who works on them, a woman who walks that path for water or firewood, a young person, someone who lives below a slope. Say the targets out loud: three interviews each, ten survey marks per pair.</w:t>
      </w:r>
    </w:p>
    <w:p>
      <w:pPr>
        <w:spacing w:after="140" w:before="0" w:line="300"/>
      </w:pPr>
      <w:r>
        <w:rPr>
          <w:sz w:val="22"/>
          <w:szCs w:val="22"/>
        </w:rPr>
        <w:t xml:space="preserve">Do not let anyone claim their findings speak for the whole camp. Name the limit now, while it is cheap: it becomes the "an honest limit" line on their output page in the Communicate phase, and it is a mark of a good researcher, not a weakness.</w:t>
      </w:r>
    </w:p>
    <w:p>
      <w:pPr>
        <w:pStyle w:val="Heading4"/>
        <w:keepNext/>
        <w:spacing w:after="80" w:before="220"/>
      </w:pPr>
      <w:r>
        <w:rPr>
          <w:b/>
          <w:bCs/>
          <w:color w:val="1F3A5F"/>
          <w:sz w:val="24"/>
          <w:szCs w:val="24"/>
        </w:rPr>
        <w:t xml:space="preserve">Protection, restated at the point of use</w:t>
      </w:r>
    </w:p>
    <w:p>
      <w:pPr>
        <w:spacing w:after="140" w:before="0" w:line="300"/>
      </w:pPr>
      <w:r>
        <w:rPr>
          <w:sz w:val="22"/>
          <w:szCs w:val="22"/>
        </w:rPr>
        <w:t xml:space="preserve">The consent words were practised in the previous block and are used for real in the next one. Here, check every drafted question against three things: it does not ask for names, it does not ask about anyone's household or status, and it does not ask anything that could put the person answering at risk. A question about who cut the trees is a protection matter, not a research one - redirect it to the hills. Girls gather in same-gender pairs where that is what keeps them safe. Any question you are unsure about, cut it; there are always other questions.</w:t>
      </w:r>
    </w:p>
    <w:p>
      <w:pPr>
        <w:pStyle w:val="Heading3"/>
        <w:keepNext/>
        <w:spacing w:after="100" w:before="280"/>
      </w:pPr>
      <w:r>
        <w:rPr>
          <w:b/>
          <w:bCs/>
          <w:color w:val="7A3B69"/>
          <w:sz w:val="28"/>
          <w:szCs w:val="28"/>
        </w:rPr>
        <w:t xml:space="preserve">How to model it: the fishbowl</w:t>
      </w:r>
    </w:p>
    <w:p>
      <w:pPr>
        <w:spacing w:after="140" w:before="0" w:line="300"/>
      </w:pPr>
      <w:r>
        <w:rPr>
          <w:sz w:val="22"/>
          <w:szCs w:val="22"/>
        </w:rPr>
        <w:t xml:space="preserve">Do not explain interviewing. Show it.</w:t>
      </w:r>
    </w:p>
    <w:p>
      <w:pPr>
        <w:pStyle w:val="ListParagraph"/>
        <w:numPr>
          <w:ilvl w:val="0"/>
          <w:numId w:val="1"/>
        </w:numPr>
        <w:spacing w:after="80" w:line="300"/>
      </w:pPr>
      <w:r>
        <w:rPr>
          <w:sz w:val="22"/>
          <w:szCs w:val="22"/>
        </w:rPr>
        <w:t xml:space="preserve">Ask one confident learner beforehand to sit with you in the middle. Interview them for three minutes</w:t>
      </w:r>
    </w:p>
    <w:p>
      <w:pPr>
        <w:spacing w:after="140" w:before="0" w:line="300"/>
      </w:pPr>
      <w:r>
        <w:rPr>
          <w:sz w:val="22"/>
          <w:szCs w:val="22"/>
        </w:rPr>
        <w:t xml:space="preserve">about the last heavy rain, using only the six starter words and the three follow-ups. Go slowly. Use the silence, and let it be uncomfortable.</w:t>
      </w:r>
    </w:p>
    <w:p>
      <w:pPr>
        <w:pStyle w:val="ListParagraph"/>
        <w:numPr>
          <w:ilvl w:val="0"/>
          <w:numId w:val="1"/>
        </w:numPr>
        <w:spacing w:after="80" w:line="300"/>
      </w:pPr>
      <w:r>
        <w:rPr>
          <w:sz w:val="22"/>
          <w:szCs w:val="22"/>
        </w:rPr>
        <w:t xml:space="preserve">Then ask the group what they saw you do. Collect it. They will name the short questions, the</w:t>
      </w:r>
    </w:p>
    <w:p>
      <w:pPr>
        <w:spacing w:after="140" w:before="0" w:line="300"/>
      </w:pPr>
      <w:r>
        <w:rPr>
          <w:sz w:val="22"/>
          <w:szCs w:val="22"/>
        </w:rPr>
        <w:t xml:space="preserve">waiting, the "tell me more".</w:t>
      </w:r>
    </w:p>
    <w:p>
      <w:pPr>
        <w:pStyle w:val="ListParagraph"/>
        <w:numPr>
          <w:ilvl w:val="0"/>
          <w:numId w:val="1"/>
        </w:numPr>
        <w:spacing w:after="80" w:line="300"/>
      </w:pPr>
      <w:r>
        <w:rPr>
          <w:sz w:val="22"/>
          <w:szCs w:val="22"/>
        </w:rPr>
        <w:t xml:space="preserve">Now do one minute badly on purpose: lead, interrupt, argue with the answer, ask two things at once.</w:t>
      </w:r>
    </w:p>
    <w:p>
      <w:pPr>
        <w:spacing w:after="140" w:before="0" w:line="300"/>
      </w:pPr>
      <w:r>
        <w:rPr>
          <w:sz w:val="22"/>
          <w:szCs w:val="22"/>
        </w:rPr>
        <w:t xml:space="preserve">They will laugh, and then name every fault. That naming is the learning.</w:t>
      </w:r>
    </w:p>
    <w:p>
      <w:pPr>
        <w:pStyle w:val="ListParagraph"/>
        <w:numPr>
          <w:ilvl w:val="0"/>
          <w:numId w:val="1"/>
        </w:numPr>
        <w:spacing w:after="80" w:line="300"/>
      </w:pPr>
      <w:r>
        <w:rPr>
          <w:sz w:val="22"/>
          <w:szCs w:val="22"/>
        </w:rPr>
        <w:t xml:space="preserve">Keep the good and the poor version on the wall as two columns for the rest of the block.</w:t>
      </w:r>
    </w:p>
    <w:p>
      <w:pPr>
        <w:pStyle w:val="Heading3"/>
        <w:keepNext/>
        <w:spacing w:after="100" w:before="280"/>
      </w:pPr>
      <w:r>
        <w:rPr>
          <w:b/>
          <w:bCs/>
          <w:color w:val="7A3B69"/>
          <w:sz w:val="28"/>
          <w:szCs w:val="28"/>
        </w:rPr>
        <w:t xml:space="preserve">The sort cards, and their answers</w:t>
      </w:r>
    </w:p>
    <w:p>
      <w:pPr>
        <w:spacing w:after="140" w:before="0" w:line="300"/>
      </w:pPr>
      <w:r>
        <w:rPr>
          <w:sz w:val="22"/>
          <w:szCs w:val="22"/>
        </w:rPr>
        <w:t xml:space="preserve">Read each aloud and let the group sort it. Print them from the picture-word cards file, or write them on scraps of paper.</w:t>
      </w:r>
    </w:p>
    <w:p>
      <w:pPr>
        <w:pStyle w:val="ListParagraph"/>
        <w:numPr>
          <w:ilvl w:val="0"/>
          <w:numId w:val="1"/>
        </w:numPr>
        <w:spacing w:after="80" w:line="300"/>
      </w:pPr>
      <w:r>
        <w:rPr>
          <w:sz w:val="22"/>
          <w:szCs w:val="22"/>
        </w:rPr>
        <w:t xml:space="preserve">"What happens to this slope when it rains?" - OPEN</w:t>
      </w:r>
    </w:p>
    <w:p>
      <w:pPr>
        <w:pStyle w:val="ListParagraph"/>
        <w:numPr>
          <w:ilvl w:val="0"/>
          <w:numId w:val="1"/>
        </w:numPr>
        <w:spacing w:after="80" w:line="300"/>
      </w:pPr>
      <w:r>
        <w:rPr>
          <w:sz w:val="22"/>
          <w:szCs w:val="22"/>
        </w:rPr>
        <w:t xml:space="preserve">"The rain ruins it, doesn't it?" - LEADING</w:t>
      </w:r>
    </w:p>
    <w:p>
      <w:pPr>
        <w:pStyle w:val="ListParagraph"/>
        <w:numPr>
          <w:ilvl w:val="0"/>
          <w:numId w:val="1"/>
        </w:numPr>
        <w:spacing w:after="80" w:line="300"/>
      </w:pPr>
      <w:r>
        <w:rPr>
          <w:sz w:val="22"/>
          <w:szCs w:val="22"/>
        </w:rPr>
        <w:t xml:space="preserve">"Do the hills slide?" - CLOSED (fine for the survey, weak in an interview)</w:t>
      </w:r>
    </w:p>
    <w:p>
      <w:pPr>
        <w:pStyle w:val="ListParagraph"/>
        <w:numPr>
          <w:ilvl w:val="0"/>
          <w:numId w:val="1"/>
        </w:numPr>
        <w:spacing w:after="80" w:line="300"/>
      </w:pPr>
      <w:r>
        <w:rPr>
          <w:sz w:val="22"/>
          <w:szCs w:val="22"/>
        </w:rPr>
        <w:t xml:space="preserve">"What were the hills like when you were young?" - OPEN</w:t>
      </w:r>
    </w:p>
    <w:p>
      <w:pPr>
        <w:pStyle w:val="ListParagraph"/>
        <w:numPr>
          <w:ilvl w:val="0"/>
          <w:numId w:val="1"/>
        </w:numPr>
        <w:spacing w:after="80" w:line="300"/>
      </w:pPr>
      <w:r>
        <w:rPr>
          <w:sz w:val="22"/>
          <w:szCs w:val="22"/>
        </w:rPr>
        <w:t xml:space="preserve">"Trees are better, right?" - LEADING</w:t>
      </w:r>
    </w:p>
    <w:p>
      <w:pPr>
        <w:pStyle w:val="ListParagraph"/>
        <w:numPr>
          <w:ilvl w:val="0"/>
          <w:numId w:val="1"/>
        </w:numPr>
        <w:spacing w:after="80" w:line="300"/>
      </w:pPr>
      <w:r>
        <w:rPr>
          <w:sz w:val="22"/>
          <w:szCs w:val="22"/>
        </w:rPr>
        <w:t xml:space="preserve">"Tell me about the last big rain." - OPEN, and the strongest kind: it asks about something they saw</w:t>
      </w:r>
    </w:p>
    <w:p>
      <w:pPr>
        <w:pStyle w:val="ListParagraph"/>
        <w:numPr>
          <w:ilvl w:val="0"/>
          <w:numId w:val="1"/>
        </w:numPr>
        <w:spacing w:after="80" w:line="300"/>
      </w:pPr>
      <w:r>
        <w:rPr>
          <w:sz w:val="22"/>
          <w:szCs w:val="22"/>
        </w:rPr>
        <w:t xml:space="preserve">"Is it hotter now?" - CLOSED</w:t>
      </w:r>
    </w:p>
    <w:p>
      <w:pPr>
        <w:pStyle w:val="ListParagraph"/>
        <w:numPr>
          <w:ilvl w:val="0"/>
          <w:numId w:val="1"/>
        </w:numPr>
        <w:spacing w:after="80" w:line="300"/>
      </w:pPr>
      <w:r>
        <w:rPr>
          <w:sz w:val="22"/>
          <w:szCs w:val="22"/>
        </w:rPr>
        <w:t xml:space="preserve">"Everyone wants the trees back, don't they?" - LEADING</w:t>
      </w:r>
    </w:p>
    <w:p>
      <w:pPr>
        <w:spacing w:after="140" w:before="0" w:line="300"/>
      </w:pPr>
      <w:r>
        <w:rPr>
          <w:sz w:val="22"/>
          <w:szCs w:val="22"/>
        </w:rPr>
        <w:t xml:space="preserve">For the Try it rehearsal on the learner's page, use four of these - one open, one closed, two leading - and finish by fixing a leading one aloud, together.</w:t>
      </w:r>
    </w:p>
    <w:p>
      <w:pPr>
        <w:pStyle w:val="Heading3"/>
        <w:keepNext/>
        <w:spacing w:after="100" w:before="280"/>
      </w:pPr>
      <w:r>
        <w:rPr>
          <w:b/>
          <w:bCs/>
          <w:color w:val="7A3B69"/>
          <w:sz w:val="28"/>
          <w:szCs w:val="28"/>
        </w:rPr>
        <w:t xml:space="preserve">The five errors you will see, and the fix for each</w:t>
      </w:r>
    </w:p>
    <w:p>
      <w:pPr>
        <w:pStyle w:val="ListParagraph"/>
        <w:numPr>
          <w:ilvl w:val="0"/>
          <w:numId w:val="1"/>
        </w:numPr>
        <w:spacing w:after="80" w:line="300"/>
      </w:pPr>
      <w:r>
        <w:rPr>
          <w:sz w:val="22"/>
          <w:szCs w:val="22"/>
        </w:rPr>
        <w:t xml:space="preserve">A yes/no question in the interview. Ask: "how would they answer that if they could not say yes</w:t>
      </w:r>
    </w:p>
    <w:p>
      <w:pPr>
        <w:spacing w:after="140" w:before="0" w:line="300"/>
      </w:pPr>
      <w:r>
        <w:rPr>
          <w:sz w:val="22"/>
          <w:szCs w:val="22"/>
        </w:rPr>
        <w:t xml:space="preserve">or no?"</w:t>
      </w:r>
    </w:p>
    <w:p>
      <w:pPr>
        <w:pStyle w:val="ListParagraph"/>
        <w:numPr>
          <w:ilvl w:val="0"/>
          <w:numId w:val="1"/>
        </w:numPr>
        <w:spacing w:after="80" w:line="300"/>
      </w:pPr>
      <w:r>
        <w:rPr>
          <w:sz w:val="22"/>
          <w:szCs w:val="22"/>
        </w:rPr>
        <w:t xml:space="preserve">An opinion question. Ask: "when did they last see it? Ask about that."</w:t>
      </w:r>
    </w:p>
    <w:p>
      <w:pPr>
        <w:pStyle w:val="ListParagraph"/>
        <w:numPr>
          <w:ilvl w:val="0"/>
          <w:numId w:val="1"/>
        </w:numPr>
        <w:spacing w:after="80" w:line="300"/>
      </w:pPr>
      <w:r>
        <w:rPr>
          <w:sz w:val="22"/>
          <w:szCs w:val="22"/>
        </w:rPr>
        <w:t xml:space="preserve">Two questions joined by 'and'. Cut it in half.</w:t>
      </w:r>
    </w:p>
    <w:p>
      <w:pPr>
        <w:pStyle w:val="ListParagraph"/>
        <w:numPr>
          <w:ilvl w:val="0"/>
          <w:numId w:val="1"/>
        </w:numPr>
        <w:spacing w:after="80" w:line="300"/>
      </w:pPr>
      <w:r>
        <w:rPr>
          <w:sz w:val="22"/>
          <w:szCs w:val="22"/>
        </w:rPr>
        <w:t xml:space="preserve">A question the person cannot answer - asking a child what the hills were like forty years ago.</w:t>
      </w:r>
    </w:p>
    <w:p>
      <w:pPr>
        <w:spacing w:after="140" w:before="0" w:line="300"/>
      </w:pPr>
      <w:r>
        <w:rPr>
          <w:sz w:val="22"/>
          <w:szCs w:val="22"/>
        </w:rPr>
        <w:t xml:space="preserve">Ask: "who would actually know this?"</w:t>
      </w:r>
    </w:p>
    <w:p>
      <w:pPr>
        <w:pStyle w:val="ListParagraph"/>
        <w:numPr>
          <w:ilvl w:val="0"/>
          <w:numId w:val="1"/>
        </w:numPr>
        <w:spacing w:after="80" w:line="300"/>
      </w:pPr>
      <w:r>
        <w:rPr>
          <w:sz w:val="22"/>
          <w:szCs w:val="22"/>
        </w:rPr>
        <w:t xml:space="preserve">A question about people rather than the hills. Redirect to the issue; this is also a protection</w:t>
      </w:r>
    </w:p>
    <w:p>
      <w:pPr>
        <w:spacing w:after="140" w:before="0" w:line="300"/>
      </w:pPr>
      <w:r>
        <w:rPr>
          <w:sz w:val="22"/>
          <w:szCs w:val="22"/>
        </w:rPr>
        <w:t xml:space="preserve">matter.</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can say aloud: one open question, the follow-up they will use after it, and who they will ask. If a pair cannot, they are not ready to gather - give them the extra time at the start of the next block rather than sending them out.</w:t>
      </w:r>
    </w:p>
    <w:p>
      <w:pPr>
        <w:spacing w:after="140" w:line="300"/>
      </w:pPr>
      <w:r>
        <w:rPr>
          <w:b/>
          <w:bCs/>
          <w:color w:val="7A3B69"/>
          <w:sz w:val="22"/>
          <w:szCs w:val="22"/>
        </w:rPr>
        <w:t xml:space="preserve">Timing: </w:t>
      </w:r>
      <w:r>
        <w:rPr>
          <w:sz w:val="22"/>
          <w:szCs w:val="22"/>
        </w:rPr>
        <w:t xml:space="preserve">3 hours facilitated + 1 hour independent</w:t>
      </w:r>
    </w:p>
    <w:p>
      <w:pPr>
        <w:spacing w:after="140" w:line="300"/>
      </w:pPr>
      <w:r>
        <w:rPr>
          <w:b/>
          <w:bCs/>
          <w:color w:val="7A3B69"/>
          <w:sz w:val="22"/>
          <w:szCs w:val="22"/>
        </w:rPr>
        <w:t xml:space="preserve">Grouping: </w:t>
      </w:r>
      <w:r>
        <w:rPr>
          <w:sz w:val="22"/>
          <w:szCs w:val="22"/>
        </w:rPr>
        <w:t xml:space="preserve">Whole group for the teaching and the fishbowl, then pairs and small groups to draft, try and fix</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four kinds of question - open, closed, leading, two-in-one - and which of them gives us real evidence.</w:t>
      </w:r>
    </w:p>
    <w:p>
      <w:pPr>
        <w:pStyle w:val="ListParagraph"/>
        <w:numPr>
          <w:ilvl w:val="0"/>
          <w:numId w:val="1"/>
        </w:numPr>
        <w:spacing w:after="80" w:line="300"/>
      </w:pPr>
      <w:r>
        <w:rPr>
          <w:sz w:val="22"/>
          <w:szCs w:val="22"/>
        </w:rPr>
        <w:t xml:space="preserve">Watch the facilitator interview someone in front of them, well and then badly, and name what made the difference.</w:t>
      </w:r>
    </w:p>
    <w:p>
      <w:pPr>
        <w:pStyle w:val="ListParagraph"/>
        <w:numPr>
          <w:ilvl w:val="0"/>
          <w:numId w:val="1"/>
        </w:numPr>
        <w:spacing w:after="80" w:line="300"/>
      </w:pPr>
      <w:r>
        <w:rPr>
          <w:sz w:val="22"/>
          <w:szCs w:val="22"/>
        </w:rPr>
        <w:t xml:space="preserve">Learn the three follow-ups - "tell me more", "why do you think that?", and waiting quietly - and practise the waiting.</w:t>
      </w:r>
    </w:p>
    <w:p>
      <w:pPr>
        <w:pStyle w:val="ListParagraph"/>
        <w:numPr>
          <w:ilvl w:val="0"/>
          <w:numId w:val="1"/>
        </w:numPr>
        <w:spacing w:after="80" w:line="300"/>
      </w:pPr>
      <w:r>
        <w:rPr>
          <w:sz w:val="22"/>
          <w:szCs w:val="22"/>
        </w:rPr>
        <w:t xml:space="preserve">Design a short set of oral interview questions, one or two for each of our four sub-questions about the hills.</w:t>
      </w:r>
    </w:p>
    <w:p>
      <w:pPr>
        <w:pStyle w:val="ListParagraph"/>
        <w:numPr>
          <w:ilvl w:val="0"/>
          <w:numId w:val="1"/>
        </w:numPr>
        <w:spacing w:after="80" w:line="300"/>
      </w:pPr>
      <w:r>
        <w:rPr>
          <w:sz w:val="22"/>
          <w:szCs w:val="22"/>
        </w:rPr>
        <w:t xml:space="preserve">Shape a very short oral survey - one or two closed questions asked of many people, each offering two or three answers to choose from - and record the answers as tally marks under the answer each person gave.</w:t>
      </w:r>
    </w:p>
    <w:p>
      <w:pPr>
        <w:pStyle w:val="ListParagraph"/>
        <w:numPr>
          <w:ilvl w:val="0"/>
          <w:numId w:val="1"/>
        </w:numPr>
        <w:spacing w:after="80" w:line="300"/>
      </w:pPr>
      <w:r>
        <w:rPr>
          <w:sz w:val="22"/>
          <w:szCs w:val="22"/>
        </w:rPr>
        <w:t xml:space="preserve">Decide who to ask, choosing five different kinds of people rather than five people like themselves.</w:t>
      </w:r>
    </w:p>
    <w:p>
      <w:pPr>
        <w:pStyle w:val="ListParagraph"/>
        <w:numPr>
          <w:ilvl w:val="0"/>
          <w:numId w:val="1"/>
        </w:numPr>
        <w:spacing w:after="80" w:line="300"/>
      </w:pPr>
      <w:r>
        <w:rPr>
          <w:sz w:val="22"/>
          <w:szCs w:val="22"/>
        </w:rPr>
        <w:t xml:space="preserve">Try their questions on each other, notice what was confusing or leading, and fix them.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and its four sub-questions, big on the wall (before/now; a bare hill in rain and hot sun; what roots, grass, and trees do; what people are doing to help and whether it is working).</w:t>
      </w:r>
    </w:p>
    <w:p>
      <w:pPr>
        <w:pStyle w:val="ListParagraph"/>
        <w:numPr>
          <w:ilvl w:val="0"/>
          <w:numId w:val="1"/>
        </w:numPr>
        <w:spacing w:after="80" w:line="300"/>
      </w:pPr>
      <w:r>
        <w:rPr>
          <w:sz w:val="22"/>
          <w:szCs w:val="22"/>
        </w:rPr>
        <w:t xml:space="preserve">The "our questions to ask" pages from the research book (one per learner) - the Learn it page, the questions page, the survey page, and the who we will ask page.</w:t>
      </w:r>
    </w:p>
    <w:p>
      <w:pPr>
        <w:pStyle w:val="ListParagraph"/>
        <w:numPr>
          <w:ilvl w:val="0"/>
          <w:numId w:val="1"/>
        </w:numPr>
        <w:spacing w:after="80" w:line="300"/>
      </w:pPr>
      <w:r>
        <w:rPr>
          <w:sz w:val="22"/>
          <w:szCs w:val="22"/>
        </w:rPr>
        <w:t xml:space="preserve">The eight question cards for the sort, printed from the picture-word cards file or written on scraps of paper (the cards and their answers are in the facilitator notes below).</w:t>
      </w:r>
    </w:p>
    <w:p>
      <w:pPr>
        <w:pStyle w:val="ListParagraph"/>
        <w:numPr>
          <w:ilvl w:val="0"/>
          <w:numId w:val="1"/>
        </w:numPr>
        <w:spacing w:after="80" w:line="300"/>
      </w:pPr>
      <w:r>
        <w:rPr>
          <w:sz w:val="22"/>
          <w:szCs w:val="22"/>
        </w:rPr>
        <w:t xml:space="preserve">A learner who is willing to be interviewed in front of the group for the fishbowl - ask them before the session, not on the spot.</w:t>
      </w:r>
    </w:p>
    <w:p>
      <w:pPr>
        <w:pStyle w:val="ListParagraph"/>
        <w:numPr>
          <w:ilvl w:val="0"/>
          <w:numId w:val="1"/>
        </w:numPr>
        <w:spacing w:after="80" w:line="300"/>
      </w:pPr>
      <w:r>
        <w:rPr>
          <w:sz w:val="22"/>
          <w:szCs w:val="22"/>
        </w:rPr>
        <w:t xml:space="preserve">Two columns marked on the wall or a board, for what a good interviewer does and what a poor one does.</w:t>
      </w:r>
    </w:p>
    <w:p>
      <w:pPr>
        <w:pStyle w:val="ListParagraph"/>
        <w:numPr>
          <w:ilvl w:val="0"/>
          <w:numId w:val="1"/>
        </w:numPr>
        <w:spacing w:after="80" w:line="300"/>
      </w:pPr>
      <w:r>
        <w:rPr>
          <w:sz w:val="22"/>
          <w:szCs w:val="22"/>
        </w:rPr>
        <w:t xml:space="preserve">The six question-starter words drawn big - what, when, who, where, how, why - plus "tell me about…".</w:t>
      </w:r>
    </w:p>
    <w:p>
      <w:pPr>
        <w:pStyle w:val="ListParagraph"/>
        <w:numPr>
          <w:ilvl w:val="0"/>
          <w:numId w:val="1"/>
        </w:numPr>
        <w:spacing w:after="80" w:line="300"/>
      </w:pPr>
      <w:r>
        <w:rPr>
          <w:sz w:val="22"/>
          <w:szCs w:val="22"/>
        </w:rPr>
        <w:t xml:space="preserve">Marks agreed for recording survey answers: the answers the question offers, drawn as small pictures at the top of the tally page, and one tally mark per person underneath.</w:t>
      </w:r>
    </w:p>
    <w:p>
      <w:pPr>
        <w:keepNext/>
        <w:spacing w:after="60" w:before="180"/>
      </w:pPr>
      <w:r>
        <w:rPr>
          <w:b/>
          <w:bCs/>
          <w:color w:val="6E7A2E"/>
          <w:spacing w:val="24"/>
          <w:sz w:val="17"/>
          <w:szCs w:val="17"/>
        </w:rPr>
        <w:t xml:space="preserve">HOW TO SET IT UP - OPEN, CLOSED, OR LEADING?</w:t>
      </w:r>
    </w:p>
    <w:p>
      <w:pPr>
        <w:spacing w:after="80" w:before="0" w:line="300"/>
      </w:pPr>
      <w:r>
        <w:rPr>
          <w:b/>
          <w:bCs/>
          <w:color w:val="5A6473"/>
          <w:sz w:val="20"/>
          <w:szCs w:val="20"/>
        </w:rPr>
        <w:t xml:space="preserve">Sort the prepared question cards into three piles. An open question lets a person tell us a lot; a closed question gets a yes or no, which we can count in a survey but which teaches us little in an interview; a leading question puts our own answer in their mouth.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Open question</w:t>
            </w:r>
          </w:p>
          <w:p>
            <w:r>
              <w:rPr>
                <w:color w:val="5A6473"/>
                <w:sz w:val="15"/>
                <w:szCs w:val="15"/>
              </w:rPr>
              <w:t xml:space="preserve">they tell us a lot - use these</w:t>
            </w:r>
          </w:p>
        </w:tc>
        <w:tc>
          <w:tcPr>
            <w:tcW w:type="dxa" w:w="3023"/>
            <w:shd w:fill="F1EEE6"/>
            <w:tcMar>
              <w:top w:type="dxa" w:w="60"/>
              <w:left w:type="dxa" w:w="100"/>
              <w:bottom w:type="dxa" w:w="60"/>
              <w:right w:type="dxa" w:w="100"/>
            </w:tcMar>
          </w:tcPr>
          <w:p>
            <w:r>
              <w:rPr>
                <w:b/>
                <w:bCs/>
                <w:color w:val="1F3A5F"/>
                <w:sz w:val="18"/>
                <w:szCs w:val="18"/>
              </w:rPr>
              <w:t xml:space="preserve">Closed question</w:t>
            </w:r>
          </w:p>
          <w:p>
            <w:r>
              <w:rPr>
                <w:color w:val="5A6473"/>
                <w:sz w:val="15"/>
                <w:szCs w:val="15"/>
              </w:rPr>
              <w:t xml:space="preserve">yes or no - only for the survey</w:t>
            </w:r>
          </w:p>
        </w:tc>
        <w:tc>
          <w:tcPr>
            <w:tcW w:type="dxa" w:w="3023"/>
            <w:shd w:fill="F1EEE6"/>
            <w:tcMar>
              <w:top w:type="dxa" w:w="60"/>
              <w:left w:type="dxa" w:w="100"/>
              <w:bottom w:type="dxa" w:w="60"/>
              <w:right w:type="dxa" w:w="100"/>
            </w:tcMar>
          </w:tcPr>
          <w:p>
            <w:r>
              <w:rPr>
                <w:b/>
                <w:bCs/>
                <w:color w:val="1F3A5F"/>
                <w:sz w:val="18"/>
                <w:szCs w:val="18"/>
              </w:rPr>
              <w:t xml:space="preserve">Leading question</w:t>
            </w:r>
          </w:p>
          <w:p>
            <w:r>
              <w:rPr>
                <w:color w:val="5A6473"/>
                <w:sz w:val="15"/>
                <w:szCs w:val="15"/>
              </w:rPr>
              <w:t xml:space="preserve">we said the answer - never use these</w:t>
            </w:r>
          </w:p>
        </w:tc>
      </w:tr>
      <w:tr>
        <w:tc>
          <w:tcPr>
            <w:tcW w:type="dxa" w:w="3023"/>
            <w:tcMar>
              <w:top w:type="dxa" w:w="60"/>
              <w:left w:type="dxa" w:w="100"/>
              <w:bottom w:type="dxa" w:w="60"/>
              <w:right w:type="dxa" w:w="100"/>
            </w:tcMar>
          </w:tcPr>
          <w:p>
            <w:pPr>
              <w:spacing w:after="40"/>
            </w:pPr>
            <w:r>
              <w:rPr>
                <w:sz w:val="18"/>
                <w:szCs w:val="18"/>
              </w:rPr>
              <w:t xml:space="preserve">•  What happens when it rains?</w:t>
            </w:r>
          </w:p>
          <w:p>
            <w:pPr>
              <w:spacing w:after="40"/>
            </w:pPr>
            <w:r>
              <w:rPr>
                <w:sz w:val="18"/>
                <w:szCs w:val="18"/>
              </w:rPr>
              <w:t xml:space="preserve">•  Tell me about the last big rain.</w:t>
            </w:r>
          </w:p>
        </w:tc>
        <w:tc>
          <w:tcPr>
            <w:tcW w:type="dxa" w:w="3023"/>
            <w:tcMar>
              <w:top w:type="dxa" w:w="60"/>
              <w:left w:type="dxa" w:w="100"/>
              <w:bottom w:type="dxa" w:w="60"/>
              <w:right w:type="dxa" w:w="100"/>
            </w:tcMar>
          </w:tcPr>
          <w:p>
            <w:pPr>
              <w:spacing w:after="40"/>
            </w:pPr>
            <w:r>
              <w:rPr>
                <w:sz w:val="18"/>
                <w:szCs w:val="18"/>
              </w:rPr>
              <w:t xml:space="preserve">•  Do the hills slide?</w:t>
            </w:r>
          </w:p>
          <w:p>
            <w:pPr>
              <w:spacing w:after="40"/>
            </w:pPr>
            <w:r>
              <w:rPr>
                <w:sz w:val="18"/>
                <w:szCs w:val="18"/>
              </w:rPr>
              <w:t xml:space="preserve">•  Is it hotter now?</w:t>
            </w:r>
          </w:p>
        </w:tc>
        <w:tc>
          <w:tcPr>
            <w:tcW w:type="dxa" w:w="3023"/>
            <w:tcMar>
              <w:top w:type="dxa" w:w="60"/>
              <w:left w:type="dxa" w:w="100"/>
              <w:bottom w:type="dxa" w:w="60"/>
              <w:right w:type="dxa" w:w="100"/>
            </w:tcMar>
          </w:tcPr>
          <w:p>
            <w:pPr>
              <w:spacing w:after="40"/>
            </w:pPr>
            <w:r>
              <w:rPr>
                <w:sz w:val="18"/>
                <w:szCs w:val="18"/>
              </w:rPr>
              <w:t xml:space="preserve">•  The rain ruins it, doesn't it?</w:t>
            </w:r>
          </w:p>
          <w:p>
            <w:pPr>
              <w:spacing w:after="40"/>
            </w:pPr>
            <w:r>
              <w:rPr>
                <w:sz w:val="18"/>
                <w:szCs w:val="18"/>
              </w:rPr>
              <w:t xml:space="preserve">•  Trees are better, right?</w:t>
            </w:r>
          </w:p>
        </w:tc>
      </w:tr>
    </w:tbl>
    <w:p>
      <w:pPr>
        <w:keepNext/>
        <w:spacing w:after="60" w:before="180"/>
      </w:pPr>
      <w:r>
        <w:rPr>
          <w:b/>
          <w:bCs/>
          <w:color w:val="6E7A2E"/>
          <w:spacing w:val="24"/>
          <w:sz w:val="17"/>
          <w:szCs w:val="17"/>
        </w:rPr>
        <w:t xml:space="preserve">WHAT IT LOOKS LIKE WHEN IT IS WORKING - OUR QUESTIONS, BY SUB-QUESTION</w:t>
      </w:r>
    </w:p>
    <w:p>
      <w:pPr>
        <w:spacing w:after="80" w:before="0" w:line="300"/>
      </w:pPr>
      <w:r>
        <w:rPr>
          <w:b/>
          <w:bCs/>
          <w:color w:val="5A6473"/>
          <w:sz w:val="20"/>
          <w:szCs w:val="20"/>
        </w:rPr>
        <w:t xml:space="preserve">The finished set: one or two short, open questions for each of our four sub-questions, each with the follow-up we will use after it, tried on each other first and made clearer.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Before &amp; now</w:t>
            </w:r>
          </w:p>
        </w:tc>
        <w:tc>
          <w:tcPr>
            <w:tcW w:type="dxa" w:w="2267"/>
            <w:shd w:fill="F1EEE6"/>
            <w:tcMar>
              <w:top w:type="dxa" w:w="60"/>
              <w:left w:type="dxa" w:w="100"/>
              <w:bottom w:type="dxa" w:w="60"/>
              <w:right w:type="dxa" w:w="100"/>
            </w:tcMar>
          </w:tcPr>
          <w:p>
            <w:r>
              <w:rPr>
                <w:b/>
                <w:bCs/>
                <w:color w:val="1F3A5F"/>
                <w:sz w:val="18"/>
                <w:szCs w:val="18"/>
              </w:rPr>
              <w:t xml:space="preserve">Rain &amp; hot sun</w:t>
            </w:r>
          </w:p>
        </w:tc>
        <w:tc>
          <w:tcPr>
            <w:tcW w:type="dxa" w:w="2267"/>
            <w:shd w:fill="F1EEE6"/>
            <w:tcMar>
              <w:top w:type="dxa" w:w="60"/>
              <w:left w:type="dxa" w:w="100"/>
              <w:bottom w:type="dxa" w:w="60"/>
              <w:right w:type="dxa" w:w="100"/>
            </w:tcMar>
          </w:tcPr>
          <w:p>
            <w:r>
              <w:rPr>
                <w:b/>
                <w:bCs/>
                <w:color w:val="1F3A5F"/>
                <w:sz w:val="18"/>
                <w:szCs w:val="18"/>
              </w:rPr>
              <w:t xml:space="preserve">Roots &amp; trees</w:t>
            </w:r>
          </w:p>
        </w:tc>
        <w:tc>
          <w:tcPr>
            <w:tcW w:type="dxa" w:w="2267"/>
            <w:shd w:fill="F1EEE6"/>
            <w:tcMar>
              <w:top w:type="dxa" w:w="60"/>
              <w:left w:type="dxa" w:w="100"/>
              <w:bottom w:type="dxa" w:w="60"/>
              <w:right w:type="dxa" w:w="100"/>
            </w:tcMar>
          </w:tcPr>
          <w:p>
            <w:r>
              <w:rPr>
                <w:b/>
                <w:bCs/>
                <w:color w:val="1F3A5F"/>
                <w:sz w:val="18"/>
                <w:szCs w:val="18"/>
              </w:rPr>
              <w:t xml:space="preserve">Who is helping - is it working?</w:t>
            </w:r>
          </w:p>
        </w:tc>
      </w:tr>
      <w:tr>
        <w:tc>
          <w:tcPr>
            <w:tcW w:type="dxa" w:w="2267"/>
            <w:tcMar>
              <w:top w:type="dxa" w:w="60"/>
              <w:left w:type="dxa" w:w="100"/>
              <w:bottom w:type="dxa" w:w="60"/>
              <w:right w:type="dxa" w:w="100"/>
            </w:tcMar>
          </w:tcPr>
          <w:p>
            <w:pPr>
              <w:spacing w:after="40"/>
            </w:pPr>
            <w:r>
              <w:rPr>
                <w:sz w:val="18"/>
                <w:szCs w:val="18"/>
              </w:rPr>
              <w:t xml:space="preserve">•  hills before &amp; now?</w:t>
            </w:r>
          </w:p>
        </w:tc>
        <w:tc>
          <w:tcPr>
            <w:tcW w:type="dxa" w:w="2267"/>
            <w:tcMar>
              <w:top w:type="dxa" w:w="60"/>
              <w:left w:type="dxa" w:w="100"/>
              <w:bottom w:type="dxa" w:w="60"/>
              <w:right w:type="dxa" w:w="100"/>
            </w:tcMar>
          </w:tcPr>
          <w:p>
            <w:pPr>
              <w:spacing w:after="40"/>
            </w:pPr>
            <w:r>
              <w:rPr>
                <w:sz w:val="18"/>
                <w:szCs w:val="18"/>
              </w:rPr>
              <w:t xml:space="preserve">•  what happens in rain?</w:t>
            </w:r>
          </w:p>
        </w:tc>
        <w:tc>
          <w:tcPr>
            <w:tcW w:type="dxa" w:w="2267"/>
            <w:tcMar>
              <w:top w:type="dxa" w:w="60"/>
              <w:left w:type="dxa" w:w="100"/>
              <w:bottom w:type="dxa" w:w="60"/>
              <w:right w:type="dxa" w:w="100"/>
            </w:tcMar>
          </w:tcPr>
          <w:p>
            <w:pPr>
              <w:spacing w:after="40"/>
            </w:pPr>
            <w:r>
              <w:rPr>
                <w:sz w:val="18"/>
                <w:szCs w:val="18"/>
              </w:rPr>
              <w:t xml:space="preserve">•  what do roots do?</w:t>
            </w:r>
          </w:p>
        </w:tc>
        <w:tc>
          <w:tcPr>
            <w:tcW w:type="dxa" w:w="2267"/>
            <w:tcMar>
              <w:top w:type="dxa" w:w="60"/>
              <w:left w:type="dxa" w:w="100"/>
              <w:bottom w:type="dxa" w:w="60"/>
              <w:right w:type="dxa" w:w="100"/>
            </w:tcMar>
          </w:tcPr>
          <w:p>
            <w:pPr>
              <w:spacing w:after="40"/>
            </w:pPr>
            <w:r>
              <w:rPr>
                <w:sz w:val="18"/>
                <w:szCs w:val="18"/>
              </w:rPr>
              <w:t xml:space="preserve">•  who plants here? does it hold?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method before they draft. This block used to be a drafting block, and learners drafted what they already knew how to ask - which was mostly leading questions. Teach the four kinds of question, model an interview in front of them, and only then set them to design. The second thing: questions come from our sub-questions, not from nowhere. Keep pointing back to the wall - every question should help answer one of the four things we want to find out. Keep the set short. A handful of good questions is worth more than a long list. Trying questions on each other is how learners find the confusing ones before a real person does.</w:t>
      </w:r>
    </w:p>
    <w:p>
      <w:pPr>
        <w:spacing w:after="140" w:line="300"/>
      </w:pPr>
      <w:r>
        <w:rPr>
          <w:b/>
          <w:bCs/>
          <w:color w:val="7A3B69"/>
          <w:sz w:val="22"/>
          <w:szCs w:val="22"/>
        </w:rPr>
        <w:t xml:space="preserve">Read aloud to the group: </w:t>
      </w:r>
      <w:r>
        <w:rPr>
          <w:sz w:val="22"/>
          <w:szCs w:val="22"/>
        </w:rPr>
        <w:t xml:space="preserve">the "How to ask a good question" page in the learners' research book. That page carries the teaching for this block, and the learners keep it.</w:t>
      </w:r>
    </w:p>
    <w:p>
      <w:pPr>
        <w:pStyle w:val="Heading4"/>
        <w:keepNext/>
        <w:spacing w:after="80" w:before="220"/>
      </w:pPr>
      <w:r>
        <w:rPr>
          <w:b/>
          <w:bCs/>
          <w:color w:val="1F3A5F"/>
          <w:sz w:val="24"/>
          <w:szCs w:val="24"/>
        </w:rPr>
        <w:t xml:space="preserve">Step 1: How a good question works  (45 min)</w:t>
      </w:r>
    </w:p>
    <w:p>
      <w:pPr>
        <w:spacing w:after="140" w:before="0" w:line="300"/>
      </w:pPr>
      <w:r>
        <w:rPr>
          <w:sz w:val="22"/>
          <w:szCs w:val="22"/>
        </w:rPr>
        <w:t xml:space="preserve">Teach the Learn it page: the four kinds of question, how to fix a leading one with the six starter words, asking about what a person saw rather than what they think in general, and the three follow-ups including the five-second wait. Sort the eight prepared question cards together into open, closed and leading, saying each aloud and acting out how a person would reply. Then the fishbowl: interview one learner in front of the group for three minutes, using only the starter words and the follow-ups - then do one minute badly on purpose, leading and interrupting. The group names what they saw in each; keep the two columns on the wall for the rest of the block.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Does this question let the person say anything, or does it expect one answer?</w:t>
      </w:r>
    </w:p>
    <w:p>
      <w:pPr>
        <w:pStyle w:val="ListParagraph"/>
        <w:numPr>
          <w:ilvl w:val="0"/>
          <w:numId w:val="1"/>
        </w:numPr>
        <w:spacing w:after="80" w:line="300"/>
      </w:pPr>
      <w:r>
        <w:rPr>
          <w:sz w:val="22"/>
          <w:szCs w:val="22"/>
        </w:rPr>
        <w:t xml:space="preserve">How could we turn this leading question into an open one?</w:t>
      </w:r>
    </w:p>
    <w:p>
      <w:pPr>
        <w:pStyle w:val="ListParagraph"/>
        <w:numPr>
          <w:ilvl w:val="0"/>
          <w:numId w:val="1"/>
        </w:numPr>
        <w:spacing w:after="80" w:line="300"/>
      </w:pPr>
      <w:r>
        <w:rPr>
          <w:sz w:val="22"/>
          <w:szCs w:val="22"/>
        </w:rPr>
        <w:t xml:space="preserve">What did I do in the good one that I did not do in the bad one?</w:t>
      </w:r>
    </w:p>
    <w:p>
      <w:pPr>
        <w:pStyle w:val="ListParagraph"/>
        <w:numPr>
          <w:ilvl w:val="0"/>
          <w:numId w:val="1"/>
        </w:numPr>
        <w:spacing w:after="80" w:line="300"/>
      </w:pPr>
      <w:r>
        <w:rPr>
          <w:sz w:val="22"/>
          <w:szCs w:val="22"/>
        </w:rPr>
        <w:t xml:space="preserve">What happened when I said nothing and waited?</w:t>
      </w:r>
    </w:p>
    <w:p>
      <w:pPr>
        <w:pStyle w:val="Heading4"/>
        <w:keepNext/>
        <w:spacing w:after="80" w:before="220"/>
      </w:pPr>
      <w:r>
        <w:rPr>
          <w:b/>
          <w:bCs/>
          <w:color w:val="1F3A5F"/>
          <w:sz w:val="24"/>
          <w:szCs w:val="24"/>
        </w:rPr>
        <w:t xml:space="preserve">Step 2: Design our questions, sub-question by sub-question  (60 min)</w:t>
      </w:r>
    </w:p>
    <w:p>
      <w:pPr>
        <w:spacing w:after="140" w:before="0" w:line="300"/>
      </w:pPr>
      <w:r>
        <w:rPr>
          <w:sz w:val="22"/>
          <w:szCs w:val="22"/>
        </w:rPr>
        <w:t xml:space="preserve">Working from the four sub-questions on the wall, small groups draft one or two oral interview questions for each, and write or draw the follow-up they will use after it. Every question is checked against four things before it goes on the page: is it open, is it about one thing, is it short enough to say in one breath, and is it safe to ask. Move between groups and hand questions back rather than fixing them yourself - "how would they answer that if they could not say yes or no?" does more than a correction.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sub-question does this help us answer?</w:t>
      </w:r>
    </w:p>
    <w:p>
      <w:pPr>
        <w:pStyle w:val="ListParagraph"/>
        <w:numPr>
          <w:ilvl w:val="0"/>
          <w:numId w:val="1"/>
        </w:numPr>
        <w:spacing w:after="80" w:line="300"/>
      </w:pPr>
      <w:r>
        <w:rPr>
          <w:sz w:val="22"/>
          <w:szCs w:val="22"/>
        </w:rPr>
        <w:t xml:space="preserve">Is this asking what they think in general, or what they actually saw?</w:t>
      </w:r>
    </w:p>
    <w:p>
      <w:pPr>
        <w:pStyle w:val="ListParagraph"/>
        <w:numPr>
          <w:ilvl w:val="0"/>
          <w:numId w:val="1"/>
        </w:numPr>
        <w:spacing w:after="80" w:line="300"/>
      </w:pPr>
      <w:r>
        <w:rPr>
          <w:sz w:val="22"/>
          <w:szCs w:val="22"/>
        </w:rPr>
        <w:t xml:space="preserve">What will you say after they answer?</w:t>
      </w:r>
    </w:p>
    <w:p>
      <w:pPr>
        <w:pStyle w:val="Heading4"/>
        <w:keepNext/>
        <w:spacing w:after="80" w:before="220"/>
      </w:pPr>
      <w:r>
        <w:rPr>
          <w:b/>
          <w:bCs/>
          <w:color w:val="1F3A5F"/>
          <w:sz w:val="24"/>
          <w:szCs w:val="24"/>
        </w:rPr>
        <w:t xml:space="preserve">Step 3: Our short survey, and who we will ask  (30 min)</w:t>
      </w:r>
    </w:p>
    <w:p>
      <w:pPr>
        <w:spacing w:after="140" w:before="0" w:line="300"/>
      </w:pPr>
      <w:r>
        <w:rPr>
          <w:sz w:val="22"/>
          <w:szCs w:val="22"/>
        </w:rPr>
        <w:t xml:space="preserve">Now the other instrument. Together, shape one or two closed questions we could ask many people - and for each, the two or three answers people choose between, drawn as small pictures at the top of the tally page. Practise recording a few answers on the page so the marks are agreed before anyone goes out. Then each group names five different kinds of person they will ask, and why each one would know something different. Set the targets out loud: three interviews each, ten survey marks per pair.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answers can a person choose between? Can we count them?</w:t>
      </w:r>
    </w:p>
    <w:p>
      <w:pPr>
        <w:pStyle w:val="ListParagraph"/>
        <w:numPr>
          <w:ilvl w:val="0"/>
          <w:numId w:val="1"/>
        </w:numPr>
        <w:spacing w:after="80" w:line="300"/>
      </w:pPr>
      <w:r>
        <w:rPr>
          <w:sz w:val="22"/>
          <w:szCs w:val="22"/>
        </w:rPr>
        <w:t xml:space="preserve">Who would know something about this that we do not?</w:t>
      </w:r>
    </w:p>
    <w:p>
      <w:pPr>
        <w:pStyle w:val="ListParagraph"/>
        <w:numPr>
          <w:ilvl w:val="0"/>
          <w:numId w:val="1"/>
        </w:numPr>
        <w:spacing w:after="80" w:line="300"/>
      </w:pPr>
      <w:r>
        <w:rPr>
          <w:sz w:val="22"/>
          <w:szCs w:val="22"/>
        </w:rPr>
        <w:t xml:space="preserve">If we only ask people like us, what will we miss?</w:t>
      </w:r>
    </w:p>
    <w:p>
      <w:pPr>
        <w:pStyle w:val="Heading4"/>
        <w:keepNext/>
        <w:spacing w:after="80" w:before="220"/>
      </w:pPr>
      <w:r>
        <w:rPr>
          <w:b/>
          <w:bCs/>
          <w:color w:val="1F3A5F"/>
          <w:sz w:val="24"/>
          <w:szCs w:val="24"/>
        </w:rPr>
        <w:t xml:space="preserve">Step 4: Try them on each other, and fix them  (45 min)</w:t>
      </w:r>
    </w:p>
    <w:p>
      <w:pPr>
        <w:spacing w:after="140" w:before="0" w:line="300"/>
      </w:pPr>
      <w:r>
        <w:rPr>
          <w:sz w:val="22"/>
          <w:szCs w:val="22"/>
        </w:rPr>
        <w:t xml:space="preserve">In pairs, learners run their questions on each other as if for real, opening with the consent request they practised, and using their follow-ups. The partner says afterwards which question was confusing, too long, or pushed an answer. Each pair fixes at least one question and records on the page what they changed and why. Close by hearing one open question, its follow-up, and who will be asked, from every pair - that is the check that they are ready to gather.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question was hard to understand? How can we say it more simply?</w:t>
      </w:r>
    </w:p>
    <w:p>
      <w:pPr>
        <w:pStyle w:val="ListParagraph"/>
        <w:numPr>
          <w:ilvl w:val="0"/>
          <w:numId w:val="1"/>
        </w:numPr>
        <w:spacing w:after="80" w:line="300"/>
      </w:pPr>
      <w:r>
        <w:rPr>
          <w:sz w:val="22"/>
          <w:szCs w:val="22"/>
        </w:rPr>
        <w:t xml:space="preserve">Did any question push you toward an answer? How can we open it up?</w:t>
      </w:r>
    </w:p>
    <w:p>
      <w:pPr>
        <w:pStyle w:val="ListParagraph"/>
        <w:numPr>
          <w:ilvl w:val="0"/>
          <w:numId w:val="1"/>
        </w:numPr>
        <w:spacing w:after="80" w:line="300"/>
      </w:pPr>
      <w:r>
        <w:rPr>
          <w:sz w:val="22"/>
          <w:szCs w:val="22"/>
        </w:rPr>
        <w:t xml:space="preserve">Did you wait after the answer? What came out when you did?</w:t>
      </w:r>
    </w:p>
    <w:p>
      <w:pPr>
        <w:spacing w:after="140" w:line="300"/>
      </w:pPr>
      <w:r>
        <w:rPr>
          <w:b/>
          <w:bCs/>
          <w:color w:val="7A3B69"/>
          <w:sz w:val="22"/>
          <w:szCs w:val="22"/>
        </w:rPr>
        <w:t xml:space="preserve">Student worksheet: </w:t>
      </w:r>
      <w:r>
        <w:rPr>
          <w:sz w:val="22"/>
          <w:szCs w:val="22"/>
        </w:rPr>
        <w:t xml:space="preserve">Our questions to ask (in the student workbook)</w:t>
      </w:r>
    </w:p>
    <w:p>
      <w:pPr>
        <w:spacing w:after="140" w:line="300"/>
      </w:pPr>
      <w:r>
        <w:rPr>
          <w:b/>
          <w:bCs/>
          <w:color w:val="7A3B69"/>
          <w:sz w:val="22"/>
          <w:szCs w:val="22"/>
        </w:rPr>
        <w:t xml:space="preserve">Independent task: </w:t>
      </w:r>
      <w:r>
        <w:rPr>
          <w:sz w:val="22"/>
          <w:szCs w:val="22"/>
        </w:rPr>
        <w:t xml:space="preserve">Try one of your interview questions on a family member, use a follow-up afterwards, and notice what came out that you would have missed.</w:t>
      </w:r>
    </w:p>
    <w:p>
      <w:pPr>
        <w:spacing w:after="140" w:before="0" w:line="300"/>
      </w:pPr>
      <w:r>
        <w:rPr>
          <w:b/>
          <w:bCs/>
          <w:color w:val="5A6473"/>
          <w:sz w:val="21"/>
          <w:szCs w:val="21"/>
        </w:rPr>
        <w:t xml:space="preserve">If time is short, protect the teaching and the fishbowl and shorten the drafting - a group with four good questions they understand gathers better evidence than a group with twelve they do not. The survey is the part to drop first if the group is struggling; the interviews carry the investigation.</w:t>
      </w:r>
    </w:p>
    <w:p>
      <w:pPr>
        <w:pBdr>
          <w:bottom w:val="single" w:color="B9B3A6" w:sz="4"/>
        </w:pBdr>
        <w:spacing w:after="180" w:before="60"/>
      </w:pPr>
    </w:p>
    <w:p>
      <w:pPr>
        <w:pStyle w:val="Heading3"/>
        <w:keepNext/>
        <w:spacing w:after="100" w:before="280"/>
      </w:pPr>
      <w:r>
        <w:rPr>
          <w:b/>
          <w:bCs/>
          <w:color w:val="7A3B69"/>
          <w:sz w:val="28"/>
          <w:szCs w:val="28"/>
        </w:rPr>
        <w:t xml:space="preserve">3.3   Practise being an interviewer, and get ready to go</w:t>
      </w:r>
    </w:p>
    <w:p>
      <w:pPr>
        <w:spacing w:after="100" w:before="0" w:line="300"/>
      </w:pPr>
      <w:r>
        <w:rPr>
          <w:b/>
          <w:bCs/>
          <w:color w:val="6E7A2E"/>
          <w:sz w:val="20"/>
          <w:szCs w:val="20"/>
        </w:rPr>
        <w:t xml:space="preserve">Practice   ·   1.5h facilitated</w:t>
      </w:r>
    </w:p>
    <w:p>
      <w:pPr>
        <w:spacing w:after="140" w:before="0" w:line="300"/>
      </w:pPr>
      <w:r>
        <w:rPr>
          <w:sz w:val="22"/>
          <w:szCs w:val="22"/>
        </w:rPr>
        <w:t xml:space="preserve">A rehearsal, not a briefing. Learners have good questions now; what they do not have is the experience of being the person asking. They run the whole arc of an interview on each other, in order - greet, ask permission, ask, follow up, record on the real gathering page while the person is still speaking, thank - then do it again with one named improvement each. Then the three hard moments, played by their partner: the person who says no (which the group learns to treat as a good outcome, not a failure), the person in a hurry (choose your one most important question), and the person who answers in one word (use a follow-up, or wait). They close by filling the readiness page with their gathering partner and saying aloud, pair by pair, one open question, its follow-up, who they will ask, where, when, and who they will ask instead if that person is not there. Confirm the gender-responsive gathering plan and the safeguarding and referral pathway out loud with the whole group before anyone leaves.</w:t>
      </w:r>
    </w:p>
    <w:p>
      <w:pPr>
        <w:spacing w:after="100" w:before="0" w:line="300"/>
      </w:pPr>
      <w:r>
        <w:rPr>
          <w:b/>
          <w:bCs/>
          <w:color w:val="6E7A2E"/>
          <w:sz w:val="20"/>
          <w:szCs w:val="20"/>
        </w:rPr>
        <w:t xml:space="preserve">LEARNER SHEET:  Sheet 9, “Are we ready to go?”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exists because a briefing is not a rehearsal. Learners now have good questions on the page; what they do not have is the experience of being the person asking. Almost everything that goes wrong on a first real interview happens outside the questions - in the greeting, in the refusal, in the silence, and in trying to write while listening. Rehearse those, not the questions.</w:t>
      </w:r>
    </w:p>
    <w:p>
      <w:pPr>
        <w:pStyle w:val="Heading4"/>
        <w:keepNext/>
        <w:spacing w:after="80" w:before="220"/>
      </w:pPr>
      <w:r>
        <w:rPr>
          <w:b/>
          <w:bCs/>
          <w:color w:val="1F3A5F"/>
          <w:sz w:val="24"/>
          <w:szCs w:val="24"/>
        </w:rPr>
        <w:t xml:space="preserve">Recording while listening is a skill, and it has to be practised on the real page</w:t>
      </w:r>
    </w:p>
    <w:p>
      <w:pPr>
        <w:spacing w:after="140" w:before="0" w:line="300"/>
      </w:pPr>
      <w:r>
        <w:rPr>
          <w:sz w:val="22"/>
          <w:szCs w:val="22"/>
        </w:rPr>
        <w:t xml:space="preserve">A learner who listens to a whole answer and then tries to record it will keep about a third of it. A learner who tries to record every word will stop listening. Teach the middle: one mark, one drawing or two words while the person is still speaking, then finish it the moment they stop. Practise on the actual gathering-record page from the research book, not on scrap - the page has to become familiar before it is used under pressure.</w:t>
      </w:r>
    </w:p>
    <w:p>
      <w:pPr>
        <w:pStyle w:val="Heading4"/>
        <w:keepNext/>
        <w:spacing w:after="80" w:before="220"/>
      </w:pPr>
      <w:r>
        <w:rPr>
          <w:b/>
          <w:bCs/>
          <w:color w:val="1F3A5F"/>
          <w:sz w:val="24"/>
          <w:szCs w:val="24"/>
        </w:rPr>
        <w:t xml:space="preserve">"They said no" is a success</w:t>
      </w:r>
    </w:p>
    <w:p>
      <w:pPr>
        <w:spacing w:after="140" w:before="0" w:line="300"/>
      </w:pPr>
      <w:r>
        <w:rPr>
          <w:sz w:val="22"/>
          <w:szCs w:val="22"/>
        </w:rPr>
        <w:t xml:space="preserve">A refusal is the single most likely thing to knock a first-time interviewer off course, and a learner who feels it as failure will start pressing people. So rehearse it deliberately and celebrate it: the learner thanks them, wishes them well, and walks away. Say plainly to the group that a researcher who can accept a no is a researcher people will trust - and that anyone who cannot accept a no should not be gathering.</w:t>
      </w:r>
    </w:p>
    <w:p>
      <w:pPr>
        <w:pStyle w:val="Heading4"/>
        <w:keepNext/>
        <w:spacing w:after="80" w:before="220"/>
      </w:pPr>
      <w:r>
        <w:rPr>
          <w:b/>
          <w:bCs/>
          <w:color w:val="1F3A5F"/>
          <w:sz w:val="24"/>
          <w:szCs w:val="24"/>
        </w:rPr>
        <w:t xml:space="preserve">The one-word answer</w:t>
      </w:r>
    </w:p>
    <w:p>
      <w:pPr>
        <w:spacing w:after="140" w:before="0" w:line="300"/>
      </w:pPr>
      <w:r>
        <w:rPr>
          <w:sz w:val="22"/>
          <w:szCs w:val="22"/>
        </w:rPr>
        <w:t xml:space="preserve">The most common real outcome is "yes, it is bad." That is not usable evidence, and it is where the three follow-ups are needed. Rehearse it until the learner's first instinct after a short answer is to wait rather than to move to the next question.</w:t>
      </w:r>
    </w:p>
    <w:p>
      <w:pPr>
        <w:pStyle w:val="Heading4"/>
        <w:keepNext/>
        <w:spacing w:after="80" w:before="220"/>
      </w:pPr>
      <w:r>
        <w:rPr>
          <w:b/>
          <w:bCs/>
          <w:color w:val="1F3A5F"/>
          <w:sz w:val="24"/>
          <w:szCs w:val="24"/>
        </w:rPr>
        <w:t xml:space="preserve">Confirm the practical plan out loud</w:t>
      </w:r>
    </w:p>
    <w:p>
      <w:pPr>
        <w:spacing w:after="140" w:before="0" w:line="300"/>
      </w:pPr>
      <w:r>
        <w:rPr>
          <w:sz w:val="22"/>
          <w:szCs w:val="22"/>
        </w:rPr>
        <w:t xml:space="preserve">Before anyone leaves, three things must be settled and said aloud, not assumed: the gender-responsive gathering plan (who gathers with whom, where, and at what time of day), the safeguarding and referral pathway (who you turn to if a learner or a person they speak to becomes distressed or is at risk), and what a pair does if the person they planned to ask is not there. Write the fallback into the readiness page - a pair with no plan B will either give up or ask whoever is nearest, and both weaken the evidence.</w:t>
      </w:r>
    </w:p>
    <w:p>
      <w:pPr>
        <w:pStyle w:val="Heading4"/>
        <w:keepNext/>
        <w:spacing w:after="80" w:before="220"/>
      </w:pPr>
      <w:r>
        <w:rPr>
          <w:b/>
          <w:bCs/>
          <w:color w:val="1F3A5F"/>
          <w:sz w:val="24"/>
          <w:szCs w:val="24"/>
        </w:rPr>
        <w:t xml:space="preserve">What this block is not</w:t>
      </w:r>
    </w:p>
    <w:p>
      <w:pPr>
        <w:spacing w:after="140" w:before="0" w:line="300"/>
      </w:pPr>
      <w:r>
        <w:rPr>
          <w:sz w:val="22"/>
          <w:szCs w:val="22"/>
        </w:rPr>
        <w:t xml:space="preserve">It is not more question-drafting. If a pair's questions are still weak, fix them here in the moment, but do not let the group slide back into designing - the point of this hour and a half is that learners have physically done the thing before they do it for real.</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says aloud: one open question, the follow-up they will use, who they will ask, where, when, and what they will do if that person is not there. A pair that cannot say all six is not ready; keep them back for a few minutes and rehearse again rather than sending them out.</w:t>
      </w:r>
    </w:p>
    <w:p>
      <w:pPr>
        <w:spacing w:after="140" w:line="300"/>
      </w:pPr>
      <w:r>
        <w:rPr>
          <w:b/>
          <w:bCs/>
          <w:color w:val="7A3B69"/>
          <w:sz w:val="22"/>
          <w:szCs w:val="22"/>
        </w:rPr>
        <w:t xml:space="preserve">Timing: </w:t>
      </w:r>
      <w:r>
        <w:rPr>
          <w:sz w:val="22"/>
          <w:szCs w:val="22"/>
        </w:rPr>
        <w:t xml:space="preserve">1.5 hours facilitated</w:t>
      </w:r>
    </w:p>
    <w:p>
      <w:pPr>
        <w:spacing w:after="140" w:line="300"/>
      </w:pPr>
      <w:r>
        <w:rPr>
          <w:b/>
          <w:bCs/>
          <w:color w:val="7A3B69"/>
          <w:sz w:val="22"/>
          <w:szCs w:val="22"/>
        </w:rPr>
        <w:t xml:space="preserve">Grouping: </w:t>
      </w:r>
      <w:r>
        <w:rPr>
          <w:sz w:val="22"/>
          <w:szCs w:val="22"/>
        </w:rPr>
        <w:t xml:space="preserve">Pairs, then same-gender gathering pairs for the readiness check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Practise the whole arc of an interview in order: greet, ask permission, ask, follow up, record, thank.</w:t>
      </w:r>
    </w:p>
    <w:p>
      <w:pPr>
        <w:pStyle w:val="ListParagraph"/>
        <w:numPr>
          <w:ilvl w:val="0"/>
          <w:numId w:val="1"/>
        </w:numPr>
        <w:spacing w:after="80" w:line="300"/>
      </w:pPr>
      <w:r>
        <w:rPr>
          <w:sz w:val="22"/>
          <w:szCs w:val="22"/>
        </w:rPr>
        <w:t xml:space="preserve">Practise recording an answer while the person is still talking - with a mark, a drawing, or a few words - without losing the thread.</w:t>
      </w:r>
    </w:p>
    <w:p>
      <w:pPr>
        <w:pStyle w:val="ListParagraph"/>
        <w:numPr>
          <w:ilvl w:val="0"/>
          <w:numId w:val="1"/>
        </w:numPr>
        <w:spacing w:after="80" w:line="300"/>
      </w:pPr>
      <w:r>
        <w:rPr>
          <w:sz w:val="22"/>
          <w:szCs w:val="22"/>
        </w:rPr>
        <w:t xml:space="preserve">Meet the three hard moments in a role-play: the person who says no, the person in a hurry, and the person who gives a one-word answer.</w:t>
      </w:r>
    </w:p>
    <w:p>
      <w:pPr>
        <w:pStyle w:val="ListParagraph"/>
        <w:numPr>
          <w:ilvl w:val="0"/>
          <w:numId w:val="1"/>
        </w:numPr>
        <w:spacing w:after="80" w:line="300"/>
      </w:pPr>
      <w:r>
        <w:rPr>
          <w:sz w:val="22"/>
          <w:szCs w:val="22"/>
        </w:rPr>
        <w:t xml:space="preserve">Practise the five-second wait until it stops feeling uncomfortable.</w:t>
      </w:r>
    </w:p>
    <w:p>
      <w:pPr>
        <w:pStyle w:val="ListParagraph"/>
        <w:numPr>
          <w:ilvl w:val="0"/>
          <w:numId w:val="1"/>
        </w:numPr>
        <w:spacing w:after="80" w:line="300"/>
      </w:pPr>
      <w:r>
        <w:rPr>
          <w:sz w:val="22"/>
          <w:szCs w:val="22"/>
        </w:rPr>
        <w:t xml:space="preserve">Check with their gathering partner that they have everything they need, and agree who they will ask, where, and when.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questions pages the learners designed in the previous block, and the survey page with its tally.</w:t>
      </w:r>
    </w:p>
    <w:p>
      <w:pPr>
        <w:pStyle w:val="ListParagraph"/>
        <w:numPr>
          <w:ilvl w:val="0"/>
          <w:numId w:val="1"/>
        </w:numPr>
        <w:spacing w:after="80" w:line="300"/>
      </w:pPr>
      <w:r>
        <w:rPr>
          <w:sz w:val="22"/>
          <w:szCs w:val="22"/>
        </w:rPr>
        <w:t xml:space="preserve">The gathering-record page from the research book, so learners practise recording on the real page.</w:t>
      </w:r>
    </w:p>
    <w:p>
      <w:pPr>
        <w:pStyle w:val="ListParagraph"/>
        <w:numPr>
          <w:ilvl w:val="0"/>
          <w:numId w:val="1"/>
        </w:numPr>
        <w:spacing w:after="80" w:line="300"/>
      </w:pPr>
      <w:r>
        <w:rPr>
          <w:sz w:val="22"/>
          <w:szCs w:val="22"/>
        </w:rPr>
        <w:t xml:space="preserve">The consent words from "Asking permission", on the wall.</w:t>
      </w:r>
    </w:p>
    <w:p>
      <w:pPr>
        <w:pStyle w:val="ListParagraph"/>
        <w:numPr>
          <w:ilvl w:val="0"/>
          <w:numId w:val="1"/>
        </w:numPr>
        <w:spacing w:after="80" w:line="300"/>
      </w:pPr>
      <w:r>
        <w:rPr>
          <w:sz w:val="22"/>
          <w:szCs w:val="22"/>
        </w:rPr>
        <w:t xml:space="preserve">The good interviewer / poor interviewer columns from the previous block, still on the wall.</w:t>
      </w:r>
    </w:p>
    <w:p>
      <w:pPr>
        <w:pStyle w:val="ListParagraph"/>
        <w:numPr>
          <w:ilvl w:val="0"/>
          <w:numId w:val="1"/>
        </w:numPr>
        <w:spacing w:after="80" w:line="300"/>
      </w:pPr>
      <w:r>
        <w:rPr>
          <w:sz w:val="22"/>
          <w:szCs w:val="22"/>
        </w:rPr>
        <w:t xml:space="preserve">Role cards or spoken briefs for the three hard moments (says no, in a hurry, one-word answers).</w:t>
      </w:r>
    </w:p>
    <w:p>
      <w:pPr>
        <w:pStyle w:val="ListParagraph"/>
        <w:numPr>
          <w:ilvl w:val="0"/>
          <w:numId w:val="1"/>
        </w:numPr>
        <w:spacing w:after="80" w:line="300"/>
      </w:pPr>
      <w:r>
        <w:rPr>
          <w:sz w:val="22"/>
          <w:szCs w:val="22"/>
        </w:rPr>
        <w:t xml:space="preserve">The agreed safeguarding and referral pathway, and the gender-responsive gathering plan - confirm both before anyone goes out.</w:t>
      </w:r>
    </w:p>
    <w:p>
      <w:pPr>
        <w:keepNext/>
        <w:spacing w:after="60" w:before="180"/>
      </w:pPr>
      <w:r>
        <w:rPr>
          <w:b/>
          <w:bCs/>
          <w:color w:val="6E7A2E"/>
          <w:spacing w:val="24"/>
          <w:sz w:val="17"/>
          <w:szCs w:val="17"/>
        </w:rPr>
        <w:t xml:space="preserve">HOW TO SET IT UP - THE ARC OF AN INTERVIEW</w:t>
      </w:r>
    </w:p>
    <w:p>
      <w:pPr>
        <w:spacing w:after="80" w:before="0" w:line="300"/>
      </w:pPr>
      <w:r>
        <w:rPr>
          <w:b/>
          <w:bCs/>
          <w:color w:val="5A6473"/>
          <w:sz w:val="20"/>
          <w:szCs w:val="20"/>
        </w:rPr>
        <w:t xml:space="preserve">Rehearse the whole thing in order, not just the questions. Most of what goes wrong for a first-time interviewer happens before the first question and after the last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Greet &amp; ask permission</w:t>
            </w:r>
          </w:p>
          <w:p>
            <w:r>
              <w:rPr>
                <w:color w:val="5A6473"/>
                <w:sz w:val="15"/>
                <w:szCs w:val="15"/>
              </w:rPr>
              <w:t xml:space="preserve">may I ask you some questions?</w:t>
            </w:r>
          </w:p>
        </w:tc>
        <w:tc>
          <w:tcPr>
            <w:tcW w:type="dxa" w:w="3023"/>
            <w:shd w:fill="F1EEE6"/>
            <w:tcMar>
              <w:top w:type="dxa" w:w="60"/>
              <w:left w:type="dxa" w:w="100"/>
              <w:bottom w:type="dxa" w:w="60"/>
              <w:right w:type="dxa" w:w="100"/>
            </w:tcMar>
          </w:tcPr>
          <w:p>
            <w:r>
              <w:rPr>
                <w:b/>
                <w:bCs/>
                <w:color w:val="1F3A5F"/>
                <w:sz w:val="18"/>
                <w:szCs w:val="18"/>
              </w:rPr>
              <w:t xml:space="preserve">Ask &amp; follow up</w:t>
            </w:r>
          </w:p>
          <w:p>
            <w:r>
              <w:rPr>
                <w:color w:val="5A6473"/>
                <w:sz w:val="15"/>
                <w:szCs w:val="15"/>
              </w:rPr>
              <w:t xml:space="preserve">one question, then wait</w:t>
            </w:r>
          </w:p>
        </w:tc>
        <w:tc>
          <w:tcPr>
            <w:tcW w:type="dxa" w:w="3023"/>
            <w:shd w:fill="F1EEE6"/>
            <w:tcMar>
              <w:top w:type="dxa" w:w="60"/>
              <w:left w:type="dxa" w:w="100"/>
              <w:bottom w:type="dxa" w:w="60"/>
              <w:right w:type="dxa" w:w="100"/>
            </w:tcMar>
          </w:tcPr>
          <w:p>
            <w:r>
              <w:rPr>
                <w:b/>
                <w:bCs/>
                <w:color w:val="1F3A5F"/>
                <w:sz w:val="18"/>
                <w:szCs w:val="18"/>
              </w:rPr>
              <w:t xml:space="preserve">Record &amp; thank</w:t>
            </w:r>
          </w:p>
          <w:p>
            <w:r>
              <w:rPr>
                <w:color w:val="5A6473"/>
                <w:sz w:val="15"/>
                <w:szCs w:val="15"/>
              </w:rPr>
              <w:t xml:space="preserve">marks, not names</w:t>
            </w:r>
          </w:p>
        </w:tc>
      </w:tr>
      <w:tr>
        <w:tc>
          <w:tcPr>
            <w:tcW w:type="dxa" w:w="3023"/>
            <w:tcMar>
              <w:top w:type="dxa" w:w="60"/>
              <w:left w:type="dxa" w:w="100"/>
              <w:bottom w:type="dxa" w:w="60"/>
              <w:right w:type="dxa" w:w="100"/>
            </w:tcMar>
          </w:tcPr>
          <w:p>
            <w:pPr>
              <w:spacing w:after="40"/>
            </w:pPr>
            <w:r>
              <w:rPr>
                <w:sz w:val="18"/>
                <w:szCs w:val="18"/>
              </w:rPr>
              <w:t xml:space="preserve">•  say why we are asking</w:t>
            </w:r>
          </w:p>
          <w:p>
            <w:pPr>
              <w:spacing w:after="40"/>
            </w:pPr>
            <w:r>
              <w:rPr>
                <w:sz w:val="18"/>
                <w:szCs w:val="18"/>
              </w:rPr>
              <w:t xml:space="preserve">•  they can say no</w:t>
            </w:r>
          </w:p>
        </w:tc>
        <w:tc>
          <w:tcPr>
            <w:tcW w:type="dxa" w:w="3023"/>
            <w:tcMar>
              <w:top w:type="dxa" w:w="60"/>
              <w:left w:type="dxa" w:w="100"/>
              <w:bottom w:type="dxa" w:w="60"/>
              <w:right w:type="dxa" w:w="100"/>
            </w:tcMar>
          </w:tcPr>
          <w:p>
            <w:pPr>
              <w:spacing w:after="40"/>
            </w:pPr>
            <w:r>
              <w:rPr>
                <w:sz w:val="18"/>
                <w:szCs w:val="18"/>
              </w:rPr>
              <w:t xml:space="preserve">•  tell me more</w:t>
            </w:r>
          </w:p>
          <w:p>
            <w:pPr>
              <w:spacing w:after="40"/>
            </w:pPr>
            <w:r>
              <w:rPr>
                <w:sz w:val="18"/>
                <w:szCs w:val="18"/>
              </w:rPr>
              <w:t xml:space="preserve">•  count to five</w:t>
            </w:r>
          </w:p>
        </w:tc>
        <w:tc>
          <w:tcPr>
            <w:tcW w:type="dxa" w:w="3023"/>
            <w:tcMar>
              <w:top w:type="dxa" w:w="60"/>
              <w:left w:type="dxa" w:w="100"/>
              <w:bottom w:type="dxa" w:w="60"/>
              <w:right w:type="dxa" w:w="100"/>
            </w:tcMar>
          </w:tcPr>
          <w:p>
            <w:pPr>
              <w:spacing w:after="40"/>
            </w:pPr>
            <w:r>
              <w:rPr>
                <w:sz w:val="18"/>
                <w:szCs w:val="18"/>
              </w:rPr>
              <w:t xml:space="preserve">•  draw or mark it</w:t>
            </w:r>
          </w:p>
          <w:p>
            <w:pPr>
              <w:spacing w:after="40"/>
            </w:pPr>
            <w:r>
              <w:rPr>
                <w:sz w:val="18"/>
                <w:szCs w:val="18"/>
              </w:rPr>
              <w:t xml:space="preserve">•  thank you for helping me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rehearse the parts that are not the questions. Learners have their questions now, and they will assume that is the hard bit. It is not. What goes wrong for a first-time interviewer is the greeting, the moment the person says no, the silence after a short answer, and trying to record while listening. Make them do the whole arc, in order, several times, until it is boring. Play the difficult person yourself first so nobody is embarrassed. And treat "they said no" as a success in the rehearsal - a learner who can walk away warmly from a refusal is a safe researcher.</w:t>
      </w:r>
    </w:p>
    <w:p>
      <w:pPr>
        <w:spacing w:after="140" w:line="300"/>
      </w:pPr>
      <w:r>
        <w:rPr>
          <w:b/>
          <w:bCs/>
          <w:color w:val="7A3B69"/>
          <w:sz w:val="22"/>
          <w:szCs w:val="22"/>
        </w:rPr>
        <w:t xml:space="preserve">Read aloud to the group: </w:t>
      </w:r>
      <w:r>
        <w:rPr>
          <w:sz w:val="22"/>
          <w:szCs w:val="22"/>
        </w:rPr>
        <w:t xml:space="preserve">the "How to do the whole interview" page in the learners' research book. That page carries the teaching for this block, and the learners keep it.</w:t>
      </w:r>
    </w:p>
    <w:p>
      <w:pPr>
        <w:pStyle w:val="Heading4"/>
        <w:keepNext/>
        <w:spacing w:after="80" w:before="220"/>
      </w:pPr>
      <w:r>
        <w:rPr>
          <w:b/>
          <w:bCs/>
          <w:color w:val="1F3A5F"/>
          <w:sz w:val="24"/>
          <w:szCs w:val="24"/>
        </w:rPr>
        <w:t xml:space="preserve">Step 1: The whole arc, twice  (35 min)</w:t>
      </w:r>
    </w:p>
    <w:p>
      <w:pPr>
        <w:spacing w:after="140" w:before="0" w:line="300"/>
      </w:pPr>
      <w:r>
        <w:rPr>
          <w:sz w:val="22"/>
          <w:szCs w:val="22"/>
        </w:rPr>
        <w:t xml:space="preserve">In pairs, learners run a full interview on each other, in order: greet, ask permission, ask one question, use a follow-up, wait, record on the real gathering-record page, thank. Then swap. Then do it a second time, and this time each learner is told one thing to improve from the first round. Insist on the recording happening during the interview, on the real page - a learner who waits until afterwards loses most of the answer.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you ask permission before your first question?</w:t>
      </w:r>
    </w:p>
    <w:p>
      <w:pPr>
        <w:pStyle w:val="ListParagraph"/>
        <w:numPr>
          <w:ilvl w:val="0"/>
          <w:numId w:val="1"/>
        </w:numPr>
        <w:spacing w:after="80" w:line="300"/>
      </w:pPr>
      <w:r>
        <w:rPr>
          <w:sz w:val="22"/>
          <w:szCs w:val="22"/>
        </w:rPr>
        <w:t xml:space="preserve">What did you write or draw while they were still speaking?</w:t>
      </w:r>
    </w:p>
    <w:p>
      <w:pPr>
        <w:pStyle w:val="ListParagraph"/>
        <w:numPr>
          <w:ilvl w:val="0"/>
          <w:numId w:val="1"/>
        </w:numPr>
        <w:spacing w:after="80" w:line="300"/>
      </w:pPr>
      <w:r>
        <w:rPr>
          <w:sz w:val="22"/>
          <w:szCs w:val="22"/>
        </w:rPr>
        <w:t xml:space="preserve">How long did you wait after the answer?</w:t>
      </w:r>
    </w:p>
    <w:p>
      <w:pPr>
        <w:pStyle w:val="Heading4"/>
        <w:keepNext/>
        <w:spacing w:after="80" w:before="220"/>
      </w:pPr>
      <w:r>
        <w:rPr>
          <w:b/>
          <w:bCs/>
          <w:color w:val="1F3A5F"/>
          <w:sz w:val="24"/>
          <w:szCs w:val="24"/>
        </w:rPr>
        <w:t xml:space="preserve">Step 2: The three hard moments  (35 min)</w:t>
      </w:r>
    </w:p>
    <w:p>
      <w:pPr>
        <w:spacing w:after="140" w:before="0" w:line="300"/>
      </w:pPr>
      <w:r>
        <w:rPr>
          <w:sz w:val="22"/>
          <w:szCs w:val="22"/>
        </w:rPr>
        <w:t xml:space="preserve">Now the partner plays someone difficult. Round one: the person says no - the learner thanks them warmly and leaves, and the group agrees that this is a good outcome, not a failure. Round two: the person is in a hurry - the learner has to choose their single most important question. Round three: the person answers in one word - the learner uses the three follow-ups and the wait. Model each one yourself first, badly and then well.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will you say if they say no?</w:t>
      </w:r>
    </w:p>
    <w:p>
      <w:pPr>
        <w:pStyle w:val="ListParagraph"/>
        <w:numPr>
          <w:ilvl w:val="0"/>
          <w:numId w:val="1"/>
        </w:numPr>
        <w:spacing w:after="80" w:line="300"/>
      </w:pPr>
      <w:r>
        <w:rPr>
          <w:sz w:val="22"/>
          <w:szCs w:val="22"/>
        </w:rPr>
        <w:t xml:space="preserve">If you only get one question, which one is it?</w:t>
      </w:r>
    </w:p>
    <w:p>
      <w:pPr>
        <w:pStyle w:val="ListParagraph"/>
        <w:numPr>
          <w:ilvl w:val="0"/>
          <w:numId w:val="1"/>
        </w:numPr>
        <w:spacing w:after="80" w:line="300"/>
      </w:pPr>
      <w:r>
        <w:rPr>
          <w:sz w:val="22"/>
          <w:szCs w:val="22"/>
        </w:rPr>
        <w:t xml:space="preserve">They said 'yes, it is bad'. What now?</w:t>
      </w:r>
    </w:p>
    <w:p>
      <w:pPr>
        <w:pStyle w:val="Heading4"/>
        <w:keepNext/>
        <w:spacing w:after="80" w:before="220"/>
      </w:pPr>
      <w:r>
        <w:rPr>
          <w:b/>
          <w:bCs/>
          <w:color w:val="1F3A5F"/>
          <w:sz w:val="24"/>
          <w:szCs w:val="24"/>
        </w:rPr>
        <w:t xml:space="preserve">Step 3: Are we ready to go?  (20 min)</w:t>
      </w:r>
    </w:p>
    <w:p>
      <w:pPr>
        <w:spacing w:after="140" w:before="0" w:line="300"/>
      </w:pPr>
      <w:r>
        <w:rPr>
          <w:sz w:val="22"/>
          <w:szCs w:val="22"/>
        </w:rPr>
        <w:t xml:space="preserve">In their gathering pairs, learners work through the readiness page: do we have our questions, our follow-ups, our survey page and marks, our consent words? Who will we ask, where, and when? What will we do if we cannot find them? Confirm the gender-responsive plan and the safeguarding pathway out loud with the whole group. Hear from every pair before they leave: one open question, its follow-up, and who they will ask.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will you ask, and when?</w:t>
      </w:r>
    </w:p>
    <w:p>
      <w:pPr>
        <w:pStyle w:val="ListParagraph"/>
        <w:numPr>
          <w:ilvl w:val="0"/>
          <w:numId w:val="1"/>
        </w:numPr>
        <w:spacing w:after="80" w:line="300"/>
      </w:pPr>
      <w:r>
        <w:rPr>
          <w:sz w:val="22"/>
          <w:szCs w:val="22"/>
        </w:rPr>
        <w:t xml:space="preserve">What if they are not there - who else?</w:t>
      </w:r>
    </w:p>
    <w:p>
      <w:pPr>
        <w:pStyle w:val="ListParagraph"/>
        <w:numPr>
          <w:ilvl w:val="0"/>
          <w:numId w:val="1"/>
        </w:numPr>
        <w:spacing w:after="80" w:line="300"/>
      </w:pPr>
      <w:r>
        <w:rPr>
          <w:sz w:val="22"/>
          <w:szCs w:val="22"/>
        </w:rPr>
        <w:t xml:space="preserve">What is the one thing you will not do?</w:t>
      </w:r>
    </w:p>
    <w:p>
      <w:pPr>
        <w:spacing w:after="140" w:line="300"/>
      </w:pPr>
      <w:r>
        <w:rPr>
          <w:b/>
          <w:bCs/>
          <w:color w:val="7A3B69"/>
          <w:sz w:val="22"/>
          <w:szCs w:val="22"/>
        </w:rPr>
        <w:t xml:space="preserve">Student worksheet: </w:t>
      </w:r>
      <w:r>
        <w:rPr>
          <w:sz w:val="22"/>
          <w:szCs w:val="22"/>
        </w:rPr>
        <w:t xml:space="preserve">Are we ready to go? (in the student workbook)</w:t>
      </w:r>
    </w:p>
    <w:p>
      <w:pPr>
        <w:spacing w:after="140" w:before="0" w:line="300"/>
      </w:pPr>
      <w:r>
        <w:rPr>
          <w:b/>
          <w:bCs/>
          <w:color w:val="5A6473"/>
          <w:sz w:val="21"/>
          <w:szCs w:val="21"/>
        </w:rPr>
        <w:t xml:space="preserve">This block absorbs the briefing that used to sit inside "Go and gather", so gathering itself is now purely independent work with a check-in afterwards. Do not let it slide back into question-drafting: fix a weak question in the moment if you must, but the point of the block is that learners have physically done the thing before they do it for real. A pair who cannot say all six readiness answers is not ready - keep them back and rehearse again.</w:t>
      </w:r>
    </w:p>
    <w:p>
      <w:pPr>
        <w:pBdr>
          <w:bottom w:val="single" w:color="B9B3A6" w:sz="4"/>
        </w:pBdr>
        <w:spacing w:after="180" w:before="60"/>
      </w:pPr>
    </w:p>
    <w:p>
      <w:pPr>
        <w:pStyle w:val="Heading3"/>
        <w:keepNext/>
        <w:spacing w:after="100" w:before="280"/>
      </w:pPr>
      <w:r>
        <w:rPr>
          <w:b/>
          <w:bCs/>
          <w:color w:val="7A3B69"/>
          <w:sz w:val="28"/>
          <w:szCs w:val="28"/>
        </w:rPr>
        <w:t xml:space="preserve">3.4   Work the source pack</w:t>
      </w:r>
    </w:p>
    <w:p>
      <w:pPr>
        <w:spacing w:after="100" w:before="0" w:line="300"/>
      </w:pPr>
      <w:r>
        <w:rPr>
          <w:b/>
          <w:bCs/>
          <w:color w:val="6E7A2E"/>
          <w:sz w:val="20"/>
          <w:szCs w:val="20"/>
        </w:rPr>
        <w:t xml:space="preserve">Activity   ·   1.5h facilitated   ·   2h independent</w:t>
      </w:r>
    </w:p>
    <w:p>
      <w:pPr>
        <w:spacing w:after="140" w:before="0" w:line="300"/>
      </w:pPr>
      <w:r>
        <w:rPr>
          <w:sz w:val="22"/>
          <w:szCs w:val="22"/>
        </w:rPr>
        <w:t xml:space="preserve">Learners work through the supplied source pack - the ready-made, translated, level-appropriate set of secondary sources about how trees, soil, rain, and heat work, supplied on USB or in print because there is no internet here. It is about the issue, not about any programme: what roots do for soil, why a bare slope slides or floods, why shade is cooler, how a hillside recovers. Model how a researcher reads a source: what is this, who made it, what does it tell us about our question, and what does it not tell us. Learners pull out, in marks and a few words, what each source says that bears on the question, and begin an evidence log in their research book. This is real secondary research; the curation is what makes it possible offline.</w:t>
      </w:r>
    </w:p>
    <w:p>
      <w:pPr>
        <w:spacing w:after="100" w:before="0" w:line="300"/>
      </w:pPr>
      <w:r>
        <w:rPr>
          <w:b/>
          <w:bCs/>
          <w:color w:val="6E7A2E"/>
          <w:sz w:val="20"/>
          <w:szCs w:val="20"/>
        </w:rPr>
        <w:t xml:space="preserve">LEARNER SHEET:  Sheet 10, “What our sources tell us - evidence log”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only block that teaches reading a source, and it is the whole of the secondary-research half of the competency. There is no internet, so the pack IS the world's knowledge as far as this investigation is concerned - which makes reading it well more important, not less.</w:t>
      </w:r>
    </w:p>
    <w:p>
      <w:pPr>
        <w:pStyle w:val="Heading4"/>
        <w:keepNext/>
        <w:spacing w:after="80" w:before="220"/>
      </w:pPr>
      <w:r>
        <w:rPr>
          <w:b/>
          <w:bCs/>
          <w:color w:val="1F3A5F"/>
          <w:sz w:val="24"/>
          <w:szCs w:val="24"/>
        </w:rPr>
        <w:t xml:space="preserve">Reading a source is four questions, not comprehension</w:t>
      </w:r>
    </w:p>
    <w:p>
      <w:pPr>
        <w:spacing w:after="140" w:before="0" w:line="300"/>
      </w:pPr>
      <w:r>
        <w:rPr>
          <w:sz w:val="22"/>
          <w:szCs w:val="22"/>
        </w:rPr>
        <w:t xml:space="preserve">Learners' experience of text is answering questions about it. A researcher does something different, and it is these four, in this order:</w:t>
      </w:r>
    </w:p>
    <w:p>
      <w:pPr>
        <w:spacing w:after="140" w:before="0" w:line="300"/>
      </w:pPr>
      <w:r>
        <w:rPr>
          <w:sz w:val="22"/>
          <w:szCs w:val="22"/>
        </w:rPr>
        <w:t xml:space="preserve">1. What is this? A news report, a study, a company's page, someone's story. 2. Who made it, and how do they know? Straight into the checking they will do properly later. 3. What does it tell us about OUR question? Not "what does it say" - what does it say *that we need*. Most of any source is irrelevant to us, and skipping past that is a skill. 4. What does it NOT tell us? The one learners never think to ask, and the most useful. A source about roots holding soil tells us nothing about whether anyone is planting here.</w:t>
      </w:r>
    </w:p>
    <w:p>
      <w:pPr>
        <w:spacing w:after="140" w:before="0" w:line="300"/>
      </w:pPr>
      <w:r>
        <w:rPr>
          <w:sz w:val="22"/>
          <w:szCs w:val="22"/>
        </w:rPr>
        <w:t xml:space="preserve">Model all four out loud on one source before anyone reads in pairs. Think aloud, including the hesitating - "hm, it says 4.5 degrees, but is that here or somewhere else?" That noise is the demonstration.</w:t>
      </w:r>
    </w:p>
    <w:p>
      <w:pPr>
        <w:pStyle w:val="Heading4"/>
        <w:keepNext/>
        <w:spacing w:after="80" w:before="220"/>
      </w:pPr>
      <w:r>
        <w:rPr>
          <w:b/>
          <w:bCs/>
          <w:color w:val="1F3A5F"/>
          <w:sz w:val="24"/>
          <w:szCs w:val="24"/>
        </w:rPr>
        <w:t xml:space="preserve">Three reading levels, and how to use them without insult</w:t>
      </w:r>
    </w:p>
    <w:p>
      <w:pPr>
        <w:spacing w:after="140" w:before="0" w:line="300"/>
      </w:pPr>
      <w:r>
        <w:rPr>
          <w:sz w:val="22"/>
          <w:szCs w:val="22"/>
        </w:rPr>
        <w:t xml:space="preserve">Every source has the original article, a B1 version, and a simplest A1/A2 version. Differentiate the ACCESS, not the content: read aloud, let a learner take the level they can hold, and let the pictures carry meaning for anyone not yet reading fluently.</w:t>
      </w:r>
    </w:p>
    <w:p>
      <w:pPr>
        <w:spacing w:after="140" w:before="0" w:line="300"/>
      </w:pPr>
      <w:r>
        <w:rPr>
          <w:sz w:val="22"/>
          <w:szCs w:val="22"/>
        </w:rPr>
        <w:t xml:space="preserve">Two errors to avoid. Do not hand the simplest version to a learner who could stretch - the pack climbs deliberately towards a B1 source at the end, and the stretch is part of what makes this component develop English. And do not announce who is getting which version.</w:t>
      </w:r>
    </w:p>
    <w:p>
      <w:pPr>
        <w:pStyle w:val="Heading4"/>
        <w:keepNext/>
        <w:spacing w:after="80" w:before="220"/>
      </w:pPr>
      <w:r>
        <w:rPr>
          <w:b/>
          <w:bCs/>
          <w:color w:val="1F3A5F"/>
          <w:sz w:val="24"/>
          <w:szCs w:val="24"/>
        </w:rPr>
        <w:t xml:space="preserve">It is double duty, and that is deliberate</w:t>
      </w:r>
    </w:p>
    <w:p>
      <w:pPr>
        <w:spacing w:after="140" w:before="0" w:line="300"/>
      </w:pPr>
      <w:r>
        <w:rPr>
          <w:sz w:val="22"/>
          <w:szCs w:val="22"/>
        </w:rPr>
        <w:t xml:space="preserve">This block is also one of the largest pieces of English input in the whole programme: real, graded prose, pitched a step above the group, with the new words glossed. Put them on the word wall as they come up. A facilitator who treats this as a research block only is wasting half of it.</w:t>
      </w:r>
    </w:p>
    <w:p>
      <w:pPr>
        <w:pStyle w:val="Heading4"/>
        <w:keepNext/>
        <w:spacing w:after="80" w:before="220"/>
      </w:pPr>
      <w:r>
        <w:rPr>
          <w:b/>
          <w:bCs/>
          <w:color w:val="1F3A5F"/>
          <w:sz w:val="24"/>
          <w:szCs w:val="24"/>
        </w:rPr>
        <w:t xml:space="preserve">The evidence log is the output, not the reading</w:t>
      </w:r>
    </w:p>
    <w:p>
      <w:pPr>
        <w:spacing w:after="140" w:before="0" w:line="300"/>
      </w:pPr>
      <w:r>
        <w:rPr>
          <w:sz w:val="22"/>
          <w:szCs w:val="22"/>
        </w:rPr>
        <w:t xml:space="preserve">Learners are not finished when they have read. They are finished when something is written or drawn in the log: which source, what it tells us, the new words, and how far we trust it. Without that, the reading evaporates by the following week.</w:t>
      </w:r>
    </w:p>
    <w:p>
      <w:pPr>
        <w:pStyle w:val="Heading4"/>
        <w:keepNext/>
        <w:spacing w:after="80" w:before="220"/>
      </w:pPr>
      <w:r>
        <w:rPr>
          <w:b/>
          <w:bCs/>
          <w:color w:val="1F3A5F"/>
          <w:sz w:val="24"/>
          <w:szCs w:val="24"/>
        </w:rPr>
        <w:t xml:space="preserve">Groups can divide the work</w:t>
      </w:r>
    </w:p>
    <w:p>
      <w:pPr>
        <w:spacing w:after="140" w:before="0" w:line="300"/>
      </w:pPr>
      <w:r>
        <w:rPr>
          <w:sz w:val="22"/>
          <w:szCs w:val="22"/>
        </w:rPr>
        <w:t xml:space="preserve">If time is short, a group takes one sub-question and its sources, then teaches the rest of the cohort. Teaching it is a better test of understanding than reading it again - and it is also the most realistic thing in the block, because that is how research actually gets done.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heard the four questions modelled on a real source.</w:t>
      </w:r>
    </w:p>
    <w:p>
      <w:pPr>
        <w:pStyle w:val="ListParagraph"/>
        <w:numPr>
          <w:ilvl w:val="0"/>
          <w:numId w:val="1"/>
        </w:numPr>
        <w:spacing w:after="80" w:line="300"/>
      </w:pPr>
      <w:r>
        <w:rPr>
          <w:sz w:val="22"/>
          <w:szCs w:val="22"/>
        </w:rPr>
        <w:t xml:space="preserve">Every pair has read at least one source and put something in the evidence log for it.</w:t>
      </w:r>
    </w:p>
    <w:p>
      <w:pPr>
        <w:pStyle w:val="ListParagraph"/>
        <w:numPr>
          <w:ilvl w:val="0"/>
          <w:numId w:val="1"/>
        </w:numPr>
        <w:spacing w:after="80" w:line="300"/>
      </w:pPr>
      <w:r>
        <w:rPr>
          <w:sz w:val="22"/>
          <w:szCs w:val="22"/>
        </w:rPr>
        <w:t xml:space="preserve">At least one learner has said what a source does NOT tell us.</w:t>
      </w:r>
    </w:p>
    <w:p>
      <w:pPr>
        <w:pStyle w:val="ListParagraph"/>
        <w:numPr>
          <w:ilvl w:val="0"/>
          <w:numId w:val="1"/>
        </w:numPr>
        <w:spacing w:after="80" w:line="300"/>
      </w:pPr>
      <w:r>
        <w:rPr>
          <w:sz w:val="22"/>
          <w:szCs w:val="22"/>
        </w:rPr>
        <w:t xml:space="preserve">New words are on the wall.</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to model, then pairs; independent reading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and read a source at the level that suits them (the original article, the B1 version, or the A1/A2 version).</w:t>
      </w:r>
    </w:p>
    <w:p>
      <w:pPr>
        <w:pStyle w:val="ListParagraph"/>
        <w:numPr>
          <w:ilvl w:val="0"/>
          <w:numId w:val="1"/>
        </w:numPr>
        <w:spacing w:after="80" w:line="300"/>
      </w:pPr>
      <w:r>
        <w:rPr>
          <w:sz w:val="22"/>
          <w:szCs w:val="22"/>
        </w:rPr>
        <w:t xml:space="preserve">Work out what each source says about our question - and what it does not tell us.</w:t>
      </w:r>
    </w:p>
    <w:p>
      <w:pPr>
        <w:pStyle w:val="ListParagraph"/>
        <w:numPr>
          <w:ilvl w:val="0"/>
          <w:numId w:val="1"/>
        </w:numPr>
        <w:spacing w:after="80" w:line="300"/>
      </w:pPr>
      <w:r>
        <w:rPr>
          <w:sz w:val="22"/>
          <w:szCs w:val="22"/>
        </w:rPr>
        <w:t xml:space="preserve">Learn and use the new words from each source, adding them to our word wall.</w:t>
      </w:r>
    </w:p>
    <w:p>
      <w:pPr>
        <w:pStyle w:val="ListParagraph"/>
        <w:numPr>
          <w:ilvl w:val="0"/>
          <w:numId w:val="1"/>
        </w:numPr>
        <w:spacing w:after="80" w:line="300"/>
      </w:pPr>
      <w:r>
        <w:rPr>
          <w:sz w:val="22"/>
          <w:szCs w:val="22"/>
        </w:rPr>
        <w:t xml:space="preserve">Write or draw what they found in their evidence log, with a note of which source it came from.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printed from the student workbook or shown on screen.</w:t>
      </w:r>
    </w:p>
    <w:p>
      <w:pPr>
        <w:pStyle w:val="ListParagraph"/>
        <w:numPr>
          <w:ilvl w:val="0"/>
          <w:numId w:val="1"/>
        </w:numPr>
        <w:spacing w:after="80" w:line="300"/>
      </w:pPr>
      <w:r>
        <w:rPr>
          <w:sz w:val="22"/>
          <w:szCs w:val="22"/>
        </w:rPr>
        <w:t xml:space="preserve">The evidence log sheet from the student workbook (one per learner).</w:t>
      </w:r>
    </w:p>
    <w:p>
      <w:pPr>
        <w:pStyle w:val="ListParagraph"/>
        <w:numPr>
          <w:ilvl w:val="0"/>
          <w:numId w:val="1"/>
        </w:numPr>
        <w:spacing w:after="80" w:line="300"/>
      </w:pPr>
      <w:r>
        <w:rPr>
          <w:sz w:val="22"/>
          <w:szCs w:val="22"/>
        </w:rPr>
        <w:t xml:space="preserve">The word wall started earlier in the course.</w:t>
      </w:r>
    </w:p>
    <w:p>
      <w:pPr>
        <w:keepNext/>
        <w:spacing w:after="60" w:before="180"/>
      </w:pPr>
      <w:r>
        <w:rPr>
          <w:b/>
          <w:bCs/>
          <w:color w:val="6E7A2E"/>
          <w:spacing w:val="24"/>
          <w:sz w:val="17"/>
          <w:szCs w:val="17"/>
        </w:rPr>
        <w:t xml:space="preserve">WHAT IT LOOKS LIKE WHEN IT IS WORKING - OUR EVIDENCE LOG - FROM ONE SOURCE</w:t>
      </w:r>
    </w:p>
    <w:p>
      <w:pPr>
        <w:spacing w:after="80" w:before="0" w:line="300"/>
      </w:pPr>
      <w:r>
        <w:rPr>
          <w:b/>
          <w:bCs/>
          <w:color w:val="5A6473"/>
          <w:sz w:val="20"/>
          <w:szCs w:val="20"/>
        </w:rPr>
        <w:t xml:space="preserve">For each source, pull out what it tells us and what it does not - and always note which source it came from. Marks and drawings 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it tells us</w:t>
            </w:r>
          </w:p>
        </w:tc>
        <w:tc>
          <w:tcPr>
            <w:tcW w:type="dxa" w:w="4535"/>
            <w:shd w:fill="F1EEE6"/>
            <w:tcMar>
              <w:top w:type="dxa" w:w="60"/>
              <w:left w:type="dxa" w:w="100"/>
              <w:bottom w:type="dxa" w:w="60"/>
              <w:right w:type="dxa" w:w="100"/>
            </w:tcMar>
          </w:tcPr>
          <w:p>
            <w:r>
              <w:rPr>
                <w:b/>
                <w:bCs/>
                <w:color w:val="1F3A5F"/>
                <w:sz w:val="18"/>
                <w:szCs w:val="18"/>
              </w:rPr>
              <w:t xml:space="preserve">What it does NOT tell us</w:t>
            </w:r>
          </w:p>
        </w:tc>
      </w:tr>
      <w:tr>
        <w:tc>
          <w:tcPr>
            <w:tcW w:type="dxa" w:w="4535"/>
            <w:tcMar>
              <w:top w:type="dxa" w:w="60"/>
              <w:left w:type="dxa" w:w="100"/>
              <w:bottom w:type="dxa" w:w="60"/>
              <w:right w:type="dxa" w:w="100"/>
            </w:tcMar>
          </w:tcPr>
          <w:p>
            <w:pPr>
              <w:spacing w:after="40"/>
            </w:pPr>
            <w:r>
              <w:rPr>
                <w:sz w:val="18"/>
                <w:szCs w:val="18"/>
              </w:rPr>
              <w:t xml:space="preserve">•  rain washes soil off bare slopes</w:t>
            </w:r>
          </w:p>
          <w:p>
            <w:pPr>
              <w:spacing w:after="40"/>
            </w:pPr>
            <w:r>
              <w:rPr>
                <w:sz w:val="18"/>
                <w:szCs w:val="18"/>
              </w:rPr>
              <w:t xml:space="preserve">•  roots hold the soil</w:t>
            </w:r>
          </w:p>
        </w:tc>
        <w:tc>
          <w:tcPr>
            <w:tcW w:type="dxa" w:w="4535"/>
            <w:tcMar>
              <w:top w:type="dxa" w:w="60"/>
              <w:left w:type="dxa" w:w="100"/>
              <w:bottom w:type="dxa" w:w="60"/>
              <w:right w:type="dxa" w:w="100"/>
            </w:tcMar>
          </w:tcPr>
          <w:p>
            <w:pPr>
              <w:spacing w:after="40"/>
            </w:pPr>
            <w:r>
              <w:rPr>
                <w:sz w:val="18"/>
                <w:szCs w:val="18"/>
              </w:rPr>
              <w:t xml:space="preserve">•  nothing about OUR hills</w:t>
            </w:r>
          </w:p>
          <w:p>
            <w:pPr>
              <w:spacing w:after="40"/>
            </w:pPr>
            <w:r>
              <w:rPr>
                <w:sz w:val="18"/>
                <w:szCs w:val="18"/>
              </w:rPr>
              <w:t xml:space="preserve">•  how many trees were lost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real reading and real research, not a worksheet to fill. Model how a researcher reads a source before asking learners to - read one aloud together, and think out loud: "What is this? Who made it? What does it tell us about our question? What does it not tell us?" Let learners choose the reading level that stretches them without defeating them, and read aloud for those still building fluency. Keep coming back to the research question so the reading stays purposeful. A good way to organise this: split into groups, each taking one of the four sub-questions and the sources listed for it in the pack's "Which sources for which question" index. Each group reads its own set, works out what those sources say about its sub-question, checks them one against another, and then teaches the rest of the cohort - so together the whole group covers all four sub-questions.</w:t>
      </w:r>
    </w:p>
    <w:p>
      <w:pPr>
        <w:spacing w:after="140" w:line="300"/>
      </w:pPr>
      <w:r>
        <w:rPr>
          <w:b/>
          <w:bCs/>
          <w:color w:val="7A3B69"/>
          <w:sz w:val="22"/>
          <w:szCs w:val="22"/>
        </w:rPr>
        <w:t xml:space="preserve">Read aloud to the group: </w:t>
      </w:r>
      <w:r>
        <w:rPr>
          <w:sz w:val="22"/>
          <w:szCs w:val="22"/>
        </w:rPr>
        <w:t xml:space="preserve">the "How to read a source like a researcher" page in the learners' research book. That page carries the teaching for this block, and the learners keep it.</w:t>
      </w:r>
    </w:p>
    <w:p>
      <w:pPr>
        <w:pStyle w:val="Heading4"/>
        <w:keepNext/>
        <w:spacing w:after="80" w:before="220"/>
      </w:pPr>
      <w:r>
        <w:rPr>
          <w:b/>
          <w:bCs/>
          <w:color w:val="1F3A5F"/>
          <w:sz w:val="24"/>
          <w:szCs w:val="24"/>
        </w:rPr>
        <w:t xml:space="preserve">Step 1: Model reading one source  (30 min)</w:t>
      </w:r>
    </w:p>
    <w:p>
      <w:pPr>
        <w:spacing w:after="140" w:before="0" w:line="300"/>
      </w:pPr>
      <w:r>
        <w:rPr>
          <w:sz w:val="22"/>
          <w:szCs w:val="22"/>
        </w:rPr>
        <w:t xml:space="preserve">Read one source from the pack aloud with the whole group (Source B, the local one, works well). Think out loud as a researcher would: what is this, who made it, what does it tell us about our question, what does it leave out. Show how you pull out one thing that helps our question and note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source telling us about our hills?</w:t>
      </w:r>
    </w:p>
    <w:p>
      <w:pPr>
        <w:pStyle w:val="ListParagraph"/>
        <w:numPr>
          <w:ilvl w:val="0"/>
          <w:numId w:val="1"/>
        </w:numPr>
        <w:spacing w:after="80" w:line="300"/>
      </w:pPr>
      <w:r>
        <w:rPr>
          <w:sz w:val="22"/>
          <w:szCs w:val="22"/>
        </w:rPr>
        <w:t xml:space="preserve">Who made it, and how might that matter?</w:t>
      </w:r>
    </w:p>
    <w:p>
      <w:pPr>
        <w:pStyle w:val="ListParagraph"/>
        <w:numPr>
          <w:ilvl w:val="0"/>
          <w:numId w:val="1"/>
        </w:numPr>
        <w:spacing w:after="80" w:line="300"/>
      </w:pPr>
      <w:r>
        <w:rPr>
          <w:sz w:val="22"/>
          <w:szCs w:val="22"/>
        </w:rPr>
        <w:t xml:space="preserve">What does it NOT tell us?</w:t>
      </w:r>
    </w:p>
    <w:p>
      <w:pPr>
        <w:pStyle w:val="Heading4"/>
        <w:keepNext/>
        <w:spacing w:after="80" w:before="220"/>
      </w:pPr>
      <w:r>
        <w:rPr>
          <w:b/>
          <w:bCs/>
          <w:color w:val="1F3A5F"/>
          <w:sz w:val="24"/>
          <w:szCs w:val="24"/>
        </w:rPr>
        <w:t xml:space="preserve">Step 2: Read in pairs, and pull out what helps our question  (60 min)</w:t>
      </w:r>
    </w:p>
    <w:p>
      <w:pPr>
        <w:spacing w:after="140" w:before="0" w:line="300"/>
      </w:pPr>
      <w:r>
        <w:rPr>
          <w:sz w:val="22"/>
          <w:szCs w:val="22"/>
        </w:rPr>
        <w:t xml:space="preserve">In pairs, learners take another source at a level that suits them. They find the one or two things it tells us about our question, learn the new words, and mark where they disagree or agree with what we already know. Circulate and read aloud where needed.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your source add to our question?</w:t>
      </w:r>
    </w:p>
    <w:p>
      <w:pPr>
        <w:pStyle w:val="ListParagraph"/>
        <w:numPr>
          <w:ilvl w:val="0"/>
          <w:numId w:val="1"/>
        </w:numPr>
        <w:spacing w:after="80" w:line="300"/>
      </w:pPr>
      <w:r>
        <w:rPr>
          <w:sz w:val="22"/>
          <w:szCs w:val="22"/>
        </w:rPr>
        <w:t xml:space="preserve">Which new words did you meet?</w:t>
      </w:r>
    </w:p>
    <w:p>
      <w:pPr>
        <w:pStyle w:val="Heading4"/>
        <w:keepNext/>
        <w:spacing w:after="80" w:before="220"/>
      </w:pPr>
      <w:r>
        <w:rPr>
          <w:b/>
          <w:bCs/>
          <w:color w:val="1F3A5F"/>
          <w:sz w:val="24"/>
          <w:szCs w:val="24"/>
        </w:rPr>
        <w:t xml:space="preserve">Step 3: Start the evidence log  (30 min)</w:t>
      </w:r>
    </w:p>
    <w:p>
      <w:pPr>
        <w:spacing w:after="140" w:before="0" w:line="300"/>
      </w:pPr>
      <w:r>
        <w:rPr>
          <w:sz w:val="22"/>
          <w:szCs w:val="22"/>
        </w:rPr>
        <w:t xml:space="preserve">Learners record, in words or drawings, what they found and which source it came from, on the evidence log sheet in their workbook. This log runs through the rest of the course and is the record the educator draws on for assessment.</w:t>
      </w:r>
    </w:p>
    <w:p>
      <w:pPr>
        <w:spacing w:after="140" w:line="300"/>
      </w:pPr>
      <w:r>
        <w:rPr>
          <w:b/>
          <w:bCs/>
          <w:color w:val="7A3B69"/>
          <w:sz w:val="22"/>
          <w:szCs w:val="22"/>
        </w:rPr>
        <w:t xml:space="preserve">Student worksheet: </w:t>
      </w:r>
      <w:r>
        <w:rPr>
          <w:sz w:val="22"/>
          <w:szCs w:val="22"/>
        </w:rPr>
        <w:t xml:space="preserve">What our sources tell us - evidence log (in the student workbook)</w:t>
      </w:r>
    </w:p>
    <w:p>
      <w:pPr>
        <w:spacing w:after="140" w:line="300"/>
      </w:pPr>
      <w:r>
        <w:rPr>
          <w:b/>
          <w:bCs/>
          <w:color w:val="7A3B69"/>
          <w:sz w:val="22"/>
          <w:szCs w:val="22"/>
        </w:rPr>
        <w:t xml:space="preserve">Independent task: </w:t>
      </w:r>
      <w:r>
        <w:rPr>
          <w:sz w:val="22"/>
          <w:szCs w:val="22"/>
        </w:rPr>
        <w:t xml:space="preserve">Choose one source from the pack, and draw or mark the one most important thing it tells us about our question.</w:t>
      </w:r>
    </w:p>
    <w:p>
      <w:pPr>
        <w:spacing w:after="140" w:before="0" w:line="300"/>
      </w:pPr>
      <w:r>
        <w:rPr>
          <w:b/>
          <w:bCs/>
          <w:color w:val="5A6473"/>
          <w:sz w:val="21"/>
          <w:szCs w:val="21"/>
        </w:rPr>
        <w:t xml:space="preserve">Every source comes at three reading levels - the real original (in the facilitator guide), a B1 version, and a simplest A1/A2 version - so you differentiate the ACCESS, not the content: read aloud, let a learner take the level they can hold, and let the pictures carry meaning for anyone not yet reading fluently. Never hand a learner the simplest version and stop there if they can stretch. The pack does double duty as English development, so it is deliberately pitched a step above the group and climbs towards a B1 source at the end; gloss the new words onto the word wall as they come up. If time is short, groups can take one sub-question and its sources each, then teach the rest of the cohort what they found.</w:t>
      </w:r>
    </w:p>
    <w:p>
      <w:pPr>
        <w:pBdr>
          <w:bottom w:val="single" w:color="B9B3A6" w:sz="4"/>
        </w:pBdr>
        <w:spacing w:after="180" w:before="60"/>
      </w:pPr>
    </w:p>
    <w:p>
      <w:pPr>
        <w:pStyle w:val="Heading3"/>
        <w:keepNext/>
        <w:spacing w:after="100" w:before="280"/>
      </w:pPr>
      <w:r>
        <w:rPr>
          <w:b/>
          <w:bCs/>
          <w:color w:val="7A3B69"/>
          <w:sz w:val="28"/>
          <w:szCs w:val="28"/>
        </w:rPr>
        <w:t xml:space="preserve">3.5   Go and gather</w:t>
      </w:r>
    </w:p>
    <w:p>
      <w:pPr>
        <w:spacing w:after="100" w:before="0" w:line="300"/>
      </w:pPr>
      <w:r>
        <w:rPr>
          <w:b/>
          <w:bCs/>
          <w:color w:val="6E7A2E"/>
          <w:sz w:val="20"/>
          <w:szCs w:val="20"/>
        </w:rPr>
        <w:t xml:space="preserve">Practice   ·   0.5h facilitated   ·   3h independent</w:t>
      </w:r>
    </w:p>
    <w:p>
      <w:pPr>
        <w:spacing w:after="140" w:before="0" w:line="300"/>
      </w:pPr>
      <w:r>
        <w:rPr>
          <w:sz w:val="22"/>
          <w:szCs w:val="22"/>
        </w:rPr>
        <w:t xml:space="preserve">The heart of primary research, and where almost all of the independent time lives. The briefing for this block now happens in the rehearsal that precedes it, so the half hour here is the check-in AFTER gathering, not a send-off before it. Between sessions, in the pairs and with the whole interview already rehearsed, learners gather primary evidence about the research question from the people and places on their community map, and record it in their research book with marks, drawings, and a few words. Open each following session with a short, warm check-in in same-gender pairs or the group: who did you speak to, what did you find, what got in the way, and what will you do differently next time? Protect this block and keep the check-ins going - they are where a pair who is stuck gets unstuck, and where you see the evidence accumulating. Hold the ethics line throughout: consent every time, no names, no pressure, and no learner sent anywhere unsafe to get evidence. Plan gathering so girls can take part safely - in their own home and from women in their close networks, or with a female facilitator - not the same way as boys, so no learner is left out of the investigation because of how gathering is arranged; and have an agreed safeguarding and referral pathway in place before this block. When gathering is disrupted - by a fire, illness, a week kept indoors - adapting the plan and picking it up again is part of the skill, not a failure.</w:t>
      </w:r>
    </w:p>
    <w:p>
      <w:pPr>
        <w:spacing w:after="100" w:before="0" w:line="300"/>
      </w:pPr>
      <w:r>
        <w:rPr>
          <w:b/>
          <w:bCs/>
          <w:color w:val="6E7A2E"/>
          <w:sz w:val="20"/>
          <w:szCs w:val="20"/>
        </w:rPr>
        <w:t xml:space="preserve">LEARNER SHEET:  Sheet 11, “What I found when I asked and looked”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briefing happened in the rehearsal block before this one, so the half hour here is the check-in AFTER gathering, not a send-off before it. Do not let it slide back into preparation.</w:t>
      </w:r>
    </w:p>
    <w:p>
      <w:pPr>
        <w:pStyle w:val="Heading4"/>
        <w:keepNext/>
        <w:spacing w:after="80" w:before="220"/>
      </w:pPr>
      <w:r>
        <w:rPr>
          <w:b/>
          <w:bCs/>
          <w:color w:val="1F3A5F"/>
          <w:sz w:val="24"/>
          <w:szCs w:val="24"/>
        </w:rPr>
        <w:t xml:space="preserve">Protect the check-in - it is where the block actually works</w:t>
      </w:r>
    </w:p>
    <w:p>
      <w:pPr>
        <w:spacing w:after="140" w:before="0" w:line="300"/>
      </w:pPr>
      <w:r>
        <w:rPr>
          <w:sz w:val="22"/>
          <w:szCs w:val="22"/>
        </w:rPr>
        <w:t xml:space="preserve">Open every session that follows with a short, warm check-in in same-gender pairs or the group: who did you speak to, what did you find, what got in the way, what will you do differently. Ten minutes.</w:t>
      </w:r>
    </w:p>
    <w:p>
      <w:pPr>
        <w:spacing w:after="140" w:before="0" w:line="300"/>
      </w:pPr>
      <w:r>
        <w:rPr>
          <w:sz w:val="22"/>
          <w:szCs w:val="22"/>
        </w:rPr>
        <w:t xml:space="preserve">That check-in is where a stuck pair gets unstuck, where you see the evidence accumulating, and where you catch a pair who has not gone at all - which you will otherwise discover in week nine.</w:t>
      </w:r>
    </w:p>
    <w:p>
      <w:pPr>
        <w:pStyle w:val="Heading4"/>
        <w:keepNext/>
        <w:spacing w:after="80" w:before="220"/>
      </w:pPr>
      <w:r>
        <w:rPr>
          <w:b/>
          <w:bCs/>
          <w:color w:val="1F3A5F"/>
          <w:sz w:val="24"/>
          <w:szCs w:val="24"/>
        </w:rPr>
        <w:t xml:space="preserve">"They said no" is a success, and keep saying so</w:t>
      </w:r>
    </w:p>
    <w:p>
      <w:pPr>
        <w:spacing w:after="140" w:before="0" w:line="300"/>
      </w:pPr>
      <w:r>
        <w:rPr>
          <w:sz w:val="22"/>
          <w:szCs w:val="22"/>
        </w:rPr>
        <w:t xml:space="preserve">Learners will come back deflated. Say it plainly and repeatedly: a person exercising their right to decline means the consent process worked. Praise it as loudly as a good interview, or learners will quietly start pressing people.</w:t>
      </w:r>
    </w:p>
    <w:p>
      <w:pPr>
        <w:pStyle w:val="Heading4"/>
        <w:keepNext/>
        <w:spacing w:after="80" w:before="220"/>
      </w:pPr>
      <w:r>
        <w:rPr>
          <w:b/>
          <w:bCs/>
          <w:color w:val="1F3A5F"/>
          <w:sz w:val="24"/>
          <w:szCs w:val="24"/>
        </w:rPr>
        <w:t xml:space="preserve">Record while they talk, not afterwards</w:t>
      </w:r>
    </w:p>
    <w:p>
      <w:pPr>
        <w:spacing w:after="140" w:before="0" w:line="300"/>
      </w:pPr>
      <w:r>
        <w:rPr>
          <w:sz w:val="22"/>
          <w:szCs w:val="22"/>
        </w:rPr>
        <w:t xml:space="preserve">The commonest quality failure. A pair who waits until they get home records a summary of an impression. Remind them at every check-in: mark the page while the person is still speaking, even if it is just a drawing and three words.</w:t>
      </w:r>
    </w:p>
    <w:p>
      <w:pPr>
        <w:pStyle w:val="Heading4"/>
        <w:keepNext/>
        <w:spacing w:after="80" w:before="220"/>
      </w:pPr>
      <w:r>
        <w:rPr>
          <w:b/>
          <w:bCs/>
          <w:color w:val="1F3A5F"/>
          <w:sz w:val="24"/>
          <w:szCs w:val="24"/>
        </w:rPr>
        <w:t xml:space="preserve">Hold the ethics line every single time</w:t>
      </w:r>
    </w:p>
    <w:p>
      <w:pPr>
        <w:spacing w:after="140" w:before="0" w:line="300"/>
      </w:pPr>
      <w:r>
        <w:rPr>
          <w:sz w:val="22"/>
          <w:szCs w:val="22"/>
        </w:rPr>
        <w:t xml:space="preserve">Consent every time. No names, ever. No pressure. No learner sent anywhere unsafe for a piece of evidence. If gathering and safety pull against each other, safety wins - say that out loud, more than once.</w:t>
      </w:r>
    </w:p>
    <w:p>
      <w:pPr>
        <w:spacing w:after="140" w:before="0" w:line="300"/>
      </w:pPr>
      <w:r>
        <w:rPr>
          <w:sz w:val="22"/>
          <w:szCs w:val="22"/>
        </w:rPr>
        <w:t xml:space="preserve">Girls gather differently: in their own home, from women in their close networks, or with a female facilitator. That is a different plan, not a smaller investigation, and it should be agreed before anyone leaves.</w:t>
      </w:r>
    </w:p>
    <w:p>
      <w:pPr>
        <w:pStyle w:val="Heading4"/>
        <w:keepNext/>
        <w:spacing w:after="80" w:before="220"/>
      </w:pPr>
      <w:r>
        <w:rPr>
          <w:b/>
          <w:bCs/>
          <w:color w:val="1F3A5F"/>
          <w:sz w:val="24"/>
          <w:szCs w:val="24"/>
        </w:rPr>
        <w:t xml:space="preserve">When it gets disrupted</w:t>
      </w:r>
    </w:p>
    <w:p>
      <w:pPr>
        <w:spacing w:after="140" w:before="0" w:line="300"/>
      </w:pPr>
      <w:r>
        <w:rPr>
          <w:sz w:val="22"/>
          <w:szCs w:val="22"/>
        </w:rPr>
        <w:t xml:space="preserve">Fires, illness, a week kept indoors. Adapting the plan and picking it back up is the skill, not a setback - and a pair who lost their planned person needs the map, not encouragement. Have the alternative ready.</w:t>
      </w:r>
    </w:p>
    <w:p>
      <w:pPr>
        <w:pStyle w:val="Heading3"/>
        <w:keepNext/>
        <w:spacing w:after="100" w:before="280"/>
      </w:pPr>
      <w:r>
        <w:rPr>
          <w:b/>
          <w:bCs/>
          <w:color w:val="7A3B69"/>
          <w:sz w:val="28"/>
          <w:szCs w:val="28"/>
        </w:rPr>
        <w:t xml:space="preserve">Before they leave for gathering</w:t>
      </w:r>
    </w:p>
    <w:p>
      <w:pPr>
        <w:pStyle w:val="ListParagraph"/>
        <w:numPr>
          <w:ilvl w:val="0"/>
          <w:numId w:val="1"/>
        </w:numPr>
        <w:spacing w:after="80" w:line="300"/>
      </w:pPr>
      <w:r>
        <w:rPr>
          <w:sz w:val="22"/>
          <w:szCs w:val="22"/>
        </w:rPr>
        <w:t xml:space="preserve">Every pair knows who, where, when, and who instead if that person is not there.</w:t>
      </w:r>
    </w:p>
    <w:p>
      <w:pPr>
        <w:pStyle w:val="ListParagraph"/>
        <w:numPr>
          <w:ilvl w:val="0"/>
          <w:numId w:val="1"/>
        </w:numPr>
        <w:spacing w:after="80" w:line="300"/>
      </w:pPr>
      <w:r>
        <w:rPr>
          <w:sz w:val="22"/>
          <w:szCs w:val="22"/>
        </w:rPr>
        <w:t xml:space="preserve">Every learner can say the consent words without reading them.</w:t>
      </w:r>
    </w:p>
    <w:p>
      <w:pPr>
        <w:pStyle w:val="ListParagraph"/>
        <w:numPr>
          <w:ilvl w:val="0"/>
          <w:numId w:val="1"/>
        </w:numPr>
        <w:spacing w:after="80" w:line="300"/>
      </w:pPr>
      <w:r>
        <w:rPr>
          <w:sz w:val="22"/>
          <w:szCs w:val="22"/>
        </w:rPr>
        <w:t xml:space="preserve">The gender-responsive plan is agreed out loud.</w:t>
      </w:r>
    </w:p>
    <w:p>
      <w:pPr>
        <w:pStyle w:val="ListParagraph"/>
        <w:numPr>
          <w:ilvl w:val="0"/>
          <w:numId w:val="1"/>
        </w:numPr>
        <w:spacing w:after="80" w:line="300"/>
      </w:pPr>
      <w:r>
        <w:rPr>
          <w:sz w:val="22"/>
          <w:szCs w:val="22"/>
        </w:rPr>
        <w:t xml:space="preserve">Everyone knows the referral pathway if something surfaces.</w:t>
      </w:r>
    </w:p>
    <w:p>
      <w:pPr>
        <w:spacing w:after="140" w:line="300"/>
      </w:pPr>
      <w:r>
        <w:rPr>
          <w:b/>
          <w:bCs/>
          <w:color w:val="7A3B69"/>
          <w:sz w:val="22"/>
          <w:szCs w:val="22"/>
        </w:rPr>
        <w:t xml:space="preserve">Timing: </w:t>
      </w:r>
      <w:r>
        <w:rPr>
          <w:sz w:val="22"/>
          <w:szCs w:val="22"/>
        </w:rPr>
        <w:t xml:space="preserve">1 hour facilitated + 3 hours independent</w:t>
      </w:r>
    </w:p>
    <w:p>
      <w:pPr>
        <w:spacing w:after="140" w:line="300"/>
      </w:pPr>
      <w:r>
        <w:rPr>
          <w:b/>
          <w:bCs/>
          <w:color w:val="7A3B69"/>
          <w:sz w:val="22"/>
          <w:szCs w:val="22"/>
        </w:rPr>
        <w:t xml:space="preserve">Grouping: </w:t>
      </w:r>
      <w:r>
        <w:rPr>
          <w:sz w:val="22"/>
          <w:szCs w:val="22"/>
        </w:rPr>
        <w:t xml:space="preserve">Same-gender pairs for gathering; whole group for the check-in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one or two people, or look at one or two places, from our community map - asking permission first, every time.</w:t>
      </w:r>
    </w:p>
    <w:p>
      <w:pPr>
        <w:pStyle w:val="ListParagraph"/>
        <w:numPr>
          <w:ilvl w:val="0"/>
          <w:numId w:val="1"/>
        </w:numPr>
        <w:spacing w:after="80" w:line="300"/>
      </w:pPr>
      <w:r>
        <w:rPr>
          <w:sz w:val="22"/>
          <w:szCs w:val="22"/>
        </w:rPr>
        <w:t xml:space="preserve">Compare a green place and a bare place - look at both and notice the differences (which is cooler, which has firm soil, where the water runs), the good and the bad of each.</w:t>
      </w:r>
    </w:p>
    <w:p>
      <w:pPr>
        <w:pStyle w:val="ListParagraph"/>
        <w:numPr>
          <w:ilvl w:val="0"/>
          <w:numId w:val="1"/>
        </w:numPr>
        <w:spacing w:after="80" w:line="300"/>
      </w:pPr>
      <w:r>
        <w:rPr>
          <w:sz w:val="22"/>
          <w:szCs w:val="22"/>
        </w:rPr>
        <w:t xml:space="preserve">Record what they find in the research book, with marks, drawings, and a few words.</w:t>
      </w:r>
    </w:p>
    <w:p>
      <w:pPr>
        <w:pStyle w:val="ListParagraph"/>
        <w:numPr>
          <w:ilvl w:val="0"/>
          <w:numId w:val="1"/>
        </w:numPr>
        <w:spacing w:after="80" w:line="300"/>
      </w:pPr>
      <w:r>
        <w:rPr>
          <w:sz w:val="22"/>
          <w:szCs w:val="22"/>
        </w:rPr>
        <w:t xml:space="preserve">Bring what they found back to the group and share it in a warm check-in.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community map (who and what we can safely learn from).</w:t>
      </w:r>
    </w:p>
    <w:p>
      <w:pPr>
        <w:pStyle w:val="ListParagraph"/>
        <w:numPr>
          <w:ilvl w:val="0"/>
          <w:numId w:val="1"/>
        </w:numPr>
        <w:spacing w:after="80" w:line="300"/>
      </w:pPr>
      <w:r>
        <w:rPr>
          <w:sz w:val="22"/>
          <w:szCs w:val="22"/>
        </w:rPr>
        <w:t xml:space="preserve">The interview or survey questions the group designed.</w:t>
      </w:r>
    </w:p>
    <w:p>
      <w:pPr>
        <w:pStyle w:val="ListParagraph"/>
        <w:numPr>
          <w:ilvl w:val="0"/>
          <w:numId w:val="1"/>
        </w:numPr>
        <w:spacing w:after="80" w:line="300"/>
      </w:pPr>
      <w:r>
        <w:rPr>
          <w:sz w:val="22"/>
          <w:szCs w:val="22"/>
        </w:rPr>
        <w:t xml:space="preserve">The gathering-record page in the research book, one per learner.</w:t>
      </w:r>
    </w:p>
    <w:p>
      <w:pPr>
        <w:pStyle w:val="ListParagraph"/>
        <w:numPr>
          <w:ilvl w:val="0"/>
          <w:numId w:val="1"/>
        </w:numPr>
        <w:spacing w:after="80" w:line="300"/>
      </w:pPr>
      <w:r>
        <w:rPr>
          <w:sz w:val="22"/>
          <w:szCs w:val="22"/>
        </w:rPr>
        <w:t xml:space="preserve">A gender-responsive gathering plan, so girls can take part safely - see the facilitation notes.</w:t>
      </w:r>
    </w:p>
    <w:p>
      <w:pPr>
        <w:pStyle w:val="ListParagraph"/>
        <w:numPr>
          <w:ilvl w:val="0"/>
          <w:numId w:val="1"/>
        </w:numPr>
        <w:spacing w:after="80" w:line="300"/>
      </w:pPr>
      <w:r>
        <w:rPr>
          <w:sz w:val="22"/>
          <w:szCs w:val="22"/>
        </w:rPr>
        <w:t xml:space="preserve">An agreed safeguarding and referral pathway, set up with the programme before this block: who a facilitator turns to if a learner, or someone they speak to, becomes distressed or is at risk. Follow NRC's Code of Conduct and protection principles.</w:t>
      </w:r>
    </w:p>
    <w:p>
      <w:pPr>
        <w:keepNext/>
        <w:spacing w:after="60" w:before="180"/>
      </w:pPr>
      <w:r>
        <w:rPr>
          <w:b/>
          <w:bCs/>
          <w:color w:val="6E7A2E"/>
          <w:spacing w:val="24"/>
          <w:sz w:val="17"/>
          <w:szCs w:val="17"/>
        </w:rPr>
        <w:t xml:space="preserve">WHAT IT LOOKS LIKE WHEN IT IS WORKING - A GATHERING RECORD</w:t>
      </w:r>
    </w:p>
    <w:p>
      <w:pPr>
        <w:spacing w:after="80" w:before="0" w:line="300"/>
      </w:pPr>
      <w:r>
        <w:rPr>
          <w:b/>
          <w:bCs/>
          <w:color w:val="5A6473"/>
          <w:sz w:val="20"/>
          <w:szCs w:val="20"/>
        </w:rPr>
        <w:t xml:space="preserve">What one learner found when they asked and looked - in marks, drawings, and a few words. We never write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I found when I asked and looked</w:t>
            </w:r>
          </w:p>
        </w:tc>
      </w:tr>
      <w:tr>
        <w:tc>
          <w:tcPr>
            <w:tcW w:type="dxa" w:w="9070"/>
            <w:tcMar>
              <w:top w:type="dxa" w:w="60"/>
              <w:left w:type="dxa" w:w="100"/>
              <w:bottom w:type="dxa" w:w="60"/>
              <w:right w:type="dxa" w:w="100"/>
            </w:tcMar>
          </w:tcPr>
          <w:p>
            <w:pPr>
              <w:spacing w:after="40"/>
            </w:pPr>
            <w:r>
              <w:rPr>
                <w:sz w:val="18"/>
                <w:szCs w:val="18"/>
              </w:rPr>
              <w:t xml:space="preserve">•  elder: forest was thick before</w:t>
            </w:r>
          </w:p>
          <w:p>
            <w:pPr>
              <w:spacing w:after="40"/>
            </w:pPr>
            <w:r>
              <w:rPr>
                <w:sz w:val="18"/>
                <w:szCs w:val="18"/>
              </w:rPr>
              <w:t xml:space="preserve">•  saw mud across the path</w:t>
            </w:r>
          </w:p>
          <w:p>
            <w:pPr>
              <w:spacing w:after="40"/>
            </w:pPr>
            <w:r>
              <w:rPr>
                <w:sz w:val="18"/>
                <w:szCs w:val="18"/>
              </w:rPr>
              <w:t xml:space="preserve">•  many said the rain is worse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protect this block and keep the ethics line, every time. Consent is always asked, no names are written, no one is pressed to answer, and no learner is ever sent anywhere unsafe to get evidence. Gathering happens mostly between sessions; open each session with a short, warm check-in in same-gender pairs or the group - who did you speak to, what did you find, what got in the way. When gathering is disrupted - by a fire, an illness, a week kept indoors - adapting the plan and picking it up again is part of the skill, not a failure. Plan gathering so every learner can take part safely - this especially means girls. In this community, adolescent girls being seen in public, or approaching people they do not know, can be unsafe or not culturally accepted, so do not send girls out to gather the same way as boys. Arrange gathering that fits: girls gather from people in their own home and from women in their close networks, or gather accompanied by a female facilitator or a trusted female relative, or contribute through careful observation and through the evidence the group gathers together. The aim is that no learner is left out of the investigation because of how gathering is arranged. Plan this with the community and the programme, and have the agreed safeguarding and referral pathway in place before you begin.</w:t>
      </w:r>
    </w:p>
    <w:p>
      <w:pPr>
        <w:spacing w:after="140" w:line="300"/>
      </w:pPr>
      <w:r>
        <w:rPr>
          <w:b/>
          <w:bCs/>
          <w:color w:val="7A3B69"/>
          <w:sz w:val="22"/>
          <w:szCs w:val="22"/>
        </w:rPr>
        <w:t xml:space="preserve">Read aloud to the group: </w:t>
      </w:r>
      <w:r>
        <w:rPr>
          <w:sz w:val="22"/>
          <w:szCs w:val="22"/>
        </w:rPr>
        <w:t xml:space="preserve">the "How to gather well, out there" page in the learners' research book. That page carries the teaching for this block, and the learners keep it.</w:t>
      </w:r>
    </w:p>
    <w:p>
      <w:pPr>
        <w:pStyle w:val="Heading4"/>
        <w:keepNext/>
        <w:spacing w:after="80" w:before="220"/>
      </w:pPr>
      <w:r>
        <w:rPr>
          <w:b/>
          <w:bCs/>
          <w:color w:val="1F3A5F"/>
          <w:sz w:val="24"/>
          <w:szCs w:val="24"/>
        </w:rPr>
        <w:t xml:space="preserve">Step 1: Check in on our gathering  (30 min)</w:t>
      </w:r>
    </w:p>
    <w:p>
      <w:pPr>
        <w:spacing w:after="140" w:before="0" w:line="300"/>
      </w:pPr>
      <w:r>
        <w:rPr>
          <w:sz w:val="22"/>
          <w:szCs w:val="22"/>
        </w:rPr>
        <w:t xml:space="preserve">Open with a warm check-in, in same-gender pairs or the whole group: who did you speak to, what did you find, what was hard. Celebrate what was gathered and gently solve problems together. Keep the ethics line in view - remind the group of consent, no names, and staying safe.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did you ask, and what did they say?</w:t>
      </w:r>
    </w:p>
    <w:p>
      <w:pPr>
        <w:pStyle w:val="ListParagraph"/>
        <w:numPr>
          <w:ilvl w:val="0"/>
          <w:numId w:val="1"/>
        </w:numPr>
        <w:spacing w:after="80" w:line="300"/>
      </w:pPr>
      <w:r>
        <w:rPr>
          <w:sz w:val="22"/>
          <w:szCs w:val="22"/>
        </w:rPr>
        <w:t xml:space="preserve">What got in the way, and how could we get around it?</w:t>
      </w:r>
    </w:p>
    <w:p>
      <w:pPr>
        <w:pStyle w:val="Heading4"/>
        <w:keepNext/>
        <w:spacing w:after="80" w:before="220"/>
      </w:pPr>
      <w:r>
        <w:rPr>
          <w:b/>
          <w:bCs/>
          <w:color w:val="1F3A5F"/>
          <w:sz w:val="24"/>
          <w:szCs w:val="24"/>
        </w:rPr>
        <w:t xml:space="preserve">Step 2: Gather between sessions  (3 hours independent)</w:t>
      </w:r>
    </w:p>
    <w:p>
      <w:pPr>
        <w:spacing w:after="140" w:before="0" w:line="300"/>
      </w:pPr>
      <w:r>
        <w:rPr>
          <w:sz w:val="22"/>
          <w:szCs w:val="22"/>
        </w:rPr>
        <w:t xml:space="preserve">In their pairs, and only with people and places it is safe and appropriate to approach, learners ask permission, ask their questions or look carefully, and record what they find in the research book with marks, drawings, and a few words. One or two people or places is plenty.</w:t>
      </w:r>
    </w:p>
    <w:p>
      <w:pPr>
        <w:spacing w:after="140" w:line="300"/>
      </w:pPr>
      <w:r>
        <w:rPr>
          <w:b/>
          <w:bCs/>
          <w:color w:val="7A3B69"/>
          <w:sz w:val="22"/>
          <w:szCs w:val="22"/>
        </w:rPr>
        <w:t xml:space="preserve">Student worksheet: </w:t>
      </w:r>
      <w:r>
        <w:rPr>
          <w:sz w:val="22"/>
          <w:szCs w:val="22"/>
        </w:rPr>
        <w:t xml:space="preserve">What I found when I asked and looked (in the student workbook)</w:t>
      </w:r>
    </w:p>
    <w:p>
      <w:pPr>
        <w:spacing w:after="140" w:line="300"/>
      </w:pPr>
      <w:r>
        <w:rPr>
          <w:b/>
          <w:bCs/>
          <w:color w:val="7A3B69"/>
          <w:sz w:val="22"/>
          <w:szCs w:val="22"/>
        </w:rPr>
        <w:t xml:space="preserve">Independent task: </w:t>
      </w:r>
      <w:r>
        <w:rPr>
          <w:sz w:val="22"/>
          <w:szCs w:val="22"/>
        </w:rPr>
        <w:t xml:space="preserve">Gather evidence from one or two people or places from our map, ask permission first, and record what you find in your research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Evaluate evidence and develop insights</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Evaluate the evidence and develop actionable insights into the challenge.</w:t>
      </w:r>
    </w:p>
    <w:p>
      <w:pPr>
        <w:spacing w:after="140" w:before="0" w:line="300"/>
      </w:pPr>
      <w:r>
        <w:rPr>
          <w:sz w:val="22"/>
          <w:szCs w:val="22"/>
        </w:rPr>
        <w:t xml:space="preserve">Learners move from a pile of evidence to a small number of clear, actionable insights: they check how far each source can be trusted, sort and theme what they gathered, and work out what it all means for the challenge.</w:t>
      </w:r>
    </w:p>
    <w:p>
      <w:pPr>
        <w:pStyle w:val="Heading3"/>
        <w:keepNext/>
        <w:spacing w:after="100" w:before="280"/>
      </w:pPr>
      <w:r>
        <w:rPr>
          <w:b/>
          <w:bCs/>
          <w:color w:val="7A3B69"/>
          <w:sz w:val="28"/>
          <w:szCs w:val="28"/>
        </w:rPr>
        <w:t xml:space="preserve">4.1   Can we trust it? Checking our sources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Learners meet, in plain terms, how a researcher decides how far to trust a source: who said it, how do they know, does other evidence agree, and could they be mistaken or have a reason to shape the story. They apply this to both their primary evidence (one person's strong opinion is not the same as a pattern across many) and the source pack, marking in their evidence log how much we can lean on each piece. This is the "evaluating sources" strand, and it protects learners from building an insight on a single shaky claim.</w:t>
      </w:r>
    </w:p>
    <w:p>
      <w:pPr>
        <w:spacing w:after="100" w:before="0" w:line="300"/>
      </w:pPr>
      <w:r>
        <w:rPr>
          <w:b/>
          <w:bCs/>
          <w:color w:val="6E7A2E"/>
          <w:sz w:val="20"/>
          <w:szCs w:val="20"/>
        </w:rPr>
        <w:t xml:space="preserve">LEARNER SHEET:  Sheet 12, “Can we trust it?”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arrive believing that a source is either true or false, and that anything printed, official, or said by an older person is true. This block replaces that with something more useful: how much can we lean on this piece? Not true or false - how much can we build on it.</w:t>
      </w:r>
    </w:p>
    <w:p>
      <w:pPr>
        <w:pStyle w:val="Heading4"/>
        <w:keepNext/>
        <w:spacing w:after="80" w:before="220"/>
      </w:pPr>
      <w:r>
        <w:rPr>
          <w:b/>
          <w:bCs/>
          <w:color w:val="1F3A5F"/>
          <w:sz w:val="24"/>
          <w:szCs w:val="24"/>
        </w:rPr>
        <w:t xml:space="preserve">The three checks, and why they are these three</w:t>
      </w:r>
    </w:p>
    <w:p>
      <w:pPr>
        <w:spacing w:after="140" w:before="0" w:line="300"/>
      </w:pPr>
      <w:r>
        <w:rPr>
          <w:sz w:val="22"/>
          <w:szCs w:val="22"/>
        </w:rPr>
        <w:t xml:space="preserve">1. Who said it, and how do they know? The difference between someone who SAW something and someone who HEARD about it is the single most useful distinction in the whole block. A person who watched the slope come down is strong evidence about that slope. A person repeating what a neighbour said is weak evidence about anything. 2. Do they have a reason to shape the story? Not "are they lying" - almost nobody is. But an organisation reporting on its own project has a reason to tell the good half. Source D in the pack is a company selling tree-planting. It is in there on purpose so learners have something real to practise on. Teach this without cynicism: an interested source is one you check against another, not a worthless one. 3. Does anything else agree? This is the strongest check and the one learners forget. One source saying a thing is a claim. Two independent sources saying it, plus what we saw ourselves, is close to knowledge. The word for this is triangulation, and it is worth naming.</w:t>
      </w:r>
    </w:p>
    <w:p>
      <w:pPr>
        <w:pStyle w:val="Heading4"/>
        <w:keepNext/>
        <w:spacing w:after="80" w:before="220"/>
      </w:pPr>
      <w:r>
        <w:rPr>
          <w:b/>
          <w:bCs/>
          <w:color w:val="1F3A5F"/>
          <w:sz w:val="24"/>
          <w:szCs w:val="24"/>
        </w:rPr>
        <w:t xml:space="preserve">Watch for "official" being read as "strong"</w:t>
      </w:r>
    </w:p>
    <w:p>
      <w:pPr>
        <w:spacing w:after="140" w:before="0" w:line="300"/>
      </w:pPr>
      <w:r>
        <w:rPr>
          <w:sz w:val="22"/>
          <w:szCs w:val="22"/>
        </w:rPr>
        <w:t xml:space="preserve">Learners will rank an agency report above their own elders every time. Sometimes right, often not. The elder who watched the hill for forty years is a primary source with direct observation; the report may be repeating a number from somewhere else. Make this exact comparison out loud - it is the moment the idea lands, and it also tells learners their own community's knowledge counts.</w:t>
      </w:r>
    </w:p>
    <w:p>
      <w:pPr>
        <w:pStyle w:val="Heading4"/>
        <w:keepNext/>
        <w:spacing w:after="80" w:before="220"/>
      </w:pPr>
      <w:r>
        <w:rPr>
          <w:b/>
          <w:bCs/>
          <w:color w:val="1F3A5F"/>
          <w:sz w:val="24"/>
          <w:szCs w:val="24"/>
        </w:rPr>
        <w:t xml:space="preserve">Watch for the opposite problem</w:t>
      </w:r>
    </w:p>
    <w:p>
      <w:pPr>
        <w:spacing w:after="140" w:before="0" w:line="300"/>
      </w:pPr>
      <w:r>
        <w:rPr>
          <w:sz w:val="22"/>
          <w:szCs w:val="22"/>
        </w:rPr>
        <w:t xml:space="preserve">Having taught scepticism, some learners will decide nothing can be trusted. Head this off: the point of checking is to know how much to lean on something, not to reject everything. A weak source can still tell you what question to ask next.</w:t>
      </w:r>
    </w:p>
    <w:p>
      <w:pPr>
        <w:pStyle w:val="Heading4"/>
        <w:keepNext/>
        <w:spacing w:after="80" w:before="220"/>
      </w:pPr>
      <w:r>
        <w:rPr>
          <w:b/>
          <w:bCs/>
          <w:color w:val="1F3A5F"/>
          <w:sz w:val="24"/>
          <w:szCs w:val="24"/>
        </w:rPr>
        <w:t xml:space="preserve">Old is not automatically wrong</w:t>
      </w:r>
    </w:p>
    <w:p>
      <w:pPr>
        <w:spacing w:after="140" w:before="0" w:line="300"/>
      </w:pPr>
      <w:r>
        <w:rPr>
          <w:sz w:val="22"/>
          <w:szCs w:val="22"/>
        </w:rPr>
        <w:t xml:space="preserve">A 2021 study of how roots hold soil has not expired. A 2019 count of how many trees are standing has. Teach the distinction: does this kind of fact go out of date?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three checks in their own words, without the page.</w:t>
      </w:r>
    </w:p>
    <w:p>
      <w:pPr>
        <w:pStyle w:val="ListParagraph"/>
        <w:numPr>
          <w:ilvl w:val="0"/>
          <w:numId w:val="1"/>
        </w:numPr>
        <w:spacing w:after="80" w:line="300"/>
      </w:pPr>
      <w:r>
        <w:rPr>
          <w:sz w:val="22"/>
          <w:szCs w:val="22"/>
        </w:rPr>
        <w:t xml:space="preserve">The source pack has been ranked on a line, and learners can defend where they put each one.</w:t>
      </w:r>
    </w:p>
    <w:p>
      <w:pPr>
        <w:pStyle w:val="ListParagraph"/>
        <w:numPr>
          <w:ilvl w:val="0"/>
          <w:numId w:val="1"/>
        </w:numPr>
        <w:spacing w:after="80" w:line="300"/>
      </w:pPr>
      <w:r>
        <w:rPr>
          <w:sz w:val="22"/>
          <w:szCs w:val="22"/>
        </w:rPr>
        <w:t xml:space="preserve">Their own interview evidence has been checked too, not just the pack - this is the half that gets</w:t>
      </w:r>
    </w:p>
    <w:p>
      <w:pPr>
        <w:spacing w:after="140" w:before="0" w:line="300"/>
      </w:pPr>
      <w:r>
        <w:rPr>
          <w:sz w:val="22"/>
          <w:szCs w:val="22"/>
        </w:rPr>
        <w:t xml:space="preserve">skipped.</w:t>
      </w:r>
    </w:p>
    <w:p>
      <w:pPr>
        <w:pStyle w:val="ListParagraph"/>
        <w:numPr>
          <w:ilvl w:val="0"/>
          <w:numId w:val="1"/>
        </w:numPr>
        <w:spacing w:after="80" w:line="300"/>
      </w:pPr>
      <w:r>
        <w:rPr>
          <w:sz w:val="22"/>
          <w:szCs w:val="22"/>
        </w:rPr>
        <w:t xml:space="preserve">At least one learner has said "but does anything else agree with it?" without being prompted.</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pairs; a short independent think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three checks a researcher makes of any source - leading with checking it against others.</w:t>
      </w:r>
    </w:p>
    <w:p>
      <w:pPr>
        <w:pStyle w:val="ListParagraph"/>
        <w:numPr>
          <w:ilvl w:val="0"/>
          <w:numId w:val="1"/>
        </w:numPr>
        <w:spacing w:after="80" w:line="300"/>
      </w:pPr>
      <w:r>
        <w:rPr>
          <w:sz w:val="22"/>
          <w:szCs w:val="22"/>
        </w:rPr>
        <w:t xml:space="preserve">Check the sources in the pack - some strong, one weak - and say which we can lean on more.</w:t>
      </w:r>
    </w:p>
    <w:p>
      <w:pPr>
        <w:pStyle w:val="ListParagraph"/>
        <w:numPr>
          <w:ilvl w:val="0"/>
          <w:numId w:val="1"/>
        </w:numPr>
        <w:spacing w:after="80" w:line="300"/>
      </w:pPr>
      <w:r>
        <w:rPr>
          <w:sz w:val="22"/>
          <w:szCs w:val="22"/>
        </w:rPr>
        <w:t xml:space="preserve">Check their own primary evidence too: one person's strong opinion is not the same as a pattern across many.</w:t>
      </w:r>
    </w:p>
    <w:p>
      <w:pPr>
        <w:pStyle w:val="ListParagraph"/>
        <w:numPr>
          <w:ilvl w:val="0"/>
          <w:numId w:val="1"/>
        </w:numPr>
        <w:spacing w:after="80" w:line="300"/>
      </w:pPr>
      <w:r>
        <w:rPr>
          <w:sz w:val="22"/>
          <w:szCs w:val="22"/>
        </w:rPr>
        <w:t xml:space="preserve">Mark, in the research book, how much we can lean on each piece of evidence.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and its printed "Can we trust it?" cards.</w:t>
      </w:r>
    </w:p>
    <w:p>
      <w:pPr>
        <w:pStyle w:val="ListParagraph"/>
        <w:numPr>
          <w:ilvl w:val="0"/>
          <w:numId w:val="1"/>
        </w:numPr>
        <w:spacing w:after="80" w:line="300"/>
      </w:pPr>
      <w:r>
        <w:rPr>
          <w:sz w:val="22"/>
          <w:szCs w:val="22"/>
        </w:rPr>
        <w:t xml:space="preserve">The evidence log from earlier in the course, with what learners have gathered so far.</w:t>
      </w:r>
    </w:p>
    <w:p>
      <w:pPr>
        <w:pStyle w:val="ListParagraph"/>
        <w:numPr>
          <w:ilvl w:val="0"/>
          <w:numId w:val="1"/>
        </w:numPr>
        <w:spacing w:after="80" w:line="300"/>
      </w:pPr>
      <w:r>
        <w:rPr>
          <w:sz w:val="22"/>
          <w:szCs w:val="22"/>
        </w:rPr>
        <w:t xml:space="preserve">The "can we trust it?" sheet from the research book (one per learner).</w:t>
      </w:r>
    </w:p>
    <w:p>
      <w:pPr>
        <w:pStyle w:val="ListParagraph"/>
        <w:numPr>
          <w:ilvl w:val="0"/>
          <w:numId w:val="1"/>
        </w:numPr>
        <w:spacing w:after="80" w:line="300"/>
      </w:pPr>
      <w:r>
        <w:rPr>
          <w:sz w:val="22"/>
          <w:szCs w:val="22"/>
        </w:rPr>
        <w:t xml:space="preserve">A floor or wall where cards can be placed along a line from "trust more" to "trust less".</w:t>
      </w:r>
    </w:p>
    <w:p>
      <w:pPr>
        <w:keepNext/>
        <w:spacing w:after="60" w:before="180"/>
      </w:pPr>
      <w:r>
        <w:rPr>
          <w:b/>
          <w:bCs/>
          <w:color w:val="6E7A2E"/>
          <w:spacing w:val="24"/>
          <w:sz w:val="17"/>
          <w:szCs w:val="17"/>
        </w:rPr>
        <w:t xml:space="preserve">HOW TO SET IT UP - A TRUST LINE ON THE FLOOR</w:t>
      </w:r>
    </w:p>
    <w:p>
      <w:pPr>
        <w:spacing w:after="80" w:before="0" w:line="300"/>
      </w:pPr>
      <w:r>
        <w:rPr>
          <w:b/>
          <w:bCs/>
          <w:color w:val="5A6473"/>
          <w:sz w:val="20"/>
          <w:szCs w:val="20"/>
        </w:rPr>
        <w:t xml:space="preserve">Make a line from ‘trust more’ at one end to ‘trust less’ at the other. In pairs, learners make the three checks and place each source along it, saying why. It fills up as you go.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THE LINE, CHECKED</w:t>
      </w:r>
    </w:p>
    <w:p>
      <w:pPr>
        <w:spacing w:after="80" w:before="0" w:line="300"/>
      </w:pPr>
      <w:r>
        <w:rPr>
          <w:b/>
          <w:bCs/>
          <w:color w:val="5A6473"/>
          <w:sz w:val="20"/>
          <w:szCs w:val="20"/>
        </w:rPr>
        <w:t xml:space="preserve">There is no single right order - the reasons are the point. The strongest evidence is what many sources AND our own research agree 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what many people said</w:t>
            </w:r>
          </w:p>
          <w:p>
            <w:pPr>
              <w:spacing w:after="40"/>
            </w:pPr>
            <w:r>
              <w:rPr>
                <w:sz w:val="18"/>
                <w:szCs w:val="18"/>
              </w:rPr>
              <w:t xml:space="preserve">•  what we saw ourselves</w:t>
            </w:r>
          </w:p>
          <w:p>
            <w:pPr>
              <w:spacing w:after="40"/>
            </w:pPr>
            <w:r>
              <w:rPr>
                <w:sz w:val="18"/>
                <w:szCs w:val="18"/>
              </w:rPr>
              <w:t xml:space="preserve">•  the science article</w:t>
            </w:r>
          </w:p>
          <w:p>
            <w:pPr>
              <w:spacing w:after="40"/>
            </w:pPr>
            <w:r>
              <w:rPr>
                <w:sz w:val="18"/>
                <w:szCs w:val="18"/>
              </w:rPr>
              <w:t xml:space="preserve">•  the UN report</w:t>
            </w:r>
          </w:p>
        </w:tc>
        <w:tc>
          <w:tcPr>
            <w:tcW w:type="dxa" w:w="4535"/>
            <w:tcMar>
              <w:top w:type="dxa" w:w="60"/>
              <w:left w:type="dxa" w:w="100"/>
              <w:bottom w:type="dxa" w:w="60"/>
              <w:right w:type="dxa" w:w="100"/>
            </w:tcMar>
          </w:tcPr>
          <w:p>
            <w:pPr>
              <w:spacing w:after="40"/>
            </w:pPr>
            <w:r>
              <w:rPr>
                <w:sz w:val="18"/>
                <w:szCs w:val="18"/>
              </w:rPr>
              <w:t xml:space="preserve">•  a company selling trees</w:t>
            </w:r>
          </w:p>
          <w:p>
            <w:pPr>
              <w:spacing w:after="40"/>
            </w:pPr>
            <w:r>
              <w:rPr>
                <w:sz w:val="18"/>
                <w:szCs w:val="18"/>
              </w:rPr>
              <w:t xml:space="preserve">•  one person's opinion</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trust is not yes-or-no - it is how far we can lean on a piece of evidence, and the way to judge that is to check a source against others, not just to study it on its own. Keep it plain and hands-on: the three checks, then a line on the floor from "trust more" to "trust less", and learners place each source along it and say why. Lead with the third check - does it agree with the other sources and with what we found? - because checking a source against others is the habit that matters most (and the one we can do offline). Use the pack's built-in weak source (the company's website) so the judging has something real to bite on. When you turn to the learners' own primary evidence, keep it warm and general - no learner has to speak from their own life; check "what one person told us" and "what many people said" as examples, not anyone's story.</w:t>
      </w:r>
    </w:p>
    <w:p>
      <w:pPr>
        <w:spacing w:after="140" w:line="300"/>
      </w:pPr>
      <w:r>
        <w:rPr>
          <w:b/>
          <w:bCs/>
          <w:color w:val="7A3B69"/>
          <w:sz w:val="22"/>
          <w:szCs w:val="22"/>
        </w:rPr>
        <w:t xml:space="preserve">Read aloud to the group: </w:t>
      </w:r>
      <w:r>
        <w:rPr>
          <w:sz w:val="22"/>
          <w:szCs w:val="22"/>
        </w:rPr>
        <w:t xml:space="preserve">the "How to check a source" page in the learners' research book. That page carries the teaching for this block, and the learners keep it.</w:t>
      </w:r>
    </w:p>
    <w:p>
      <w:pPr>
        <w:pStyle w:val="Heading4"/>
        <w:keepNext/>
        <w:spacing w:after="80" w:before="220"/>
      </w:pPr>
      <w:r>
        <w:rPr>
          <w:b/>
          <w:bCs/>
          <w:color w:val="1F3A5F"/>
          <w:sz w:val="24"/>
          <w:szCs w:val="24"/>
        </w:rPr>
        <w:t xml:space="preserve">Step 1: Three checks a researcher makes  (30 min)</w:t>
      </w:r>
    </w:p>
    <w:p>
      <w:pPr>
        <w:spacing w:after="140" w:before="0" w:line="300"/>
      </w:pPr>
      <w:r>
        <w:rPr>
          <w:sz w:val="22"/>
          <w:szCs w:val="22"/>
        </w:rPr>
        <w:t xml:space="preserve">Introduce, in plain terms, the three checks we make of any piece of evidence. One: who made it, and why - could they have a reason to tell the story one way (a company selling trees wants trees to sound good)? Two: how do they know - do they show it (numbers, named people, a study), and is it still true? Three, the big one: does it agree with the OTHER sources, and with what we found by asking and looking ourselves? A good researcher does not just study one source on its own - they check it against others. These are the signals printed on the "Can we trust it?" card in our pack.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made this, and could they have a reason to tell it one way?</w:t>
      </w:r>
    </w:p>
    <w:p>
      <w:pPr>
        <w:pStyle w:val="ListParagraph"/>
        <w:numPr>
          <w:ilvl w:val="0"/>
          <w:numId w:val="1"/>
        </w:numPr>
        <w:spacing w:after="80" w:line="300"/>
      </w:pPr>
      <w:r>
        <w:rPr>
          <w:sz w:val="22"/>
          <w:szCs w:val="22"/>
        </w:rPr>
        <w:t xml:space="preserve">Do they show how they know - and is it still true?</w:t>
      </w:r>
    </w:p>
    <w:p>
      <w:pPr>
        <w:pStyle w:val="ListParagraph"/>
        <w:numPr>
          <w:ilvl w:val="0"/>
          <w:numId w:val="1"/>
        </w:numPr>
        <w:spacing w:after="80" w:line="300"/>
      </w:pPr>
      <w:r>
        <w:rPr>
          <w:sz w:val="22"/>
          <w:szCs w:val="22"/>
        </w:rPr>
        <w:t xml:space="preserve">Does it agree with the other sources, and with what we found ourselves?</w:t>
      </w:r>
    </w:p>
    <w:p>
      <w:pPr>
        <w:pStyle w:val="Heading4"/>
        <w:keepNext/>
        <w:spacing w:after="80" w:before="220"/>
      </w:pPr>
      <w:r>
        <w:rPr>
          <w:b/>
          <w:bCs/>
          <w:color w:val="1F3A5F"/>
          <w:sz w:val="24"/>
          <w:szCs w:val="24"/>
        </w:rPr>
        <w:t xml:space="preserve">Step 2: Check the source pack on a line  (45 min)</w:t>
      </w:r>
    </w:p>
    <w:p>
      <w:pPr>
        <w:spacing w:after="140" w:before="0" w:line="300"/>
      </w:pPr>
      <w:r>
        <w:rPr>
          <w:sz w:val="22"/>
          <w:szCs w:val="22"/>
        </w:rPr>
        <w:t xml:space="preserve">Make a line on the floor or wall, from "trust more" at one end to "trust less" at the other. In pairs, learners take a source from the pack, make the three checks, and place it on the line, saying why. Draw out why the company's website sits low (it sells trees and shows no proof) and why the science and the UN sources sit higher. There is no single right order - the reasons are the point.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source sit here and not further along?</w:t>
      </w:r>
    </w:p>
    <w:p>
      <w:pPr>
        <w:pStyle w:val="ListParagraph"/>
        <w:numPr>
          <w:ilvl w:val="0"/>
          <w:numId w:val="1"/>
        </w:numPr>
        <w:spacing w:after="80" w:line="300"/>
      </w:pPr>
      <w:r>
        <w:rPr>
          <w:sz w:val="22"/>
          <w:szCs w:val="22"/>
        </w:rPr>
        <w:t xml:space="preserve">Which source would you trust most for our question, and why?</w:t>
      </w:r>
    </w:p>
    <w:p>
      <w:pPr>
        <w:pStyle w:val="Heading4"/>
        <w:keepNext/>
        <w:spacing w:after="80" w:before="220"/>
      </w:pPr>
      <w:r>
        <w:rPr>
          <w:b/>
          <w:bCs/>
          <w:color w:val="1F3A5F"/>
          <w:sz w:val="24"/>
          <w:szCs w:val="24"/>
        </w:rPr>
        <w:t xml:space="preserve">Step 3: Check our own evidence too  (30 min)</w:t>
      </w:r>
    </w:p>
    <w:p>
      <w:pPr>
        <w:spacing w:after="140" w:before="0" w:line="300"/>
      </w:pPr>
      <w:r>
        <w:rPr>
          <w:sz w:val="22"/>
          <w:szCs w:val="22"/>
        </w:rPr>
        <w:t xml:space="preserve">Turn to the primary evidence the group gathered. Check it the same way, using general examples: one person's strong opinion is not the same as a pattern many people described; something we saw with our own eyes is strong evidence. Keep it general and warm - we are checking kinds of evidence, not anyone's personal story.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many people say this, or just one?</w:t>
      </w:r>
    </w:p>
    <w:p>
      <w:pPr>
        <w:pStyle w:val="ListParagraph"/>
        <w:numPr>
          <w:ilvl w:val="0"/>
          <w:numId w:val="1"/>
        </w:numPr>
        <w:spacing w:after="80" w:line="300"/>
      </w:pPr>
      <w:r>
        <w:rPr>
          <w:sz w:val="22"/>
          <w:szCs w:val="22"/>
        </w:rPr>
        <w:t xml:space="preserve">Did we see it ourselves, or were we told it?</w:t>
      </w:r>
    </w:p>
    <w:p>
      <w:pPr>
        <w:pStyle w:val="Heading4"/>
        <w:keepNext/>
        <w:spacing w:after="80" w:before="220"/>
      </w:pPr>
      <w:r>
        <w:rPr>
          <w:b/>
          <w:bCs/>
          <w:color w:val="1F3A5F"/>
          <w:sz w:val="24"/>
          <w:szCs w:val="24"/>
        </w:rPr>
        <w:t xml:space="preserve">Step 4: Mark how much we can lean on each piece  (15 min)</w:t>
      </w:r>
    </w:p>
    <w:p>
      <w:pPr>
        <w:spacing w:after="140" w:before="0" w:line="300"/>
      </w:pPr>
      <w:r>
        <w:rPr>
          <w:sz w:val="22"/>
          <w:szCs w:val="22"/>
        </w:rPr>
        <w:t xml:space="preserve">Learners go back to their evidence log and, on the "can we trust it?" sheet, mark for each piece how much we can lean on it - a lot, some, or a little - with a word or a mark. This protects us later from building an insight on a single shaky claim.</w:t>
      </w:r>
    </w:p>
    <w:p>
      <w:pPr>
        <w:spacing w:after="140" w:line="300"/>
      </w:pPr>
      <w:r>
        <w:rPr>
          <w:b/>
          <w:bCs/>
          <w:color w:val="7A3B69"/>
          <w:sz w:val="22"/>
          <w:szCs w:val="22"/>
        </w:rPr>
        <w:t xml:space="preserve">Student worksheet: </w:t>
      </w:r>
      <w:r>
        <w:rPr>
          <w:sz w:val="22"/>
          <w:szCs w:val="22"/>
        </w:rPr>
        <w:t xml:space="preserve">Can we trust it? (in the student workbook)</w:t>
      </w:r>
    </w:p>
    <w:p>
      <w:pPr>
        <w:spacing w:after="140" w:line="300"/>
      </w:pPr>
      <w:r>
        <w:rPr>
          <w:b/>
          <w:bCs/>
          <w:color w:val="7A3B69"/>
          <w:sz w:val="22"/>
          <w:szCs w:val="22"/>
        </w:rPr>
        <w:t xml:space="preserve">Independent task: </w:t>
      </w:r>
      <w:r>
        <w:rPr>
          <w:sz w:val="22"/>
          <w:szCs w:val="22"/>
        </w:rPr>
        <w:t xml:space="preserve">Think of something you were told about our challenge, and ask yourself: how does that person know it is true?</w:t>
      </w:r>
    </w:p>
    <w:p>
      <w:pPr>
        <w:pBdr>
          <w:bottom w:val="single" w:color="B9B3A6" w:sz="4"/>
        </w:pBdr>
        <w:spacing w:after="180" w:before="60"/>
      </w:pPr>
    </w:p>
    <w:p>
      <w:pPr>
        <w:pStyle w:val="Heading3"/>
        <w:keepNext/>
        <w:spacing w:after="100" w:before="280"/>
      </w:pPr>
      <w:r>
        <w:rPr>
          <w:b/>
          <w:bCs/>
          <w:color w:val="7A3B69"/>
          <w:sz w:val="28"/>
          <w:szCs w:val="28"/>
        </w:rPr>
        <w:t xml:space="preserve">4.2   Sort and theme what we found</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organise all the evidence - primary and secondary - so that patterns can be seen: physically grouping cards, drawings, or marks into themes on the floor or wall, and naming each cluster. Out of this come the patterns, trends, and contributing factors in the evidence: what many people said, where sources agree or disagree, what keeps coming up. Keep it hands-on and visual; the sorting is the analysis.</w:t>
      </w:r>
    </w:p>
    <w:p>
      <w:pPr>
        <w:spacing w:after="100" w:before="0" w:line="300"/>
      </w:pPr>
      <w:r>
        <w:rPr>
          <w:b/>
          <w:bCs/>
          <w:color w:val="6E7A2E"/>
          <w:sz w:val="20"/>
          <w:szCs w:val="20"/>
        </w:rPr>
        <w:t xml:space="preserve">LEARNER SHEET:  Sheet 13, “Our themes - what keeps coming up”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Sorting looks like tidying up. It is not - the sorting IS the analysis. This is the block where a pile of separate answers becomes a small number of things the cohort can say. If you treat it as admin, learners will produce neat piles that mean nothing.</w:t>
      </w:r>
    </w:p>
    <w:p>
      <w:pPr>
        <w:pStyle w:val="Heading4"/>
        <w:keepNext/>
        <w:spacing w:after="80" w:before="220"/>
      </w:pPr>
      <w:r>
        <w:rPr>
          <w:b/>
          <w:bCs/>
          <w:color w:val="1F3A5F"/>
          <w:sz w:val="24"/>
          <w:szCs w:val="24"/>
        </w:rPr>
        <w:t xml:space="preserve">What a theme actually is</w:t>
      </w:r>
    </w:p>
    <w:p>
      <w:pPr>
        <w:spacing w:after="140" w:before="0" w:line="300"/>
      </w:pPr>
      <w:r>
        <w:rPr>
          <w:sz w:val="22"/>
          <w:szCs w:val="22"/>
        </w:rPr>
        <w:t xml:space="preserve">A theme is something that came up more than once, from more than one person. Not a topic - a claim. "Trees" is a topic and it is useless. "The hill got hotter after the trees went" is a theme: you can put evidence under it, and you can disagree with it.</w:t>
      </w:r>
    </w:p>
    <w:p>
      <w:pPr>
        <w:spacing w:after="140" w:before="0" w:line="300"/>
      </w:pPr>
      <w:r>
        <w:rPr>
          <w:sz w:val="22"/>
          <w:szCs w:val="22"/>
        </w:rPr>
        <w:t xml:space="preserve">Test any proposed theme by asking: *could someone disagree with this?* If not, it is a topic. Push again.</w:t>
      </w:r>
    </w:p>
    <w:p>
      <w:pPr>
        <w:pStyle w:val="Heading4"/>
        <w:keepNext/>
        <w:spacing w:after="80" w:before="220"/>
      </w:pPr>
      <w:r>
        <w:rPr>
          <w:b/>
          <w:bCs/>
          <w:color w:val="1F3A5F"/>
          <w:sz w:val="24"/>
          <w:szCs w:val="24"/>
        </w:rPr>
        <w:t xml:space="preserve">Why physical cards, and why the floor</w:t>
      </w:r>
    </w:p>
    <w:p>
      <w:pPr>
        <w:spacing w:after="140" w:before="0" w:line="300"/>
      </w:pPr>
      <w:r>
        <w:rPr>
          <w:sz w:val="22"/>
          <w:szCs w:val="22"/>
        </w:rPr>
        <w:t xml:space="preserve">One idea per card, moved around by hand, on the floor or a wall. This is better than writing for everyone, and universities do it too.</w:t>
      </w:r>
    </w:p>
    <w:p>
      <w:pPr>
        <w:pStyle w:val="ListParagraph"/>
        <w:numPr>
          <w:ilvl w:val="0"/>
          <w:numId w:val="1"/>
        </w:numPr>
        <w:spacing w:after="80" w:line="300"/>
      </w:pPr>
      <w:r>
        <w:rPr>
          <w:sz w:val="22"/>
          <w:szCs w:val="22"/>
        </w:rPr>
        <w:t xml:space="preserve">It makes every piece of evidence equal in size, so a quiet learner's card carries the same weight</w:t>
      </w:r>
    </w:p>
    <w:p>
      <w:pPr>
        <w:spacing w:after="140" w:before="0" w:line="300"/>
      </w:pPr>
      <w:r>
        <w:rPr>
          <w:sz w:val="22"/>
          <w:szCs w:val="22"/>
        </w:rPr>
        <w:t xml:space="preserve">as a loud learner's.</w:t>
      </w:r>
    </w:p>
    <w:p>
      <w:pPr>
        <w:pStyle w:val="ListParagraph"/>
        <w:numPr>
          <w:ilvl w:val="0"/>
          <w:numId w:val="1"/>
        </w:numPr>
        <w:spacing w:after="80" w:line="300"/>
      </w:pPr>
      <w:r>
        <w:rPr>
          <w:sz w:val="22"/>
          <w:szCs w:val="22"/>
        </w:rPr>
        <w:t xml:space="preserve">It lets a group change its mind cheaply. Moving a card costs nothing; crossing out a paragraph</w:t>
      </w:r>
    </w:p>
    <w:p>
      <w:pPr>
        <w:spacing w:after="140" w:before="0" w:line="300"/>
      </w:pPr>
      <w:r>
        <w:rPr>
          <w:sz w:val="22"/>
          <w:szCs w:val="22"/>
        </w:rPr>
        <w:t xml:space="preserve">feels like failure.</w:t>
      </w:r>
    </w:p>
    <w:p>
      <w:pPr>
        <w:pStyle w:val="ListParagraph"/>
        <w:numPr>
          <w:ilvl w:val="0"/>
          <w:numId w:val="1"/>
        </w:numPr>
        <w:spacing w:after="80" w:line="300"/>
      </w:pPr>
      <w:r>
        <w:rPr>
          <w:sz w:val="22"/>
          <w:szCs w:val="22"/>
        </w:rPr>
        <w:t xml:space="preserve">It shows the shape of the evidence at a glance - a big pile and three lonely cards tell you</w:t>
      </w:r>
    </w:p>
    <w:p>
      <w:pPr>
        <w:spacing w:after="140" w:before="0" w:line="300"/>
      </w:pPr>
      <w:r>
        <w:rPr>
          <w:sz w:val="22"/>
          <w:szCs w:val="22"/>
        </w:rPr>
        <w:t xml:space="preserve">something immediately.</w:t>
      </w:r>
    </w:p>
    <w:p>
      <w:pPr>
        <w:pStyle w:val="Heading4"/>
        <w:keepNext/>
        <w:spacing w:after="80" w:before="220"/>
      </w:pPr>
      <w:r>
        <w:rPr>
          <w:b/>
          <w:bCs/>
          <w:color w:val="1F3A5F"/>
          <w:sz w:val="24"/>
          <w:szCs w:val="24"/>
        </w:rPr>
        <w:t xml:space="preserve">The three things to watch for</w:t>
      </w:r>
    </w:p>
    <w:p>
      <w:pPr>
        <w:spacing w:after="140" w:before="0" w:line="300"/>
      </w:pPr>
      <w:r>
        <w:rPr>
          <w:sz w:val="22"/>
          <w:szCs w:val="22"/>
        </w:rPr>
        <w:t xml:space="preserve">1. Sorting by question instead of by meaning. Learners will re-sort the cards back into the four sub-questions, because that is the shape they already know. Say plainly: we are not putting them back where they came from, we are looking for what KEEPS COMING UP, wherever it came from. 2. One loud learner's theme. Watch who is moving the cards. Ask the quiet ones to place the last card in each group. 3. Throwing away the odd ones out. The card that fits nowhere is often the most interesting thing you have - the person who disagreed, the thing that happened once. Keep a "does not fit yet" pile, visibly, and come back to it. Do not let it be tidied away.</w:t>
      </w:r>
    </w:p>
    <w:p>
      <w:pPr>
        <w:pStyle w:val="Heading4"/>
        <w:keepNext/>
        <w:spacing w:after="80" w:before="220"/>
      </w:pPr>
      <w:r>
        <w:rPr>
          <w:b/>
          <w:bCs/>
          <w:color w:val="1F3A5F"/>
          <w:sz w:val="24"/>
          <w:szCs w:val="24"/>
        </w:rPr>
        <w:t xml:space="preserve">Disagreement is a finding</w:t>
      </w:r>
    </w:p>
    <w:p>
      <w:pPr>
        <w:spacing w:after="140" w:before="0" w:line="300"/>
      </w:pPr>
      <w:r>
        <w:rPr>
          <w:sz w:val="22"/>
          <w:szCs w:val="22"/>
        </w:rPr>
        <w:t xml:space="preserve">When two sources say opposite things, learners will want to pick a winner. Resist it. "People disagree about whether the planting is working" is a genuine, reportable finding - and often a more honest one than a false consensus.</w:t>
      </w:r>
    </w:p>
    <w:p>
      <w:pPr>
        <w:pStyle w:val="Heading4"/>
        <w:keepNext/>
        <w:spacing w:after="80" w:before="220"/>
      </w:pPr>
      <w:r>
        <w:rPr>
          <w:b/>
          <w:bCs/>
          <w:color w:val="1F3A5F"/>
          <w:sz w:val="24"/>
          <w:szCs w:val="24"/>
        </w:rPr>
        <w:t xml:space="preserve">How many themes</w:t>
      </w:r>
    </w:p>
    <w:p>
      <w:pPr>
        <w:spacing w:after="140" w:before="0" w:line="300"/>
      </w:pPr>
      <w:r>
        <w:rPr>
          <w:sz w:val="22"/>
          <w:szCs w:val="22"/>
        </w:rPr>
        <w:t xml:space="preserve">Three to five. If a group has ten, they have not finished sorting. If they have one, push them to split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to five named themes, each a claim rather than a topic.</w:t>
      </w:r>
    </w:p>
    <w:p>
      <w:pPr>
        <w:pStyle w:val="ListParagraph"/>
        <w:numPr>
          <w:ilvl w:val="0"/>
          <w:numId w:val="1"/>
        </w:numPr>
        <w:spacing w:after="80" w:line="300"/>
      </w:pPr>
      <w:r>
        <w:rPr>
          <w:sz w:val="22"/>
          <w:szCs w:val="22"/>
        </w:rPr>
        <w:t xml:space="preserve">Each theme has actual cards under it, and the group can say roughly how many people said it.</w:t>
      </w:r>
    </w:p>
    <w:p>
      <w:pPr>
        <w:pStyle w:val="ListParagraph"/>
        <w:numPr>
          <w:ilvl w:val="0"/>
          <w:numId w:val="1"/>
        </w:numPr>
        <w:spacing w:after="80" w:line="300"/>
      </w:pPr>
      <w:r>
        <w:rPr>
          <w:sz w:val="22"/>
          <w:szCs w:val="22"/>
        </w:rPr>
        <w:t xml:space="preserve">The "does not fit" pile still exists and has been talked about, not binned.</w:t>
      </w:r>
    </w:p>
    <w:p>
      <w:pPr>
        <w:pStyle w:val="ListParagraph"/>
        <w:numPr>
          <w:ilvl w:val="0"/>
          <w:numId w:val="1"/>
        </w:numPr>
        <w:spacing w:after="80" w:line="300"/>
      </w:pPr>
      <w:r>
        <w:rPr>
          <w:sz w:val="22"/>
          <w:szCs w:val="22"/>
        </w:rPr>
        <w:t xml:space="preserve">Any disagreement between sources has been kept AS a theme, not resolved by vote.</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around a shared floor or wall space; pairs to prepare cards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Turn each piece of evidence into a card, drawing, or mark that can be moved and grouped.</w:t>
      </w:r>
    </w:p>
    <w:p>
      <w:pPr>
        <w:pStyle w:val="ListParagraph"/>
        <w:numPr>
          <w:ilvl w:val="0"/>
          <w:numId w:val="1"/>
        </w:numPr>
        <w:spacing w:after="80" w:line="300"/>
      </w:pPr>
      <w:r>
        <w:rPr>
          <w:sz w:val="22"/>
          <w:szCs w:val="22"/>
        </w:rPr>
        <w:t xml:space="preserve">Physically group the cards into clusters on the floor or wall, moving them until the groups feel right.</w:t>
      </w:r>
    </w:p>
    <w:p>
      <w:pPr>
        <w:pStyle w:val="ListParagraph"/>
        <w:numPr>
          <w:ilvl w:val="0"/>
          <w:numId w:val="1"/>
        </w:numPr>
        <w:spacing w:after="80" w:line="300"/>
      </w:pPr>
      <w:r>
        <w:rPr>
          <w:sz w:val="22"/>
          <w:szCs w:val="22"/>
        </w:rPr>
        <w:t xml:space="preserve">Give each cluster a name - a theme - in words or a drawing.</w:t>
      </w:r>
    </w:p>
    <w:p>
      <w:pPr>
        <w:pStyle w:val="ListParagraph"/>
        <w:numPr>
          <w:ilvl w:val="0"/>
          <w:numId w:val="1"/>
        </w:numPr>
        <w:spacing w:after="80" w:line="300"/>
      </w:pPr>
      <w:r>
        <w:rPr>
          <w:sz w:val="22"/>
          <w:szCs w:val="22"/>
        </w:rPr>
        <w:t xml:space="preserve">Notice the patterns: what keeps coming up, where sources agree or disagree, what seems to cause what.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evidence log and the checked evidence from the earlier activities.</w:t>
      </w:r>
    </w:p>
    <w:p>
      <w:pPr>
        <w:pStyle w:val="ListParagraph"/>
        <w:numPr>
          <w:ilvl w:val="0"/>
          <w:numId w:val="1"/>
        </w:numPr>
        <w:spacing w:after="80" w:line="300"/>
      </w:pPr>
      <w:r>
        <w:rPr>
          <w:sz w:val="22"/>
          <w:szCs w:val="22"/>
        </w:rPr>
        <w:t xml:space="preserve">Cards, paper scraps, or sticky notes, and pens - one idea per card.</w:t>
      </w:r>
    </w:p>
    <w:p>
      <w:pPr>
        <w:pStyle w:val="ListParagraph"/>
        <w:numPr>
          <w:ilvl w:val="0"/>
          <w:numId w:val="1"/>
        </w:numPr>
        <w:spacing w:after="80" w:line="300"/>
      </w:pPr>
      <w:r>
        <w:rPr>
          <w:sz w:val="22"/>
          <w:szCs w:val="22"/>
        </w:rPr>
        <w:t xml:space="preserve">A large clear floor or wall where the whole group can see and reach the cards.</w:t>
      </w:r>
    </w:p>
    <w:p>
      <w:pPr>
        <w:pStyle w:val="ListParagraph"/>
        <w:numPr>
          <w:ilvl w:val="0"/>
          <w:numId w:val="1"/>
        </w:numPr>
        <w:spacing w:after="80" w:line="300"/>
      </w:pPr>
      <w:r>
        <w:rPr>
          <w:sz w:val="22"/>
          <w:szCs w:val="22"/>
        </w:rPr>
        <w:t xml:space="preserve">The "our themes" sheet from the research book (one per learner), to record the clusters at the end.</w:t>
      </w:r>
    </w:p>
    <w:p>
      <w:pPr>
        <w:keepNext/>
        <w:spacing w:after="60" w:before="180"/>
      </w:pPr>
      <w:r>
        <w:rPr>
          <w:b/>
          <w:bCs/>
          <w:color w:val="6E7A2E"/>
          <w:spacing w:val="24"/>
          <w:sz w:val="17"/>
          <w:szCs w:val="17"/>
        </w:rPr>
        <w:t xml:space="preserve">HOW TO SET IT UP - ONE PILE, SPREAD ON THE FLOOR</w:t>
      </w:r>
    </w:p>
    <w:p>
      <w:pPr>
        <w:spacing w:after="80" w:before="0" w:line="300"/>
      </w:pPr>
      <w:r>
        <w:rPr>
          <w:b/>
          <w:bCs/>
          <w:color w:val="5A6473"/>
          <w:sz w:val="20"/>
          <w:szCs w:val="20"/>
        </w:rPr>
        <w:t xml:space="preserve">One idea per card - from the people we asked, from what we saw, from the sources. Spread them all where everyone can see and reach, then move them until the groups feel right. The moving is the thinking.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All our evidence, one idea per card</w:t>
            </w:r>
          </w:p>
        </w:tc>
      </w:tr>
      <w:tr>
        <w:tc>
          <w:tcPr>
            <w:tcW w:type="dxa" w:w="9070"/>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bare land is hot</w:t>
            </w:r>
          </w:p>
          <w:p>
            <w:pPr>
              <w:spacing w:after="40"/>
            </w:pPr>
            <w:r>
              <w:rPr>
                <w:sz w:val="18"/>
                <w:szCs w:val="18"/>
              </w:rPr>
              <w:t xml:space="preserve">•  wood for cooking</w:t>
            </w:r>
          </w:p>
          <w:p>
            <w:pPr>
              <w:spacing w:after="40"/>
            </w:pPr>
            <w:r>
              <w:rPr>
                <w:sz w:val="18"/>
                <w:szCs w:val="18"/>
              </w:rPr>
              <w:t xml:space="preserve">•  new saplings</w:t>
            </w:r>
          </w:p>
          <w:p>
            <w:pPr>
              <w:spacing w:after="40"/>
            </w:pPr>
            <w:r>
              <w:rPr>
                <w:sz w:val="18"/>
                <w:szCs w:val="18"/>
              </w:rPr>
              <w:t xml:space="preserve">•  elders remember forest</w:t>
            </w:r>
          </w:p>
        </w:tc>
      </w:tr>
    </w:tbl>
    <w:p>
      <w:pPr>
        <w:keepNext/>
        <w:spacing w:after="60" w:before="180"/>
      </w:pPr>
      <w:r>
        <w:rPr>
          <w:b/>
          <w:bCs/>
          <w:color w:val="6E7A2E"/>
          <w:spacing w:val="24"/>
          <w:sz w:val="17"/>
          <w:szCs w:val="17"/>
        </w:rPr>
        <w:t xml:space="preserve">WHAT IT LOOKS LIKE WHEN IT IS WORKING - OUR THEMES, NAMED</w:t>
      </w:r>
    </w:p>
    <w:p>
      <w:pPr>
        <w:spacing w:after="80" w:before="0" w:line="300"/>
      </w:pPr>
      <w:r>
        <w:rPr>
          <w:b/>
          <w:bCs/>
          <w:color w:val="5A6473"/>
          <w:sz w:val="20"/>
          <w:szCs w:val="20"/>
        </w:rPr>
        <w:t xml:space="preserve">Once the clusters feel right, each gets a name - a theme - in a word or a drawing. The patterns are what keeps coming up across the whole floor.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Losing the soil</w:t>
            </w:r>
          </w:p>
        </w:tc>
        <w:tc>
          <w:tcPr>
            <w:tcW w:type="dxa" w:w="3023"/>
            <w:shd w:fill="F1EEE6"/>
            <w:tcMar>
              <w:top w:type="dxa" w:w="60"/>
              <w:left w:type="dxa" w:w="100"/>
              <w:bottom w:type="dxa" w:w="60"/>
              <w:right w:type="dxa" w:w="100"/>
            </w:tcMar>
          </w:tcPr>
          <w:p>
            <w:r>
              <w:rPr>
                <w:b/>
                <w:bCs/>
                <w:color w:val="1F3A5F"/>
                <w:sz w:val="18"/>
                <w:szCs w:val="18"/>
              </w:rPr>
              <w:t xml:space="preserve">Heat on bare land</w:t>
            </w:r>
          </w:p>
        </w:tc>
        <w:tc>
          <w:tcPr>
            <w:tcW w:type="dxa" w:w="3023"/>
            <w:shd w:fill="F1EEE6"/>
            <w:tcMar>
              <w:top w:type="dxa" w:w="60"/>
              <w:left w:type="dxa" w:w="100"/>
              <w:bottom w:type="dxa" w:w="60"/>
              <w:right w:type="dxa" w:w="100"/>
            </w:tcMar>
          </w:tcPr>
          <w:p>
            <w:r>
              <w:rPr>
                <w:b/>
                <w:bCs/>
                <w:color w:val="1F3A5F"/>
                <w:sz w:val="18"/>
                <w:szCs w:val="18"/>
              </w:rPr>
              <w:t xml:space="preserve">Bringing it back</w:t>
            </w:r>
          </w:p>
        </w:tc>
      </w:tr>
      <w:tr>
        <w:tc>
          <w:tcPr>
            <w:tcW w:type="dxa" w:w="3023"/>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mud slides in storms</w:t>
            </w:r>
          </w:p>
        </w:tc>
        <w:tc>
          <w:tcPr>
            <w:tcW w:type="dxa" w:w="3023"/>
            <w:tcMar>
              <w:top w:type="dxa" w:w="60"/>
              <w:left w:type="dxa" w:w="100"/>
              <w:bottom w:type="dxa" w:w="60"/>
              <w:right w:type="dxa" w:w="100"/>
            </w:tcMar>
          </w:tcPr>
          <w:p>
            <w:pPr>
              <w:spacing w:after="40"/>
            </w:pPr>
            <w:r>
              <w:rPr>
                <w:sz w:val="18"/>
                <w:szCs w:val="18"/>
              </w:rPr>
              <w:t xml:space="preserve">•  very hot, no shade</w:t>
            </w:r>
          </w:p>
        </w:tc>
        <w:tc>
          <w:tcPr>
            <w:tcW w:type="dxa" w:w="3023"/>
            <w:tcMar>
              <w:top w:type="dxa" w:w="60"/>
              <w:left w:type="dxa" w:w="100"/>
              <w:bottom w:type="dxa" w:w="60"/>
              <w:right w:type="dxa" w:w="100"/>
            </w:tcMar>
          </w:tcPr>
          <w:p>
            <w:pPr>
              <w:spacing w:after="40"/>
            </w:pPr>
            <w:r>
              <w:rPr>
                <w:sz w:val="18"/>
                <w:szCs w:val="18"/>
              </w:rPr>
              <w:t xml:space="preserve">•  new saplings planted</w:t>
            </w:r>
          </w:p>
          <w:p>
            <w:pPr>
              <w:spacing w:after="40"/>
            </w:pPr>
            <w:r>
              <w:rPr>
                <w:sz w:val="18"/>
                <w:szCs w:val="18"/>
              </w:rPr>
              <w:t xml:space="preserve">•  roots hold the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the sorting is the analysis - moving the cards around IS how the thinking happens, so resist doing it for them or rushing to tidy groups. Put one idea on each card so it can move freely, then let learners cluster and re-cluster on the floor where everyone can see and reach. Themes come from the group, not from you; a card that will not settle in one group is interesting, not a problem. Draw out the patterns gently - "what keeps coming up?", "do these two agree?" - and let a theme's name be a drawing if that is clearer than a word.</w:t>
      </w:r>
    </w:p>
    <w:p>
      <w:pPr>
        <w:spacing w:after="140" w:line="300"/>
      </w:pPr>
      <w:r>
        <w:rPr>
          <w:b/>
          <w:bCs/>
          <w:color w:val="7A3B69"/>
          <w:sz w:val="22"/>
          <w:szCs w:val="22"/>
        </w:rPr>
        <w:t xml:space="preserve">Read aloud to the group: </w:t>
      </w:r>
      <w:r>
        <w:rPr>
          <w:sz w:val="22"/>
          <w:szCs w:val="22"/>
        </w:rPr>
        <w:t xml:space="preserve">the "How to find the patterns in what we found" page in the learners' research book. That page carries the teaching for this block, and the learners keep it.</w:t>
      </w:r>
    </w:p>
    <w:p>
      <w:pPr>
        <w:pStyle w:val="Heading4"/>
        <w:keepNext/>
        <w:spacing w:after="80" w:before="220"/>
      </w:pPr>
      <w:r>
        <w:rPr>
          <w:b/>
          <w:bCs/>
          <w:color w:val="1F3A5F"/>
          <w:sz w:val="24"/>
          <w:szCs w:val="24"/>
        </w:rPr>
        <w:t xml:space="preserve">Step 1: Turn our evidence into cards we can move  (30 min)</w:t>
      </w:r>
    </w:p>
    <w:p>
      <w:pPr>
        <w:spacing w:after="140" w:before="0" w:line="300"/>
      </w:pPr>
      <w:r>
        <w:rPr>
          <w:sz w:val="22"/>
          <w:szCs w:val="22"/>
        </w:rPr>
        <w:t xml:space="preserve">In pairs, learners go through the evidence log and put each piece - from the people they asked, from what they saw, and from the source pack - onto its own card, drawing, or mark. One idea per card, so it can be moved and grouped. Keep a note on the card of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one thing this piece of evidence tells us?</w:t>
      </w:r>
    </w:p>
    <w:p>
      <w:pPr>
        <w:pStyle w:val="ListParagraph"/>
        <w:numPr>
          <w:ilvl w:val="0"/>
          <w:numId w:val="1"/>
        </w:numPr>
        <w:spacing w:after="80" w:line="300"/>
      </w:pPr>
      <w:r>
        <w:rPr>
          <w:sz w:val="22"/>
          <w:szCs w:val="22"/>
        </w:rPr>
        <w:t xml:space="preserve">Where did it come from - a person, our own eyes, or a source?</w:t>
      </w:r>
    </w:p>
    <w:p>
      <w:pPr>
        <w:pStyle w:val="Heading4"/>
        <w:keepNext/>
        <w:spacing w:after="80" w:before="220"/>
      </w:pPr>
      <w:r>
        <w:rPr>
          <w:b/>
          <w:bCs/>
          <w:color w:val="1F3A5F"/>
          <w:sz w:val="24"/>
          <w:szCs w:val="24"/>
        </w:rPr>
        <w:t xml:space="preserve">Step 2: Group the cards on the floor  (50 min)</w:t>
      </w:r>
    </w:p>
    <w:p>
      <w:pPr>
        <w:spacing w:after="140" w:before="0" w:line="300"/>
      </w:pPr>
      <w:r>
        <w:rPr>
          <w:sz w:val="22"/>
          <w:szCs w:val="22"/>
        </w:rPr>
        <w:t xml:space="preserve">Spread all the cards on the floor or wall where everyone can see. As a group, move cards that say a similar thing close together, and cards that say different things apart. Move them again and again - the groups will change as you go. This moving-around is the analysis; take your time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belong together? Why?</w:t>
      </w:r>
    </w:p>
    <w:p>
      <w:pPr>
        <w:pStyle w:val="ListParagraph"/>
        <w:numPr>
          <w:ilvl w:val="0"/>
          <w:numId w:val="1"/>
        </w:numPr>
        <w:spacing w:after="80" w:line="300"/>
      </w:pPr>
      <w:r>
        <w:rPr>
          <w:sz w:val="22"/>
          <w:szCs w:val="22"/>
        </w:rPr>
        <w:t xml:space="preserve">Where do our sources and the people we asked agree - and where do they disagree?</w:t>
      </w:r>
    </w:p>
    <w:p>
      <w:pPr>
        <w:pStyle w:val="Heading4"/>
        <w:keepNext/>
        <w:spacing w:after="80" w:before="220"/>
      </w:pPr>
      <w:r>
        <w:rPr>
          <w:b/>
          <w:bCs/>
          <w:color w:val="1F3A5F"/>
          <w:sz w:val="24"/>
          <w:szCs w:val="24"/>
        </w:rPr>
        <w:t xml:space="preserve">Step 3: Name each theme  (25 min)</w:t>
      </w:r>
    </w:p>
    <w:p>
      <w:pPr>
        <w:spacing w:after="140" w:before="0" w:line="300"/>
      </w:pPr>
      <w:r>
        <w:rPr>
          <w:sz w:val="22"/>
          <w:szCs w:val="22"/>
        </w:rPr>
        <w:t xml:space="preserve">Once the clusters feel right, give each one a name - a theme - in a word or a drawing. Ask what makes the cards in each group belong together. Notice the patterns and trends across the whole floor, and the things that seem to cause each other - what a researcher calls contributing factors.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should we call this group?</w:t>
      </w:r>
    </w:p>
    <w:p>
      <w:pPr>
        <w:pStyle w:val="ListParagraph"/>
        <w:numPr>
          <w:ilvl w:val="0"/>
          <w:numId w:val="1"/>
        </w:numPr>
        <w:spacing w:after="80" w:line="300"/>
      </w:pPr>
      <w:r>
        <w:rPr>
          <w:sz w:val="22"/>
          <w:szCs w:val="22"/>
        </w:rPr>
        <w:t xml:space="preserve">What keeps coming up across the whole floor?</w:t>
      </w:r>
    </w:p>
    <w:p>
      <w:pPr>
        <w:pStyle w:val="Heading4"/>
        <w:keepNext/>
        <w:spacing w:after="80" w:before="220"/>
      </w:pPr>
      <w:r>
        <w:rPr>
          <w:b/>
          <w:bCs/>
          <w:color w:val="1F3A5F"/>
          <w:sz w:val="24"/>
          <w:szCs w:val="24"/>
        </w:rPr>
        <w:t xml:space="preserve">Step 4: Record our themes  (15 min)</w:t>
      </w:r>
    </w:p>
    <w:p>
      <w:pPr>
        <w:spacing w:after="140" w:before="0" w:line="300"/>
      </w:pPr>
      <w:r>
        <w:rPr>
          <w:sz w:val="22"/>
          <w:szCs w:val="22"/>
        </w:rPr>
        <w:t xml:space="preserve">Learners copy the clusters and their names onto the "our themes" sheet in the research book, so the thinking is kept for the next step, when we ask what it all means.</w:t>
      </w:r>
    </w:p>
    <w:p>
      <w:pPr>
        <w:spacing w:after="140" w:line="300"/>
      </w:pPr>
      <w:r>
        <w:rPr>
          <w:b/>
          <w:bCs/>
          <w:color w:val="7A3B69"/>
          <w:sz w:val="22"/>
          <w:szCs w:val="22"/>
        </w:rPr>
        <w:t xml:space="preserve">Student worksheet: </w:t>
      </w:r>
      <w:r>
        <w:rPr>
          <w:sz w:val="22"/>
          <w:szCs w:val="22"/>
        </w:rPr>
        <w:t xml:space="preserve">Our themes - what keeps coming up (in the student workbook)</w:t>
      </w:r>
    </w:p>
    <w:p>
      <w:pPr>
        <w:spacing w:after="140" w:line="300"/>
      </w:pPr>
      <w:r>
        <w:rPr>
          <w:b/>
          <w:bCs/>
          <w:color w:val="7A3B69"/>
          <w:sz w:val="22"/>
          <w:szCs w:val="22"/>
        </w:rPr>
        <w:t xml:space="preserve">Independent task: </w:t>
      </w:r>
      <w:r>
        <w:rPr>
          <w:sz w:val="22"/>
          <w:szCs w:val="22"/>
        </w:rPr>
        <w:t xml:space="preserve">Look at what you gathered and find two pieces of evidence that say a similar thing; be ready to explain the pattern.</w:t>
      </w:r>
    </w:p>
    <w:p>
      <w:pPr>
        <w:pBdr>
          <w:bottom w:val="single" w:color="B9B3A6" w:sz="4"/>
        </w:pBdr>
        <w:spacing w:after="180" w:before="60"/>
      </w:pPr>
    </w:p>
    <w:p>
      <w:pPr>
        <w:pStyle w:val="Heading3"/>
        <w:keepNext/>
        <w:spacing w:after="100" w:before="280"/>
      </w:pPr>
      <w:r>
        <w:rPr>
          <w:b/>
          <w:bCs/>
          <w:color w:val="7A3B69"/>
          <w:sz w:val="28"/>
          <w:szCs w:val="28"/>
        </w:rPr>
        <w:t xml:space="preserve">4.3   Dig for the root cause</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One way to analyse what we found: dig past the surface problem to its root cause, using the Five Whys (or a problem tree). Take a problem the evidence shows - the soil slides when it rains - and ask "why?" again and again, drawing the chain down until you reach a cause you cannot easily push past. Each "why" rests on our evidence, and it stays about the hills, never about blaming anyone. Getting to the root means our insights deal with the real cause, not just the symptom.</w:t>
      </w:r>
    </w:p>
    <w:p>
      <w:pPr>
        <w:spacing w:after="100" w:before="0" w:line="300"/>
      </w:pPr>
      <w:r>
        <w:rPr>
          <w:b/>
          <w:bCs/>
          <w:color w:val="6E7A2E"/>
          <w:sz w:val="20"/>
          <w:szCs w:val="20"/>
        </w:rPr>
        <w:t xml:space="preserve">LEARNER SHEET:  Sheet 14, “Dig for the root cause”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Five Whys is a simple tool with one real difficulty: it can slide from analysis into blame within about three steps. In this context that matters more than usual, so the guard rails below are not optional politeness - they are what makes the tool safe to use here.</w:t>
      </w:r>
    </w:p>
    <w:p>
      <w:pPr>
        <w:pStyle w:val="Heading4"/>
        <w:keepNext/>
        <w:spacing w:after="80" w:before="220"/>
      </w:pPr>
      <w:r>
        <w:rPr>
          <w:b/>
          <w:bCs/>
          <w:color w:val="1F3A5F"/>
          <w:sz w:val="24"/>
          <w:szCs w:val="24"/>
        </w:rPr>
        <w:t xml:space="preserve">What a root cause is</w:t>
      </w:r>
    </w:p>
    <w:p>
      <w:pPr>
        <w:spacing w:after="140" w:before="0" w:line="300"/>
      </w:pPr>
      <w:r>
        <w:rPr>
          <w:sz w:val="22"/>
          <w:szCs w:val="22"/>
        </w:rPr>
        <w:t xml:space="preserve">The surface problem is what you can see. The root cause is the thing that, if it changed, would stop the surface problem coming back. Digging a drain treats the symptom; a drain has to be dug again every year. Roots holding the slope treat the cause.</w:t>
      </w:r>
    </w:p>
    <w:p>
      <w:pPr>
        <w:spacing w:after="140" w:before="0" w:line="300"/>
      </w:pPr>
      <w:r>
        <w:rPr>
          <w:sz w:val="22"/>
          <w:szCs w:val="22"/>
        </w:rPr>
        <w:t xml:space="preserve">The test for having reached the root: you cannot easily push past it, and changing it would change everything above it in the chain.</w:t>
      </w:r>
    </w:p>
    <w:p>
      <w:pPr>
        <w:pStyle w:val="Heading4"/>
        <w:keepNext/>
        <w:spacing w:after="80" w:before="220"/>
      </w:pPr>
      <w:r>
        <w:rPr>
          <w:b/>
          <w:bCs/>
          <w:color w:val="1F3A5F"/>
          <w:sz w:val="24"/>
          <w:szCs w:val="24"/>
        </w:rPr>
        <w:t xml:space="preserve">It is not always five</w:t>
      </w:r>
    </w:p>
    <w:p>
      <w:pPr>
        <w:spacing w:after="140" w:before="0" w:line="300"/>
      </w:pPr>
      <w:r>
        <w:rPr>
          <w:sz w:val="22"/>
          <w:szCs w:val="22"/>
        </w:rPr>
        <w:t xml:space="preserve">Five is a rough number, not a rule. Sometimes three whys reach something real; sometimes seven do. Learners taught "five whys" will invent a fifth answer to fill the box. Tell them plainly that stopping at three with an honest answer is better than five with a made-up one.</w:t>
      </w:r>
    </w:p>
    <w:p>
      <w:pPr>
        <w:pStyle w:val="Heading4"/>
        <w:keepNext/>
        <w:spacing w:after="80" w:before="220"/>
      </w:pPr>
      <w:r>
        <w:rPr>
          <w:b/>
          <w:bCs/>
          <w:color w:val="1F3A5F"/>
          <w:sz w:val="24"/>
          <w:szCs w:val="24"/>
        </w:rPr>
        <w:t xml:space="preserve">The blame problem, and how to hold it</w:t>
      </w:r>
    </w:p>
    <w:p>
      <w:pPr>
        <w:spacing w:after="140" w:before="0" w:line="300"/>
      </w:pPr>
      <w:r>
        <w:rPr>
          <w:sz w:val="22"/>
          <w:szCs w:val="22"/>
        </w:rPr>
        <w:t xml:space="preserve">Ask "why?" enough times about deforestation in a camp and the chain will arrive at people: families cut the trees. This is where the block can go wrong.</w:t>
      </w:r>
    </w:p>
    <w:p>
      <w:pPr>
        <w:spacing w:after="140" w:before="0" w:line="300"/>
      </w:pPr>
      <w:r>
        <w:rPr>
          <w:sz w:val="22"/>
          <w:szCs w:val="22"/>
        </w:rPr>
        <w:t xml:space="preserve">Two moves keep it safe:</w:t>
      </w:r>
    </w:p>
    <w:p>
      <w:pPr>
        <w:spacing w:after="140" w:before="0" w:line="300"/>
      </w:pPr>
      <w:r>
        <w:rPr>
          <w:sz w:val="22"/>
          <w:szCs w:val="22"/>
        </w:rPr>
        <w:t xml:space="preserve">1. Keep asking why past the people. "Families cut the trees" is a midpoint, not a root cause. Why did they? There was no other fuel. Why? Fuel was not supplied and could not be bought. Now you have something structural - and it is both truer and more useful than stopping at the family. 2. Ask about causes, not culprits. Say it out loud at the start: *we are asking what caused this, not who is at fault.* If a chain reaches a named person or a named group, stop and re-ask the question about the situation instead.</w:t>
      </w:r>
    </w:p>
    <w:p>
      <w:pPr>
        <w:spacing w:after="140" w:before="0" w:line="300"/>
      </w:pPr>
      <w:r>
        <w:rPr>
          <w:sz w:val="22"/>
          <w:szCs w:val="22"/>
        </w:rPr>
        <w:t xml:space="preserve">Some learners' own families cut those trees. Some are still cutting them. A block that ends with "our families destroyed the hills" has done harm and taught nothing.</w:t>
      </w:r>
    </w:p>
    <w:p>
      <w:pPr>
        <w:pStyle w:val="Heading4"/>
        <w:keepNext/>
        <w:spacing w:after="80" w:before="220"/>
      </w:pPr>
      <w:r>
        <w:rPr>
          <w:b/>
          <w:bCs/>
          <w:color w:val="1F3A5F"/>
          <w:sz w:val="24"/>
          <w:szCs w:val="24"/>
        </w:rPr>
        <w:t xml:space="preserve">Every step must rest on evidence</w:t>
      </w:r>
    </w:p>
    <w:p>
      <w:pPr>
        <w:spacing w:after="140" w:before="0" w:line="300"/>
      </w:pPr>
      <w:r>
        <w:rPr>
          <w:sz w:val="22"/>
          <w:szCs w:val="22"/>
        </w:rPr>
        <w:t xml:space="preserve">The commonest failure is a chain that is pure speculation and looks rigorous because it is drawn as arrows. At each "why", ask: *what did we find that tells us this?* If nothing does, mark that link as a guess - visibly - and note it as something to find out. A chain with two solid links and an honest gap is better research than five confident inventions.</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chain, drawn, with at least three links.</w:t>
      </w:r>
    </w:p>
    <w:p>
      <w:pPr>
        <w:pStyle w:val="ListParagraph"/>
        <w:numPr>
          <w:ilvl w:val="0"/>
          <w:numId w:val="1"/>
        </w:numPr>
        <w:spacing w:after="80" w:line="300"/>
      </w:pPr>
      <w:r>
        <w:rPr>
          <w:sz w:val="22"/>
          <w:szCs w:val="22"/>
        </w:rPr>
        <w:t xml:space="preserve">Each link can be traced to a piece of evidence, or is honestly marked as a guess.</w:t>
      </w:r>
    </w:p>
    <w:p>
      <w:pPr>
        <w:pStyle w:val="ListParagraph"/>
        <w:numPr>
          <w:ilvl w:val="0"/>
          <w:numId w:val="1"/>
        </w:numPr>
        <w:spacing w:after="80" w:line="300"/>
      </w:pPr>
      <w:r>
        <w:rPr>
          <w:sz w:val="22"/>
          <w:szCs w:val="22"/>
        </w:rPr>
        <w:t xml:space="preserve">The chain has been pushed PAST any point where it landed on people.</w:t>
      </w:r>
    </w:p>
    <w:p>
      <w:pPr>
        <w:pStyle w:val="ListParagraph"/>
        <w:numPr>
          <w:ilvl w:val="0"/>
          <w:numId w:val="1"/>
        </w:numPr>
        <w:spacing w:after="80" w:line="300"/>
      </w:pPr>
      <w:r>
        <w:rPr>
          <w:sz w:val="22"/>
          <w:szCs w:val="22"/>
        </w:rPr>
        <w:t xml:space="preserve">Learners can say what a root cause is, and why treating one is different from treating a symptom.</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pairs or small groups to dig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Take one problem our evidence shows, and ask "why does this happen?" - then ask "why?" of the answer, again and again.</w:t>
      </w:r>
    </w:p>
    <w:p>
      <w:pPr>
        <w:pStyle w:val="ListParagraph"/>
        <w:numPr>
          <w:ilvl w:val="0"/>
          <w:numId w:val="1"/>
        </w:numPr>
        <w:spacing w:after="80" w:line="300"/>
      </w:pPr>
      <w:r>
        <w:rPr>
          <w:sz w:val="22"/>
          <w:szCs w:val="22"/>
        </w:rPr>
        <w:t xml:space="preserve">Draw the chain of whys going downward, until we reach a cause underneath that we cannot easily push past - the root cause.</w:t>
      </w:r>
    </w:p>
    <w:p>
      <w:pPr>
        <w:pStyle w:val="ListParagraph"/>
        <w:numPr>
          <w:ilvl w:val="0"/>
          <w:numId w:val="1"/>
        </w:numPr>
        <w:spacing w:after="80" w:line="300"/>
      </w:pPr>
      <w:r>
        <w:rPr>
          <w:sz w:val="22"/>
          <w:szCs w:val="22"/>
        </w:rPr>
        <w:t xml:space="preserve">Check the root cause against our evidence, and notice that one problem can have more than one root.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themes and patterns from "Sort and theme what we found" - the problems our evidence surfaced.</w:t>
      </w:r>
    </w:p>
    <w:p>
      <w:pPr>
        <w:pStyle w:val="ListParagraph"/>
        <w:numPr>
          <w:ilvl w:val="0"/>
          <w:numId w:val="1"/>
        </w:numPr>
        <w:spacing w:after="80" w:line="300"/>
      </w:pPr>
      <w:r>
        <w:rPr>
          <w:sz w:val="22"/>
          <w:szCs w:val="22"/>
        </w:rPr>
        <w:t xml:space="preserve">Wall or floor space to draw a chain of "whys" going down (or a tree with its roots).</w:t>
      </w:r>
    </w:p>
    <w:p>
      <w:pPr>
        <w:pStyle w:val="ListParagraph"/>
        <w:numPr>
          <w:ilvl w:val="0"/>
          <w:numId w:val="1"/>
        </w:numPr>
        <w:spacing w:after="80" w:line="300"/>
      </w:pPr>
      <w:r>
        <w:rPr>
          <w:sz w:val="22"/>
          <w:szCs w:val="22"/>
        </w:rPr>
        <w:t xml:space="preserve">The community map and evidence log nearby, to check each "why" against what we found.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asking "why?" past the first easy answer. Learners (and all of us) tend to stop at the surface - "the hills slide because it rains." Model going deeper, gently: why are the hills bare, why were the trees cut, why was there no other choice. Each "why" should rest on our evidence, not on blame or guessing - this is analysis, not fault-finding, so keep it warm and about the hills, never about any person. Five is a guide, not a rule: stop when you reach a cause you cannot easily push past. A problem tree (roots = causes, trunk = the problem, branches = what it leads to) is another good way to draw the same thinking if your group prefers it.</w:t>
      </w:r>
    </w:p>
    <w:p>
      <w:pPr>
        <w:spacing w:after="140" w:line="300"/>
      </w:pPr>
      <w:r>
        <w:rPr>
          <w:b/>
          <w:bCs/>
          <w:color w:val="7A3B69"/>
          <w:sz w:val="22"/>
          <w:szCs w:val="22"/>
        </w:rPr>
        <w:t xml:space="preserve">Read aloud to the group: </w:t>
      </w:r>
      <w:r>
        <w:rPr>
          <w:sz w:val="22"/>
          <w:szCs w:val="22"/>
        </w:rPr>
        <w:t xml:space="preserve">the "How to dig for the root cause" page in the learners' research book. That page carries the teaching for this block, and the learners keep it.</w:t>
      </w:r>
    </w:p>
    <w:p>
      <w:pPr>
        <w:pStyle w:val="Heading4"/>
        <w:keepNext/>
        <w:spacing w:after="80" w:before="220"/>
      </w:pPr>
      <w:r>
        <w:rPr>
          <w:b/>
          <w:bCs/>
          <w:color w:val="1F3A5F"/>
          <w:sz w:val="24"/>
          <w:szCs w:val="24"/>
        </w:rPr>
        <w:t xml:space="preserve">Step 1: Pick a problem, and ask the first why  (20 min)</w:t>
      </w:r>
    </w:p>
    <w:p>
      <w:pPr>
        <w:spacing w:after="140" w:before="0" w:line="300"/>
      </w:pPr>
      <w:r>
        <w:rPr>
          <w:sz w:val="22"/>
          <w:szCs w:val="22"/>
        </w:rPr>
        <w:t xml:space="preserve">From our themes, choose one clear problem the evidence shows - for example, "the soil slides down our hills when it rains." Write or draw it at the top. Ask the group: why does this happen? Draw the answer below it, joined by an arrow.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problem shall we dig into?</w:t>
      </w:r>
    </w:p>
    <w:p>
      <w:pPr>
        <w:pStyle w:val="ListParagraph"/>
        <w:numPr>
          <w:ilvl w:val="0"/>
          <w:numId w:val="1"/>
        </w:numPr>
        <w:spacing w:after="80" w:line="300"/>
      </w:pPr>
      <w:r>
        <w:rPr>
          <w:sz w:val="22"/>
          <w:szCs w:val="22"/>
        </w:rPr>
        <w:t xml:space="preserve">Why does this happen?</w:t>
      </w:r>
    </w:p>
    <w:p>
      <w:pPr>
        <w:pStyle w:val="Heading4"/>
        <w:keepNext/>
        <w:spacing w:after="80" w:before="220"/>
      </w:pPr>
      <w:r>
        <w:rPr>
          <w:b/>
          <w:bCs/>
          <w:color w:val="1F3A5F"/>
          <w:sz w:val="24"/>
          <w:szCs w:val="24"/>
        </w:rPr>
        <w:t xml:space="preserve">Step 2: Keep asking why, going down  (40 min)</w:t>
      </w:r>
    </w:p>
    <w:p>
      <w:pPr>
        <w:spacing w:after="140" w:before="0" w:line="300"/>
      </w:pPr>
      <w:r>
        <w:rPr>
          <w:sz w:val="22"/>
          <w:szCs w:val="22"/>
        </w:rPr>
        <w:t xml:space="preserve">Ask "why?" of each answer in turn, drawing the chain downward - about five times, until you reach a cause you cannot easily push past. For example: the soil slides → because the hills are bare → because the trees were cut → because families needed wood to cook and build → because there was no other fuel and many people arrived very fast. Let learners lead once you have modelled it, in pairs or small groups, each digging one problem.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And why is that?</w:t>
      </w:r>
    </w:p>
    <w:p>
      <w:pPr>
        <w:pStyle w:val="ListParagraph"/>
        <w:numPr>
          <w:ilvl w:val="0"/>
          <w:numId w:val="1"/>
        </w:numPr>
        <w:spacing w:after="80" w:line="300"/>
      </w:pPr>
      <w:r>
        <w:rPr>
          <w:sz w:val="22"/>
          <w:szCs w:val="22"/>
        </w:rPr>
        <w:t xml:space="preserve">Is that the real cause, or is there something underneath it?</w:t>
      </w:r>
    </w:p>
    <w:p>
      <w:pPr>
        <w:pStyle w:val="Heading4"/>
        <w:keepNext/>
        <w:spacing w:after="80" w:before="220"/>
      </w:pPr>
      <w:r>
        <w:rPr>
          <w:b/>
          <w:bCs/>
          <w:color w:val="1F3A5F"/>
          <w:sz w:val="24"/>
          <w:szCs w:val="24"/>
        </w:rPr>
        <w:t xml:space="preserve">Step 3: Find the root, and check it  (30 min)</w:t>
      </w:r>
    </w:p>
    <w:p>
      <w:pPr>
        <w:spacing w:after="140" w:before="0" w:line="300"/>
      </w:pPr>
      <w:r>
        <w:rPr>
          <w:sz w:val="22"/>
          <w:szCs w:val="22"/>
        </w:rPr>
        <w:t xml:space="preserve">Name the root cause (or causes - there is often more than one) at the bottom of the chain. Check it against our evidence: do our sources and what people told us support it? Keep it hopeful - knowing the root cause is what lets us think clearly about what could help.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cause underneath all the others?</w:t>
      </w:r>
    </w:p>
    <w:p>
      <w:pPr>
        <w:pStyle w:val="ListParagraph"/>
        <w:numPr>
          <w:ilvl w:val="0"/>
          <w:numId w:val="1"/>
        </w:numPr>
        <w:spacing w:after="80" w:line="300"/>
      </w:pPr>
      <w:r>
        <w:rPr>
          <w:sz w:val="22"/>
          <w:szCs w:val="22"/>
        </w:rPr>
        <w:t xml:space="preserve">Does our evidence support this root cause?</w:t>
      </w:r>
    </w:p>
    <w:p>
      <w:pPr>
        <w:spacing w:after="140" w:line="300"/>
      </w:pPr>
      <w:r>
        <w:rPr>
          <w:b/>
          <w:bCs/>
          <w:color w:val="7A3B69"/>
          <w:sz w:val="22"/>
          <w:szCs w:val="22"/>
        </w:rPr>
        <w:t xml:space="preserve">Student worksheet: </w:t>
      </w:r>
      <w:r>
        <w:rPr>
          <w:sz w:val="22"/>
          <w:szCs w:val="22"/>
        </w:rPr>
        <w:t xml:space="preserve">Dig for the root cause (in the student workbook)</w:t>
      </w:r>
    </w:p>
    <w:p>
      <w:pPr>
        <w:spacing w:after="140" w:line="300"/>
      </w:pPr>
      <w:r>
        <w:rPr>
          <w:b/>
          <w:bCs/>
          <w:color w:val="7A3B69"/>
          <w:sz w:val="22"/>
          <w:szCs w:val="22"/>
        </w:rPr>
        <w:t xml:space="preserve">Independent task: </w:t>
      </w:r>
      <w:r>
        <w:rPr>
          <w:sz w:val="22"/>
          <w:szCs w:val="22"/>
        </w:rPr>
        <w:t xml:space="preserve">Take one problem about our hills and ask 'why?' three times, to see what is underneath it.</w:t>
      </w:r>
    </w:p>
    <w:p>
      <w:pPr>
        <w:pBdr>
          <w:bottom w:val="single" w:color="B9B3A6" w:sz="4"/>
        </w:pBdr>
        <w:spacing w:after="180" w:before="60"/>
      </w:pPr>
    </w:p>
    <w:p>
      <w:pPr>
        <w:pStyle w:val="Heading3"/>
        <w:keepNext/>
        <w:spacing w:after="100" w:before="280"/>
      </w:pPr>
      <w:r>
        <w:rPr>
          <w:b/>
          <w:bCs/>
          <w:color w:val="7A3B69"/>
          <w:sz w:val="28"/>
          <w:szCs w:val="28"/>
        </w:rPr>
        <w:t xml:space="preserve">4.4   Who, what, and why - looking deeper</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A second way to analyse: see the problem as a human system, through three questions - who or what has the power to make it worse or better (families, agencies, the government, the monsoon, the hills); what beliefs and attitudes shape it ("the trees are not ours to plant" versus "we can care for our hills"); and who or what is helped or hurt by it. Build the three up on the wall. This makes insights deeper and fairer - and it stays about understanding, never blaming.</w:t>
      </w:r>
    </w:p>
    <w:p>
      <w:pPr>
        <w:spacing w:after="100" w:before="0" w:line="300"/>
      </w:pPr>
      <w:r>
        <w:rPr>
          <w:b/>
          <w:bCs/>
          <w:color w:val="6E7A2E"/>
          <w:sz w:val="20"/>
          <w:szCs w:val="20"/>
        </w:rPr>
        <w:t xml:space="preserve">LEARNER SHEET:  Sheet 15, “Looking deeper - power, beliefs, who is helped and hurt”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companion to the root-cause block and the two do different jobs. Root cause asks *what chain of things produced this?* This asks *who is in this, and what do they believe?* - because most real problems are not mechanical, they are human systems, and a solution that ignores the people in them fails.</w:t>
      </w:r>
    </w:p>
    <w:p>
      <w:pPr>
        <w:spacing w:after="140" w:before="0" w:line="300"/>
      </w:pPr>
      <w:r>
        <w:rPr>
          <w:sz w:val="22"/>
          <w:szCs w:val="22"/>
        </w:rPr>
        <w:t xml:space="preserve">You do not have to run both. If you have time for one, choose by your cohort: root cause suits a group that wants to explain; this suits a group that wants to act.</w:t>
      </w:r>
    </w:p>
    <w:p>
      <w:pPr>
        <w:pStyle w:val="Heading4"/>
        <w:keepNext/>
        <w:spacing w:after="80" w:before="220"/>
      </w:pPr>
      <w:r>
        <w:rPr>
          <w:b/>
          <w:bCs/>
          <w:color w:val="1F3A5F"/>
          <w:sz w:val="24"/>
          <w:szCs w:val="24"/>
        </w:rPr>
        <w:t xml:space="preserve">The three questions, and why these three</w:t>
      </w:r>
    </w:p>
    <w:p>
      <w:pPr>
        <w:spacing w:after="140" w:before="0" w:line="300"/>
      </w:pPr>
      <w:r>
        <w:rPr>
          <w:sz w:val="22"/>
          <w:szCs w:val="22"/>
        </w:rPr>
        <w:t xml:space="preserve">1. Who or what has power here? Power means the ability to make it better or worse. Include the non-human - the monsoon has enormous power over these hills and no intentions at all. Naming that early takes the heat out of the question. 2. What do people believe or feel? Beliefs drive behaviour more reliably than facts do. "The trees are not ours to plant" and "we can care for our hills" produce completely different camps. This is also the question learners are best placed to answer, because they live inside those beliefs. 3. Who is helped, and who is hurt? The same situation is not the same for everyone. Whoever is at the bottom of the slope has a different problem from whoever is at the top. This question is what stops a cohort designing something that helps people like themselves.</w:t>
      </w:r>
    </w:p>
    <w:p>
      <w:pPr>
        <w:pStyle w:val="Heading4"/>
        <w:keepNext/>
        <w:spacing w:after="80" w:before="220"/>
      </w:pPr>
      <w:r>
        <w:rPr>
          <w:b/>
          <w:bCs/>
          <w:color w:val="1F3A5F"/>
          <w:sz w:val="24"/>
          <w:szCs w:val="24"/>
        </w:rPr>
        <w:t xml:space="preserve">Watch for it becoming a list of villains</w:t>
      </w:r>
    </w:p>
    <w:p>
      <w:pPr>
        <w:spacing w:after="140" w:before="0" w:line="300"/>
      </w:pPr>
      <w:r>
        <w:rPr>
          <w:sz w:val="22"/>
          <w:szCs w:val="22"/>
        </w:rPr>
        <w:t xml:space="preserve">Learners will name the people they are frustrated with, and the wall becomes an accusation. Two guards:</w:t>
      </w:r>
    </w:p>
    <w:p>
      <w:pPr>
        <w:pStyle w:val="ListParagraph"/>
        <w:numPr>
          <w:ilvl w:val="0"/>
          <w:numId w:val="1"/>
        </w:numPr>
        <w:spacing w:after="80" w:line="300"/>
      </w:pPr>
      <w:r>
        <w:rPr>
          <w:sz w:val="22"/>
          <w:szCs w:val="22"/>
        </w:rPr>
        <w:t xml:space="preserve">Power is not blame. Ask partly so that learners see they have power here too. Put the cohort</w:t>
      </w:r>
    </w:p>
    <w:p>
      <w:pPr>
        <w:spacing w:after="140" w:before="0" w:line="300"/>
      </w:pPr>
      <w:r>
        <w:rPr>
          <w:sz w:val="22"/>
          <w:szCs w:val="22"/>
        </w:rPr>
        <w:t xml:space="preserve">on the wall alongside everyone else, and put the monsoon there as well.</w:t>
      </w:r>
    </w:p>
    <w:p>
      <w:pPr>
        <w:pStyle w:val="ListParagraph"/>
        <w:numPr>
          <w:ilvl w:val="0"/>
          <w:numId w:val="1"/>
        </w:numPr>
        <w:spacing w:after="80" w:line="300"/>
      </w:pPr>
      <w:r>
        <w:rPr>
          <w:sz w:val="22"/>
          <w:szCs w:val="22"/>
        </w:rPr>
        <w:t xml:space="preserve">Beliefs are described, not judged. "Some people think the trees are not theirs to plant" is a</w:t>
      </w:r>
    </w:p>
    <w:p>
      <w:pPr>
        <w:spacing w:after="140" w:before="0" w:line="300"/>
      </w:pPr>
      <w:r>
        <w:rPr>
          <w:sz w:val="22"/>
          <w:szCs w:val="22"/>
        </w:rPr>
        <w:t xml:space="preserve">finding. "Some people are selfish" is name-calling. Correct this the first time it happens.</w:t>
      </w:r>
    </w:p>
    <w:p>
      <w:pPr>
        <w:pStyle w:val="Heading4"/>
        <w:keepNext/>
        <w:spacing w:after="80" w:before="220"/>
      </w:pPr>
      <w:r>
        <w:rPr>
          <w:b/>
          <w:bCs/>
          <w:color w:val="1F3A5F"/>
          <w:sz w:val="24"/>
          <w:szCs w:val="24"/>
        </w:rPr>
        <w:t xml:space="preserve">Keep it about the hills, and stay clear of politics</w:t>
      </w:r>
    </w:p>
    <w:p>
      <w:pPr>
        <w:spacing w:after="140" w:before="0" w:line="300"/>
      </w:pPr>
      <w:r>
        <w:rPr>
          <w:sz w:val="22"/>
          <w:szCs w:val="22"/>
        </w:rPr>
        <w:t xml:space="preserve">Camp governance and the agencies working here are genuinely part of this system, and learners will say so. Let the observable, community-level things be named - who does what, what people see happening - and steer away from grievance about any named agency or authority. This is a research block, not a complaints channel, and learners' safety matters more than completeness. Have your step-back guidance to hand.</w:t>
      </w:r>
    </w:p>
    <w:p>
      <w:pPr>
        <w:pStyle w:val="Heading4"/>
        <w:keepNext/>
        <w:spacing w:after="80" w:before="220"/>
      </w:pPr>
      <w:r>
        <w:rPr>
          <w:b/>
          <w:bCs/>
          <w:color w:val="1F3A5F"/>
          <w:sz w:val="24"/>
          <w:szCs w:val="24"/>
        </w:rPr>
        <w:t xml:space="preserve">The payoff</w:t>
      </w:r>
    </w:p>
    <w:p>
      <w:pPr>
        <w:spacing w:after="140" w:before="0" w:line="300"/>
      </w:pPr>
      <w:r>
        <w:rPr>
          <w:sz w:val="22"/>
          <w:szCs w:val="22"/>
        </w:rPr>
        <w:t xml:space="preserve">The insight block that follows is noticeably better after this one. A cohort that has asked who is hurt tends to produce insights about people rather than about soil, and those are the ones an audience acts on.</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lists on the wall: power, beliefs, and helped/hurt.</w:t>
      </w:r>
    </w:p>
    <w:p>
      <w:pPr>
        <w:pStyle w:val="ListParagraph"/>
        <w:numPr>
          <w:ilvl w:val="0"/>
          <w:numId w:val="1"/>
        </w:numPr>
        <w:spacing w:after="80" w:line="300"/>
      </w:pPr>
      <w:r>
        <w:rPr>
          <w:sz w:val="22"/>
          <w:szCs w:val="22"/>
        </w:rPr>
        <w:t xml:space="preserve">The cohort itself appears somewhere on the power list.</w:t>
      </w:r>
    </w:p>
    <w:p>
      <w:pPr>
        <w:pStyle w:val="ListParagraph"/>
        <w:numPr>
          <w:ilvl w:val="0"/>
          <w:numId w:val="1"/>
        </w:numPr>
        <w:spacing w:after="80" w:line="300"/>
      </w:pPr>
      <w:r>
        <w:rPr>
          <w:sz w:val="22"/>
          <w:szCs w:val="22"/>
        </w:rPr>
        <w:t xml:space="preserve">At least one non-human thing appears on the power list.</w:t>
      </w:r>
    </w:p>
    <w:p>
      <w:pPr>
        <w:pStyle w:val="ListParagraph"/>
        <w:numPr>
          <w:ilvl w:val="0"/>
          <w:numId w:val="1"/>
        </w:numPr>
        <w:spacing w:after="80" w:line="300"/>
      </w:pPr>
      <w:r>
        <w:rPr>
          <w:sz w:val="22"/>
          <w:szCs w:val="22"/>
        </w:rPr>
        <w:t xml:space="preserve">No name-calling has survived on the wall. Beliefs are written as beliefs.</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with three areas on the wall or floor; pairs feed each one</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who or what has the power to make the problem worse or better - families, agencies, the government, and things like the monsoon and the hills themselves.</w:t>
      </w:r>
    </w:p>
    <w:p>
      <w:pPr>
        <w:pStyle w:val="ListParagraph"/>
        <w:numPr>
          <w:ilvl w:val="0"/>
          <w:numId w:val="1"/>
        </w:numPr>
        <w:spacing w:after="80" w:line="300"/>
      </w:pPr>
      <w:r>
        <w:rPr>
          <w:sz w:val="22"/>
          <w:szCs w:val="22"/>
        </w:rPr>
        <w:t xml:space="preserve">Ask what people believe or feel that causes the problem, or that could help solve it.</w:t>
      </w:r>
    </w:p>
    <w:p>
      <w:pPr>
        <w:pStyle w:val="ListParagraph"/>
        <w:numPr>
          <w:ilvl w:val="0"/>
          <w:numId w:val="1"/>
        </w:numPr>
        <w:spacing w:after="80" w:line="300"/>
      </w:pPr>
      <w:r>
        <w:rPr>
          <w:sz w:val="22"/>
          <w:szCs w:val="22"/>
        </w:rPr>
        <w:t xml:space="preserve">Ask who or what is helped, and who or what is hurt, by the problem and by what is being done about it.</w:t>
      </w:r>
    </w:p>
    <w:p>
      <w:pPr>
        <w:pStyle w:val="ListParagraph"/>
        <w:numPr>
          <w:ilvl w:val="0"/>
          <w:numId w:val="1"/>
        </w:numPr>
        <w:spacing w:after="80" w:line="300"/>
      </w:pPr>
      <w:r>
        <w:rPr>
          <w:sz w:val="22"/>
          <w:szCs w:val="22"/>
        </w:rPr>
        <w:t xml:space="preserve">Stand back and notice what these three lenses show that the evidence alone did not.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Three areas marked on the wall or floor - one for each question - where cards and drawings can be placed.</w:t>
      </w:r>
    </w:p>
    <w:p>
      <w:pPr>
        <w:pStyle w:val="ListParagraph"/>
        <w:numPr>
          <w:ilvl w:val="0"/>
          <w:numId w:val="1"/>
        </w:numPr>
        <w:spacing w:after="80" w:line="300"/>
      </w:pPr>
      <w:r>
        <w:rPr>
          <w:sz w:val="22"/>
          <w:szCs w:val="22"/>
        </w:rPr>
        <w:t xml:space="preserve">The themes and evidence from the earlier analysis, and the community map, nearby.</w:t>
      </w:r>
    </w:p>
    <w:p>
      <w:pPr>
        <w:pStyle w:val="ListParagraph"/>
        <w:numPr>
          <w:ilvl w:val="0"/>
          <w:numId w:val="1"/>
        </w:numPr>
        <w:spacing w:after="80" w:line="300"/>
      </w:pPr>
      <w:r>
        <w:rPr>
          <w:sz w:val="22"/>
          <w:szCs w:val="22"/>
        </w:rPr>
        <w:t xml:space="preserve">Cards or scraps of paper to write or draw on and move around.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it about understanding, not blaming. The point is to see the problem as a system that people are part of - where power sits, what beliefs shape it, and who wins and loses - because that is what makes an insight deep and fair rather than a simple "trees good, cutting bad". Take the three questions one at a time, each as a short round, building up cards in its area. Handle beliefs with special care: name attitudes gently and generally ("some people feel the trees are not theirs to plant"), never pointing at anyone. Draw out that people who did harm often had little choice, and that the same people can be part of the solution.</w:t>
      </w:r>
    </w:p>
    <w:p>
      <w:pPr>
        <w:spacing w:after="140" w:line="300"/>
      </w:pPr>
      <w:r>
        <w:rPr>
          <w:b/>
          <w:bCs/>
          <w:color w:val="7A3B69"/>
          <w:sz w:val="22"/>
          <w:szCs w:val="22"/>
        </w:rPr>
        <w:t xml:space="preserve">Read aloud to the group: </w:t>
      </w:r>
      <w:r>
        <w:rPr>
          <w:sz w:val="22"/>
          <w:szCs w:val="22"/>
        </w:rPr>
        <w:t xml:space="preserve">the "How to see the whole picture - power, beliefs, and who is hurt" page in the learners' research book. That page carries the teaching for this block, and the learners keep it.</w:t>
      </w:r>
    </w:p>
    <w:p>
      <w:pPr>
        <w:pStyle w:val="Heading4"/>
        <w:keepNext/>
        <w:spacing w:after="80" w:before="220"/>
      </w:pPr>
      <w:r>
        <w:rPr>
          <w:b/>
          <w:bCs/>
          <w:color w:val="1F3A5F"/>
          <w:sz w:val="24"/>
          <w:szCs w:val="24"/>
        </w:rPr>
        <w:t xml:space="preserve">Step 1: Who or what has power here?  (30 min)</w:t>
      </w:r>
    </w:p>
    <w:p>
      <w:pPr>
        <w:spacing w:after="140" w:before="0" w:line="300"/>
      </w:pPr>
      <w:r>
        <w:rPr>
          <w:sz w:val="22"/>
          <w:szCs w:val="22"/>
        </w:rPr>
        <w:t xml:space="preserve">In the first area, gather who or what can make the problem worse or better: families who cook and build, the agencies planting and giving gas, the government and the camp leaders, and forces like the heavy monsoon and the steep hills themselves. Some have a lot of power, some a little. This shows who could act, and who a solution depends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can change this - even a little?</w:t>
      </w:r>
    </w:p>
    <w:p>
      <w:pPr>
        <w:pStyle w:val="ListParagraph"/>
        <w:numPr>
          <w:ilvl w:val="0"/>
          <w:numId w:val="1"/>
        </w:numPr>
        <w:spacing w:after="80" w:line="300"/>
      </w:pPr>
      <w:r>
        <w:rPr>
          <w:sz w:val="22"/>
          <w:szCs w:val="22"/>
        </w:rPr>
        <w:t xml:space="preserve">What has power here that is not a person (the rain, the hills)?</w:t>
      </w:r>
    </w:p>
    <w:p>
      <w:pPr>
        <w:pStyle w:val="Heading4"/>
        <w:keepNext/>
        <w:spacing w:after="80" w:before="220"/>
      </w:pPr>
      <w:r>
        <w:rPr>
          <w:b/>
          <w:bCs/>
          <w:color w:val="1F3A5F"/>
          <w:sz w:val="24"/>
          <w:szCs w:val="24"/>
        </w:rPr>
        <w:t xml:space="preserve">Step 2: What do people believe or feel?  (30 min)</w:t>
      </w:r>
    </w:p>
    <w:p>
      <w:pPr>
        <w:spacing w:after="140" w:before="0" w:line="300"/>
      </w:pPr>
      <w:r>
        <w:rPr>
          <w:sz w:val="22"/>
          <w:szCs w:val="22"/>
        </w:rPr>
        <w:t xml:space="preserve">In the second area, name the beliefs and attitudes that make the problem worse or could make it better - gently and generally. For example: "we had no other choice but to cut wood"; "the trees are not ours to plant"; "looking after the hills is the agencies' job"; and, on the other side, "we can care for our own hills". Beliefs shape what people do, so they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people believe that makes the problem harder to solve?</w:t>
      </w:r>
    </w:p>
    <w:p>
      <w:pPr>
        <w:pStyle w:val="ListParagraph"/>
        <w:numPr>
          <w:ilvl w:val="0"/>
          <w:numId w:val="1"/>
        </w:numPr>
        <w:spacing w:after="80" w:line="300"/>
      </w:pPr>
      <w:r>
        <w:rPr>
          <w:sz w:val="22"/>
          <w:szCs w:val="22"/>
        </w:rPr>
        <w:t xml:space="preserve">What belief could help solve it?</w:t>
      </w:r>
    </w:p>
    <w:p>
      <w:pPr>
        <w:pStyle w:val="Heading4"/>
        <w:keepNext/>
        <w:spacing w:after="80" w:before="220"/>
      </w:pPr>
      <w:r>
        <w:rPr>
          <w:b/>
          <w:bCs/>
          <w:color w:val="1F3A5F"/>
          <w:sz w:val="24"/>
          <w:szCs w:val="24"/>
        </w:rPr>
        <w:t xml:space="preserve">Step 3: Who is helped, and who is hurt?  (20 min)</w:t>
      </w:r>
    </w:p>
    <w:p>
      <w:pPr>
        <w:spacing w:after="140" w:before="0" w:line="300"/>
      </w:pPr>
      <w:r>
        <w:rPr>
          <w:sz w:val="22"/>
          <w:szCs w:val="22"/>
        </w:rPr>
        <w:t xml:space="preserve">In the third area, sort who or what is hurt by the problem - families on bare slopes, the women who used to collect firewood, the animals whose home was cleared - and who is helped when things improve. Notice who carries the most harm, and who a good solution should protect first.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suffers most from this problem?</w:t>
      </w:r>
    </w:p>
    <w:p>
      <w:pPr>
        <w:pStyle w:val="ListParagraph"/>
        <w:numPr>
          <w:ilvl w:val="0"/>
          <w:numId w:val="1"/>
        </w:numPr>
        <w:spacing w:after="80" w:line="300"/>
      </w:pPr>
      <w:r>
        <w:rPr>
          <w:sz w:val="22"/>
          <w:szCs w:val="22"/>
        </w:rPr>
        <w:t xml:space="preserve">Who is helped when the hills come back?</w:t>
      </w:r>
    </w:p>
    <w:p>
      <w:pPr>
        <w:pStyle w:val="Heading4"/>
        <w:keepNext/>
        <w:spacing w:after="80" w:before="220"/>
      </w:pPr>
      <w:r>
        <w:rPr>
          <w:b/>
          <w:bCs/>
          <w:color w:val="1F3A5F"/>
          <w:sz w:val="24"/>
          <w:szCs w:val="24"/>
        </w:rPr>
        <w:t xml:space="preserve">Step 4: Stand back - what do we see now?  (10 min)</w:t>
      </w:r>
    </w:p>
    <w:p>
      <w:pPr>
        <w:spacing w:after="140" w:before="0" w:line="300"/>
      </w:pPr>
      <w:r>
        <w:rPr>
          <w:sz w:val="22"/>
          <w:szCs w:val="22"/>
        </w:rPr>
        <w:t xml:space="preserve">Look at all three areas together. What do power, beliefs, and who-wins-and-loses show us that the plain evidence did not? Draw one or two things the group notices - these feed our insights.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looking deeper show that our evidence alone did not?</w:t>
      </w:r>
    </w:p>
    <w:p>
      <w:pPr>
        <w:spacing w:after="140" w:line="300"/>
      </w:pPr>
      <w:r>
        <w:rPr>
          <w:b/>
          <w:bCs/>
          <w:color w:val="7A3B69"/>
          <w:sz w:val="22"/>
          <w:szCs w:val="22"/>
        </w:rPr>
        <w:t xml:space="preserve">Student worksheet: </w:t>
      </w:r>
      <w:r>
        <w:rPr>
          <w:sz w:val="22"/>
          <w:szCs w:val="22"/>
        </w:rPr>
        <w:t xml:space="preserve">Looking deeper - power, beliefs, who is helped and hurt (in the student workbook)</w:t>
      </w:r>
    </w:p>
    <w:p>
      <w:pPr>
        <w:spacing w:after="140" w:line="300"/>
      </w:pPr>
      <w:r>
        <w:rPr>
          <w:b/>
          <w:bCs/>
          <w:color w:val="7A3B69"/>
          <w:sz w:val="22"/>
          <w:szCs w:val="22"/>
        </w:rPr>
        <w:t xml:space="preserve">Independent task: </w:t>
      </w:r>
      <w:r>
        <w:rPr>
          <w:sz w:val="22"/>
          <w:szCs w:val="22"/>
        </w:rPr>
        <w:t xml:space="preserve">Notice one person or group who is hurt by the bare hills, and one who could help make them green again.</w:t>
      </w:r>
    </w:p>
    <w:p>
      <w:pPr>
        <w:spacing w:after="140" w:before="0" w:line="300"/>
      </w:pPr>
      <w:r>
        <w:rPr>
          <w:b/>
          <w:bCs/>
          <w:color w:val="5A6473"/>
          <w:sz w:val="21"/>
          <w:szCs w:val="21"/>
        </w:rPr>
        <w:t xml:space="preserve">Root cause and looking deeper are two ways to analyse the evidence - do one or both, depending on your cohort and the time you have. Both feed the next block, where findings become insights.</w:t>
      </w:r>
    </w:p>
    <w:p>
      <w:pPr>
        <w:pBdr>
          <w:bottom w:val="single" w:color="B9B3A6" w:sz="4"/>
        </w:pBdr>
        <w:spacing w:after="180" w:before="60"/>
      </w:pPr>
    </w:p>
    <w:p>
      <w:pPr>
        <w:pStyle w:val="Heading3"/>
        <w:keepNext/>
        <w:spacing w:after="100" w:before="280"/>
      </w:pPr>
      <w:r>
        <w:rPr>
          <w:b/>
          <w:bCs/>
          <w:color w:val="7A3B69"/>
          <w:sz w:val="28"/>
          <w:szCs w:val="28"/>
        </w:rPr>
        <w:t xml:space="preserve">4.5   From findings to insights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The analytical heart of the course: learners move from findings (what the evidence says) to insights (what it means and why it matters for the hills and the people who live on them, and what could be done about it). Model the difference between a finding and an actionable insight. The cohort drafts a small number of clear insight statements, each one they can point to the evidence for, and separates those evidence-backed claims from opinion or assumption. These insights are the defining outcome of the whole investigation.</w:t>
      </w:r>
    </w:p>
    <w:p>
      <w:pPr>
        <w:spacing w:after="100" w:before="0" w:line="300"/>
      </w:pPr>
      <w:r>
        <w:rPr>
          <w:b/>
          <w:bCs/>
          <w:color w:val="6E7A2E"/>
          <w:sz w:val="20"/>
          <w:szCs w:val="20"/>
        </w:rPr>
        <w:t xml:space="preserve">LEARNER SHEET:  Sheet 16, “Our insights - what we found and why it matters”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a research project either produces something or does not. Everything before it gathers; this is where the gathering becomes worth having. It is also the block most often taught badly, because the difference it turns on is genuinely slippery and most of us have never had it named.</w:t>
      </w:r>
    </w:p>
    <w:p>
      <w:pPr>
        <w:pStyle w:val="Heading4"/>
        <w:keepNext/>
        <w:spacing w:after="80" w:before="220"/>
      </w:pPr>
      <w:r>
        <w:rPr>
          <w:b/>
          <w:bCs/>
          <w:color w:val="1F3A5F"/>
          <w:sz w:val="24"/>
          <w:szCs w:val="24"/>
        </w:rPr>
        <w:t xml:space="preserve">A finding is what the evidence says. An insight is what it MEANS.</w:t>
      </w:r>
    </w:p>
    <w:p>
      <w:pPr>
        <w:spacing w:after="140" w:before="0" w:line="300"/>
      </w:pPr>
      <w:r>
        <w:rPr>
          <w:sz w:val="22"/>
          <w:szCs w:val="22"/>
        </w:rPr>
        <w:t xml:space="preserve">A finding is a report. Anyone with the same evidence would write the same finding.</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a judgement about what that implies, and why it matters. It goes beyond the evidence - carefully, and while still pointing back at it.</w:t>
      </w:r>
    </w:p>
    <w:p>
      <w:pPr>
        <w:spacing w:after="140" w:before="0" w:line="300"/>
      </w:pPr>
      <w:r>
        <w:rPr>
          <w:sz w:val="22"/>
          <w:szCs w:val="22"/>
        </w:rPr>
        <w:t xml:space="preserve">Insight: "The flooding got worse after the trees went, so the water is not the real problem - the bare slope is. That means planting on the slope would do more than digging a bigger drain."</w:t>
      </w:r>
    </w:p>
    <w:p>
      <w:pPr>
        <w:spacing w:after="140" w:before="0" w:line="300"/>
      </w:pPr>
      <w:r>
        <w:rPr>
          <w:sz w:val="22"/>
          <w:szCs w:val="22"/>
        </w:rPr>
        <w:t xml:space="preserve">Notice what the insight has that the finding does not: a so, and a because. Give learners that as the test.</w:t>
      </w:r>
    </w:p>
    <w:p>
      <w:pPr>
        <w:pStyle w:val="Heading4"/>
        <w:keepNext/>
        <w:spacing w:after="80" w:before="220"/>
      </w:pPr>
      <w:r>
        <w:rPr>
          <w:b/>
          <w:bCs/>
          <w:color w:val="1F3A5F"/>
          <w:sz w:val="24"/>
          <w:szCs w:val="24"/>
        </w:rPr>
        <w:t xml:space="preserve">The three ways this goes wrong</w:t>
      </w:r>
    </w:p>
    <w:p>
      <w:pPr>
        <w:spacing w:after="140" w:before="0" w:line="300"/>
      </w:pPr>
      <w:r>
        <w:rPr>
          <w:sz w:val="22"/>
          <w:szCs w:val="22"/>
        </w:rPr>
        <w:t xml:space="preserve">1. Findings dressed as insights. "Many people said the hills are hotter." That is still a report. Ask: *so what? what does that mean for us?* - and keep asking until they add something. 2. Opinions dressed as insights. "People should stop cutting trees." That is a view they had before the research. Ask: *which piece of our evidence made you think that?* If nothing, it is an opinion - which is allowed, but it goes in a different pile. 3. Overclaiming. "Everyone in the camp thinks…" from eleven interviews. Teach the honest hedge: *the people we asked*, *most of the people we asked*, *what we saw on one slope*. Precision about how much you know is a researcher's virtue, not a weakness - and learners find that genuinely surprising and rather freeing.</w:t>
      </w:r>
    </w:p>
    <w:p>
      <w:pPr>
        <w:pStyle w:val="Heading4"/>
        <w:keepNext/>
        <w:spacing w:after="80" w:before="220"/>
      </w:pPr>
      <w:r>
        <w:rPr>
          <w:b/>
          <w:bCs/>
          <w:color w:val="1F3A5F"/>
          <w:sz w:val="24"/>
          <w:szCs w:val="24"/>
        </w:rPr>
        <w:t xml:space="preserve">Why "because" is where the rigour lives</w:t>
      </w:r>
    </w:p>
    <w:p>
      <w:pPr>
        <w:spacing w:after="140" w:before="0" w:line="300"/>
      </w:pPr>
      <w:r>
        <w:rPr>
          <w:sz w:val="22"/>
          <w:szCs w:val="22"/>
        </w:rPr>
        <w:t xml:space="preserve">A learner can produce a fine-sounding insight with no evidence under it. The "because" is what stops that. Insist on it every time: they must be able to point at the evidence log, the interview page, or the source card that produced the claim. If they cannot point, it is not an insight yet.</w:t>
      </w:r>
    </w:p>
    <w:p>
      <w:pPr>
        <w:pStyle w:val="Heading4"/>
        <w:keepNext/>
        <w:spacing w:after="80" w:before="220"/>
      </w:pPr>
      <w:r>
        <w:rPr>
          <w:b/>
          <w:bCs/>
          <w:color w:val="1F3A5F"/>
          <w:sz w:val="24"/>
          <w:szCs w:val="24"/>
        </w:rPr>
        <w:t xml:space="preserve">The frame, and why it is not a crutch</w:t>
      </w:r>
    </w:p>
    <w:p>
      <w:pPr>
        <w:spacing w:after="140" w:before="0" w:line="300"/>
      </w:pPr>
      <w:r>
        <w:rPr>
          <w:sz w:val="22"/>
          <w:szCs w:val="22"/>
        </w:rPr>
        <w:t xml:space="preserve">*Many people said / I saw ___ , so I think ___ , because ___ .*</w:t>
      </w:r>
    </w:p>
    <w:p>
      <w:pPr>
        <w:spacing w:after="140" w:before="0" w:line="300"/>
      </w:pPr>
      <w:r>
        <w:rPr>
          <w:sz w:val="22"/>
          <w:szCs w:val="22"/>
        </w:rPr>
        <w:t xml:space="preserve">Some facilitators worry this makes it mechanical. It does the opposite: it makes the reasoning visible, so a learner can see for themselves which of the three parts is missing. Keep the frame on the wall all through this block.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The cohort has a small number of insight statements - three or four is plenty. More is worse.</w:t>
      </w:r>
    </w:p>
    <w:p>
      <w:pPr>
        <w:pStyle w:val="ListParagraph"/>
        <w:numPr>
          <w:ilvl w:val="0"/>
          <w:numId w:val="1"/>
        </w:numPr>
        <w:spacing w:after="80" w:line="300"/>
      </w:pPr>
      <w:r>
        <w:rPr>
          <w:sz w:val="22"/>
          <w:szCs w:val="22"/>
        </w:rPr>
        <w:t xml:space="preserve">Every one has a "so" and a "because", and the learner can point to the evidence for the "because".</w:t>
      </w:r>
    </w:p>
    <w:p>
      <w:pPr>
        <w:pStyle w:val="ListParagraph"/>
        <w:numPr>
          <w:ilvl w:val="0"/>
          <w:numId w:val="1"/>
        </w:numPr>
        <w:spacing w:after="80" w:line="300"/>
      </w:pPr>
      <w:r>
        <w:rPr>
          <w:sz w:val="22"/>
          <w:szCs w:val="22"/>
        </w:rPr>
        <w:t xml:space="preserve">Statements that turned out to be opinions have been moved to a separate pile, not thrown away.</w:t>
      </w:r>
    </w:p>
    <w:p>
      <w:pPr>
        <w:pStyle w:val="ListParagraph"/>
        <w:numPr>
          <w:ilvl w:val="0"/>
          <w:numId w:val="1"/>
        </w:numPr>
        <w:spacing w:after="80" w:line="300"/>
      </w:pPr>
      <w:r>
        <w:rPr>
          <w:sz w:val="22"/>
          <w:szCs w:val="22"/>
        </w:rPr>
        <w:t xml:space="preserve">Learners can say, out loud, the difference between a finding and an insight in their own words.</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small groups to draft; whole group to sharpen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with an example, the difference between a finding and an insight.</w:t>
      </w:r>
    </w:p>
    <w:p>
      <w:pPr>
        <w:pStyle w:val="ListParagraph"/>
        <w:numPr>
          <w:ilvl w:val="0"/>
          <w:numId w:val="1"/>
        </w:numPr>
        <w:spacing w:after="80" w:line="300"/>
      </w:pPr>
      <w:r>
        <w:rPr>
          <w:sz w:val="22"/>
          <w:szCs w:val="22"/>
        </w:rPr>
        <w:t xml:space="preserve">Take a theme and ask what it means, why it matters, and what could be done about it.</w:t>
      </w:r>
    </w:p>
    <w:p>
      <w:pPr>
        <w:pStyle w:val="ListParagraph"/>
        <w:numPr>
          <w:ilvl w:val="0"/>
          <w:numId w:val="1"/>
        </w:numPr>
        <w:spacing w:after="80" w:line="300"/>
      </w:pPr>
      <w:r>
        <w:rPr>
          <w:sz w:val="22"/>
          <w:szCs w:val="22"/>
        </w:rPr>
        <w:t xml:space="preserve">Draft a few clear insight statements, each one they can point to the evidence for.</w:t>
      </w:r>
    </w:p>
    <w:p>
      <w:pPr>
        <w:pStyle w:val="ListParagraph"/>
        <w:numPr>
          <w:ilvl w:val="0"/>
          <w:numId w:val="1"/>
        </w:numPr>
        <w:spacing w:after="80" w:line="300"/>
      </w:pPr>
      <w:r>
        <w:rPr>
          <w:sz w:val="22"/>
          <w:szCs w:val="22"/>
        </w:rPr>
        <w:t xml:space="preserve">Sort each statement into "the evidence shows this" or "this is our opinion" - and keep them apart.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"our themes" pages from the sorting activity, and the evidence log.</w:t>
      </w:r>
    </w:p>
    <w:p>
      <w:pPr>
        <w:pStyle w:val="ListParagraph"/>
        <w:numPr>
          <w:ilvl w:val="0"/>
          <w:numId w:val="1"/>
        </w:numPr>
        <w:spacing w:after="80" w:line="300"/>
      </w:pPr>
      <w:r>
        <w:rPr>
          <w:sz w:val="22"/>
          <w:szCs w:val="22"/>
        </w:rPr>
        <w:t xml:space="preserve">The "our insights" sheet from the research book (one per learner or group).</w:t>
      </w:r>
    </w:p>
    <w:p>
      <w:pPr>
        <w:pStyle w:val="ListParagraph"/>
        <w:numPr>
          <w:ilvl w:val="0"/>
          <w:numId w:val="1"/>
        </w:numPr>
        <w:spacing w:after="80" w:line="300"/>
      </w:pPr>
      <w:r>
        <w:rPr>
          <w:sz w:val="22"/>
          <w:szCs w:val="22"/>
        </w:rPr>
        <w:t xml:space="preserve">Two labels or spaces for sorting statements - "the evidence shows this" and "this is our opinion".</w:t>
      </w:r>
    </w:p>
    <w:p>
      <w:pPr>
        <w:keepNext/>
        <w:spacing w:after="60" w:before="180"/>
      </w:pPr>
      <w:r>
        <w:rPr>
          <w:b/>
          <w:bCs/>
          <w:color w:val="6E7A2E"/>
          <w:spacing w:val="24"/>
          <w:sz w:val="17"/>
          <w:szCs w:val="17"/>
        </w:rPr>
        <w:t xml:space="preserve">WHAT IT LOOKS LIKE WHEN IT IS WORKING - FROM A FINDING TO AN INSIGHT</w:t>
      </w:r>
    </w:p>
    <w:p>
      <w:pPr>
        <w:spacing w:after="80" w:before="0" w:line="300"/>
      </w:pPr>
      <w:r>
        <w:rPr>
          <w:b/>
          <w:bCs/>
          <w:color w:val="5A6473"/>
          <w:sz w:val="20"/>
          <w:szCs w:val="20"/>
        </w:rPr>
        <w:t xml:space="preserve">A finding is what the evidence says; an insight is what it means and why it matters - and often, what could be done. Every insight must point back to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 finding</w:t>
            </w:r>
          </w:p>
          <w:p>
            <w:r>
              <w:rPr>
                <w:color w:val="5A6473"/>
                <w:sz w:val="15"/>
                <w:szCs w:val="15"/>
              </w:rPr>
              <w:t xml:space="preserve">what the evidence says</w:t>
            </w:r>
          </w:p>
        </w:tc>
        <w:tc>
          <w:tcPr>
            <w:tcW w:type="dxa" w:w="4535"/>
            <w:shd w:fill="F1EEE6"/>
            <w:tcMar>
              <w:top w:type="dxa" w:w="60"/>
              <w:left w:type="dxa" w:w="100"/>
              <w:bottom w:type="dxa" w:w="60"/>
              <w:right w:type="dxa" w:w="100"/>
            </w:tcMar>
          </w:tcPr>
          <w:p>
            <w:r>
              <w:rPr>
                <w:b/>
                <w:bCs/>
                <w:color w:val="1F3A5F"/>
                <w:sz w:val="18"/>
                <w:szCs w:val="18"/>
              </w:rPr>
              <w:t xml:space="preserve">An insight</w:t>
            </w:r>
          </w:p>
          <w:p>
            <w:r>
              <w:rPr>
                <w:color w:val="5A6473"/>
                <w:sz w:val="15"/>
                <w:szCs w:val="15"/>
              </w:rPr>
              <w:t xml:space="preserve">what it means, what could be done</w:t>
            </w:r>
          </w:p>
        </w:tc>
      </w:tr>
      <w:tr>
        <w:tc>
          <w:tcPr>
            <w:tcW w:type="dxa" w:w="4535"/>
            <w:tcMar>
              <w:top w:type="dxa" w:w="60"/>
              <w:left w:type="dxa" w:w="100"/>
              <w:bottom w:type="dxa" w:w="60"/>
              <w:right w:type="dxa" w:w="100"/>
            </w:tcMar>
          </w:tcPr>
          <w:p>
            <w:pPr>
              <w:spacing w:after="40"/>
            </w:pPr>
            <w:r>
              <w:rPr>
                <w:sz w:val="18"/>
                <w:szCs w:val="18"/>
              </w:rPr>
              <w:t xml:space="preserve">•  rain washes soil off bare hills</w:t>
            </w:r>
          </w:p>
          <w:p>
            <w:pPr>
              <w:spacing w:after="40"/>
            </w:pPr>
            <w:r>
              <w:rPr>
                <w:sz w:val="18"/>
                <w:szCs w:val="18"/>
              </w:rPr>
              <w:t xml:space="preserve">•  bare land gets very hot</w:t>
            </w:r>
          </w:p>
        </w:tc>
        <w:tc>
          <w:tcPr>
            <w:tcW w:type="dxa" w:w="4535"/>
            <w:tcMar>
              <w:top w:type="dxa" w:w="60"/>
              <w:left w:type="dxa" w:w="100"/>
              <w:bottom w:type="dxa" w:w="60"/>
              <w:right w:type="dxa" w:w="100"/>
            </w:tcMar>
          </w:tcPr>
          <w:p>
            <w:pPr>
              <w:spacing w:after="40"/>
            </w:pPr>
            <w:r>
              <w:rPr>
                <w:sz w:val="18"/>
                <w:szCs w:val="18"/>
              </w:rPr>
              <w:t xml:space="preserve">•  plants would hold the soil</w:t>
            </w:r>
          </w:p>
          <w:p>
            <w:pPr>
              <w:spacing w:after="40"/>
            </w:pPr>
            <w:r>
              <w:rPr>
                <w:sz w:val="18"/>
                <w:szCs w:val="18"/>
              </w:rPr>
              <w:t xml:space="preserve">•  shade would cool the ground</w:t>
            </w:r>
          </w:p>
        </w:tc>
      </w:tr>
    </w:tbl>
    <w:p>
      <w:pPr>
        <w:keepNext/>
        <w:spacing w:after="60" w:before="180"/>
      </w:pPr>
      <w:r>
        <w:rPr>
          <w:b/>
          <w:bCs/>
          <w:color w:val="6E7A2E"/>
          <w:spacing w:val="24"/>
          <w:sz w:val="17"/>
          <w:szCs w:val="17"/>
        </w:rPr>
        <w:t xml:space="preserve">HOW TO SET IT UP - EVIDENCE, OR OPINION?</w:t>
      </w:r>
    </w:p>
    <w:p>
      <w:pPr>
        <w:spacing w:after="80" w:before="0" w:line="300"/>
      </w:pPr>
      <w:r>
        <w:rPr>
          <w:b/>
          <w:bCs/>
          <w:color w:val="5A6473"/>
          <w:sz w:val="20"/>
          <w:szCs w:val="20"/>
        </w:rPr>
        <w:t xml:space="preserve">Sort each draft statement: can we point to the evidence for it? If yes, it is a claim we can stand behind. If no, it is opinion - kept, but in its own place, so we do not mix the two.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The evidence shows this</w:t>
            </w:r>
          </w:p>
        </w:tc>
        <w:tc>
          <w:tcPr>
            <w:tcW w:type="dxa" w:w="4535"/>
            <w:shd w:fill="F1EEE6"/>
            <w:tcMar>
              <w:top w:type="dxa" w:w="60"/>
              <w:left w:type="dxa" w:w="100"/>
              <w:bottom w:type="dxa" w:w="60"/>
              <w:right w:type="dxa" w:w="100"/>
            </w:tcMar>
          </w:tcPr>
          <w:p>
            <w:r>
              <w:rPr>
                <w:b/>
                <w:bCs/>
                <w:color w:val="1F3A5F"/>
                <w:sz w:val="18"/>
                <w:szCs w:val="18"/>
              </w:rPr>
              <w:t xml:space="preserve">This is our opinion</w:t>
            </w:r>
          </w:p>
        </w:tc>
      </w:tr>
      <w:tr>
        <w:tc>
          <w:tcPr>
            <w:tcW w:type="dxa" w:w="4535"/>
            <w:tcMar>
              <w:top w:type="dxa" w:w="60"/>
              <w:left w:type="dxa" w:w="100"/>
              <w:bottom w:type="dxa" w:w="60"/>
              <w:right w:type="dxa" w:w="100"/>
            </w:tcMar>
          </w:tcPr>
          <w:p>
            <w:pPr>
              <w:spacing w:after="40"/>
            </w:pPr>
            <w:r>
              <w:rPr>
                <w:sz w:val="18"/>
                <w:szCs w:val="18"/>
              </w:rPr>
              <w:t xml:space="preserve">•  many said rain washes soil</w:t>
            </w:r>
          </w:p>
          <w:p>
            <w:pPr>
              <w:spacing w:after="40"/>
            </w:pPr>
            <w:r>
              <w:rPr>
                <w:sz w:val="18"/>
                <w:szCs w:val="18"/>
              </w:rPr>
              <w:t xml:space="preserve">•  we saw mud on the path</w:t>
            </w:r>
          </w:p>
        </w:tc>
        <w:tc>
          <w:tcPr>
            <w:tcW w:type="dxa" w:w="4535"/>
            <w:tcMar>
              <w:top w:type="dxa" w:w="60"/>
              <w:left w:type="dxa" w:w="100"/>
              <w:bottom w:type="dxa" w:w="60"/>
              <w:right w:type="dxa" w:w="100"/>
            </w:tcMar>
          </w:tcPr>
          <w:p>
            <w:pPr>
              <w:spacing w:after="40"/>
            </w:pPr>
            <w:r>
              <w:rPr>
                <w:sz w:val="18"/>
                <w:szCs w:val="18"/>
              </w:rPr>
              <w:t xml:space="preserve">•  trees are nicer</w:t>
            </w:r>
          </w:p>
          <w:p>
            <w:pPr>
              <w:spacing w:after="40"/>
            </w:pPr>
            <w:r>
              <w:rPr>
                <w:sz w:val="18"/>
                <w:szCs w:val="18"/>
              </w:rPr>
              <w:t xml:space="preserve">•  everyone should plant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the difference between a finding and an insight, so model it plainly: a finding is what the evidence says ("many people said the rain washes the soil away"); an insight is what it means and why it matters ("bare hills lose their soil in the rain, so bringing back plants would protect our homes"). Every insight must point back to evidence - if we cannot, it is an opinion, and opinions go in their own place, not thrown away. Keep the tone warm and hopeful: the "what could be done" part is where learners see their investigation could lead somewhere, but no learner has to speak from their own loss. Aim for a few strong insight statements, not many weak ones.</w:t>
      </w:r>
    </w:p>
    <w:p>
      <w:pPr>
        <w:spacing w:after="140" w:line="300"/>
      </w:pPr>
      <w:r>
        <w:rPr>
          <w:b/>
          <w:bCs/>
          <w:color w:val="7A3B69"/>
          <w:sz w:val="22"/>
          <w:szCs w:val="22"/>
        </w:rPr>
        <w:t xml:space="preserve">Read aloud to the group: </w:t>
      </w:r>
      <w:r>
        <w:rPr>
          <w:sz w:val="22"/>
          <w:szCs w:val="22"/>
        </w:rPr>
        <w:t xml:space="preserve">the "How to find what our evidence MEANS" page in the learners' research book. That page carries the teaching for this block, and the learners keep it.</w:t>
      </w:r>
    </w:p>
    <w:p>
      <w:pPr>
        <w:pStyle w:val="Heading4"/>
        <w:keepNext/>
        <w:spacing w:after="80" w:before="220"/>
      </w:pPr>
      <w:r>
        <w:rPr>
          <w:b/>
          <w:bCs/>
          <w:color w:val="1F3A5F"/>
          <w:sz w:val="24"/>
          <w:szCs w:val="24"/>
        </w:rPr>
        <w:t xml:space="preserve">Step 1: A finding, and an insight  (30 min)</w:t>
      </w:r>
    </w:p>
    <w:p>
      <w:pPr>
        <w:spacing w:after="140" w:before="0" w:line="300"/>
      </w:pPr>
      <w:r>
        <w:rPr>
          <w:sz w:val="22"/>
          <w:szCs w:val="22"/>
        </w:rPr>
        <w:t xml:space="preserve">Show the difference with one clear example from the group's own evidence. A finding is what the evidence says. An insight is what that means and why it matters - and often, what could be done. Say both out loud so the group hears the move from one to the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the evidence say? (that is our finding)</w:t>
      </w:r>
    </w:p>
    <w:p>
      <w:pPr>
        <w:pStyle w:val="ListParagraph"/>
        <w:numPr>
          <w:ilvl w:val="0"/>
          <w:numId w:val="1"/>
        </w:numPr>
        <w:spacing w:after="80" w:line="300"/>
      </w:pPr>
      <w:r>
        <w:rPr>
          <w:sz w:val="22"/>
          <w:szCs w:val="22"/>
        </w:rPr>
        <w:t xml:space="preserve">What does it mean, and why does it matter? (that is our insight)</w:t>
      </w:r>
    </w:p>
    <w:p>
      <w:pPr>
        <w:pStyle w:val="Heading4"/>
        <w:keepNext/>
        <w:spacing w:after="80" w:before="220"/>
      </w:pPr>
      <w:r>
        <w:rPr>
          <w:b/>
          <w:bCs/>
          <w:color w:val="1F3A5F"/>
          <w:sz w:val="24"/>
          <w:szCs w:val="24"/>
        </w:rPr>
        <w:t xml:space="preserve">Step 2: Turn our themes into insights  (50 min)</w:t>
      </w:r>
    </w:p>
    <w:p>
      <w:pPr>
        <w:spacing w:after="140" w:before="0" w:line="300"/>
      </w:pPr>
      <w:r>
        <w:rPr>
          <w:sz w:val="22"/>
          <w:szCs w:val="22"/>
        </w:rPr>
        <w:t xml:space="preserve">In small groups, learners take a theme from the sorting activity and ask three questions of it: what does it mean, why does it matter for the hills and the people who live on them, and what could be done about it. They draft a clear insight statement, and note which evidence it stands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matter for our hills and for people's homes?</w:t>
      </w:r>
    </w:p>
    <w:p>
      <w:pPr>
        <w:pStyle w:val="ListParagraph"/>
        <w:numPr>
          <w:ilvl w:val="0"/>
          <w:numId w:val="1"/>
        </w:numPr>
        <w:spacing w:after="80" w:line="300"/>
      </w:pPr>
      <w:r>
        <w:rPr>
          <w:sz w:val="22"/>
          <w:szCs w:val="22"/>
        </w:rPr>
        <w:t xml:space="preserve">What could be done - and what evidence makes us say so?</w:t>
      </w:r>
    </w:p>
    <w:p>
      <w:pPr>
        <w:pStyle w:val="Heading4"/>
        <w:keepNext/>
        <w:spacing w:after="80" w:before="220"/>
      </w:pPr>
      <w:r>
        <w:rPr>
          <w:b/>
          <w:bCs/>
          <w:color w:val="1F3A5F"/>
          <w:sz w:val="24"/>
          <w:szCs w:val="24"/>
        </w:rPr>
        <w:t xml:space="preserve">Step 3: Evidence, or opinion?  (25 min)</w:t>
      </w:r>
    </w:p>
    <w:p>
      <w:pPr>
        <w:spacing w:after="140" w:before="0" w:line="300"/>
      </w:pPr>
      <w:r>
        <w:rPr>
          <w:sz w:val="22"/>
          <w:szCs w:val="22"/>
        </w:rPr>
        <w:t xml:space="preserve">Take each draft statement and ask the group: can we point to the evidence for this? If yes, it is an evidence-backed claim. If no, it is our opinion - still worth keeping, but in its own place, so we do not mix the two. This is what keeps our insights honest.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piece of evidence backs this up?</w:t>
      </w:r>
    </w:p>
    <w:p>
      <w:pPr>
        <w:pStyle w:val="ListParagraph"/>
        <w:numPr>
          <w:ilvl w:val="0"/>
          <w:numId w:val="1"/>
        </w:numPr>
        <w:spacing w:after="80" w:line="300"/>
      </w:pPr>
      <w:r>
        <w:rPr>
          <w:sz w:val="22"/>
          <w:szCs w:val="22"/>
        </w:rPr>
        <w:t xml:space="preserve">Is this what we found, or what we think?</w:t>
      </w:r>
    </w:p>
    <w:p>
      <w:pPr>
        <w:pStyle w:val="Heading4"/>
        <w:keepNext/>
        <w:spacing w:after="80" w:before="220"/>
      </w:pPr>
      <w:r>
        <w:rPr>
          <w:b/>
          <w:bCs/>
          <w:color w:val="1F3A5F"/>
          <w:sz w:val="24"/>
          <w:szCs w:val="24"/>
        </w:rPr>
        <w:t xml:space="preserve">Step 4: Our few clear insights  (15 min)</w:t>
      </w:r>
    </w:p>
    <w:p>
      <w:pPr>
        <w:spacing w:after="140" w:before="0" w:line="300"/>
      </w:pPr>
      <w:r>
        <w:rPr>
          <w:sz w:val="22"/>
          <w:szCs w:val="22"/>
        </w:rPr>
        <w:t xml:space="preserve">As a whole group, sharpen the drafts into a small number of clear insight statements, each backed by evidence, on the "our insights" sheet. These are the defining outcome of the whole investigation, and what the group will share in the final step.</w:t>
      </w:r>
    </w:p>
    <w:p>
      <w:pPr>
        <w:spacing w:after="140" w:line="300"/>
      </w:pPr>
      <w:r>
        <w:rPr>
          <w:b/>
          <w:bCs/>
          <w:color w:val="7A3B69"/>
          <w:sz w:val="22"/>
          <w:szCs w:val="22"/>
        </w:rPr>
        <w:t xml:space="preserve">Student worksheet: </w:t>
      </w:r>
      <w:r>
        <w:rPr>
          <w:sz w:val="22"/>
          <w:szCs w:val="22"/>
        </w:rPr>
        <w:t xml:space="preserve">Our insights - what we found and why it matters (in the student workbook)</w:t>
      </w:r>
    </w:p>
    <w:p>
      <w:pPr>
        <w:spacing w:after="140" w:line="300"/>
      </w:pPr>
      <w:r>
        <w:rPr>
          <w:b/>
          <w:bCs/>
          <w:color w:val="7A3B69"/>
          <w:sz w:val="22"/>
          <w:szCs w:val="22"/>
        </w:rPr>
        <w:t xml:space="preserve">Independent task: </w:t>
      </w:r>
      <w:r>
        <w:rPr>
          <w:sz w:val="22"/>
          <w:szCs w:val="22"/>
        </w:rPr>
        <w:t xml:space="preserve">Think about what we found and finish this out loud for someone at home: 'What surprised me is…'.</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5 - Communicate findings</w:t>
      </w:r>
    </w:p>
    <w:p>
      <w:pPr>
        <w:spacing w:after="40" w:before="0" w:line="300"/>
      </w:pPr>
      <w:r>
        <w:rPr>
          <w:b/>
          <w:bCs/>
          <w:color w:val="5A6473"/>
          <w:sz w:val="20"/>
          <w:szCs w:val="20"/>
        </w:rPr>
        <w:t xml:space="preserve">Lead: Learners own it - support stays high</w:t>
      </w:r>
    </w:p>
    <w:p>
      <w:pPr>
        <w:spacing w:after="140" w:line="300"/>
      </w:pPr>
      <w:r>
        <w:rPr>
          <w:b/>
          <w:bCs/>
          <w:color w:val="7A3B69"/>
          <w:sz w:val="22"/>
          <w:szCs w:val="22"/>
        </w:rPr>
        <w:t xml:space="preserve">Course objective: </w:t>
      </w:r>
      <w:r>
        <w:rPr>
          <w:sz w:val="22"/>
          <w:szCs w:val="22"/>
        </w:rPr>
        <w:t xml:space="preserve">Communicate findings and actionable insights to an audience.</w:t>
      </w:r>
    </w:p>
    <w:p>
      <w:pPr>
        <w:spacing w:after="140" w:before="0" w:line="300"/>
      </w:pPr>
      <w:r>
        <w:rPr>
          <w:sz w:val="22"/>
          <w:szCs w:val="22"/>
        </w:rPr>
        <w:t xml:space="preserve">Learners make their insights usable by others: they choose a format that suits their message and audience, and build a research output that shares what they found and what it means, backed by their evidence.</w:t>
      </w:r>
    </w:p>
    <w:p>
      <w:pPr>
        <w:pStyle w:val="Heading3"/>
        <w:keepNext/>
        <w:spacing w:after="100" w:before="280"/>
      </w:pPr>
      <w:r>
        <w:rPr>
          <w:b/>
          <w:bCs/>
          <w:color w:val="7A3B69"/>
          <w:sz w:val="28"/>
          <w:szCs w:val="28"/>
        </w:rPr>
        <w:t xml:space="preserve">5.1   Choose our format and our audience</w:t>
      </w:r>
    </w:p>
    <w:p>
      <w:pPr>
        <w:spacing w:after="100" w:before="0" w:line="300"/>
      </w:pPr>
      <w:r>
        <w:rPr>
          <w:b/>
          <w:bCs/>
          <w:color w:val="6E7A2E"/>
          <w:sz w:val="20"/>
          <w:szCs w:val="20"/>
        </w:rPr>
        <w:t xml:space="preserve">Activity   ·   1h facilitated   ·   1h independent</w:t>
      </w:r>
    </w:p>
    <w:p>
      <w:pPr>
        <w:spacing w:after="140" w:before="0" w:line="300"/>
      </w:pPr>
      <w:r>
        <w:rPr>
          <w:sz w:val="22"/>
          <w:szCs w:val="22"/>
        </w:rPr>
        <w:t xml:space="preserve">Learners decide who most needs to hear what they found - peers, families, the wider community, a camp committee - and choose a format that fits both the message and an oral, visual context: a poster, a spoken presentation with pictures, a role-play or story, a simple infographic. Match format to purpose and audience is the idea; there is no single required output. Learners plan what their output will say and show, and how it will stand on the evidence.</w:t>
      </w:r>
    </w:p>
    <w:p>
      <w:pPr>
        <w:spacing w:after="100" w:before="0" w:line="300"/>
      </w:pPr>
      <w:r>
        <w:rPr>
          <w:b/>
          <w:bCs/>
          <w:color w:val="6E7A2E"/>
          <w:sz w:val="20"/>
          <w:szCs w:val="20"/>
        </w:rPr>
        <w:t xml:space="preserve">LEARNER SHEET:  Sheet 17, “Who we will tell, and how - our plan”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Research that nobody hears is not finished. This block decides who hears it - and the order matters: audience first, then message, then format. Learners will want to pick the format first, because making a poster is the fun part. A poster chosen before the audience will be aimed at nobody.</w:t>
      </w:r>
    </w:p>
    <w:p>
      <w:pPr>
        <w:pStyle w:val="Heading4"/>
        <w:keepNext/>
        <w:spacing w:after="80" w:before="220"/>
      </w:pPr>
      <w:r>
        <w:rPr>
          <w:b/>
          <w:bCs/>
          <w:color w:val="1F3A5F"/>
          <w:sz w:val="24"/>
          <w:szCs w:val="24"/>
        </w:rPr>
        <w:t xml:space="preserve">Audience is a real decision, not a formality</w:t>
      </w:r>
    </w:p>
    <w:p>
      <w:pPr>
        <w:spacing w:after="140" w:before="0" w:line="300"/>
      </w:pPr>
      <w:r>
        <w:rPr>
          <w:sz w:val="22"/>
          <w:szCs w:val="22"/>
        </w:rPr>
        <w:t xml:space="preserve">Push for a specific answer. Not "the community" - WHO? The families on the slope below? The younger children who will still be here in five years? The people who cut wood because there is nothing else?</w:t>
      </w:r>
    </w:p>
    <w:p>
      <w:pPr>
        <w:spacing w:after="140" w:before="0" w:line="300"/>
      </w:pPr>
      <w:r>
        <w:rPr>
          <w:sz w:val="22"/>
          <w:szCs w:val="22"/>
        </w:rPr>
        <w:t xml:space="preserve">The test: what do you want them to understand, that they do not understand now? A learner who can answer that has an audience. A learner who cannot has picked a word.</w:t>
      </w:r>
    </w:p>
    <w:p>
      <w:pPr>
        <w:pStyle w:val="Heading4"/>
        <w:keepNext/>
        <w:spacing w:after="80" w:before="220"/>
      </w:pPr>
      <w:r>
        <w:rPr>
          <w:b/>
          <w:bCs/>
          <w:color w:val="1F3A5F"/>
          <w:sz w:val="24"/>
          <w:szCs w:val="24"/>
        </w:rPr>
        <w:t xml:space="preserve">Then let the format follow</w:t>
      </w:r>
    </w:p>
    <w:p>
      <w:pPr>
        <w:spacing w:after="140" w:before="0" w:line="300"/>
      </w:pPr>
      <w:r>
        <w:rPr>
          <w:sz w:val="22"/>
          <w:szCs w:val="22"/>
        </w:rPr>
        <w:t xml:space="preserve">There is no required output. What fits an oral, visual community - a poster, a spoken presentation with pictures, a role-play, a story, a simple picture-chart - depends on who is listening and what they need to grasp.</w:t>
      </w:r>
    </w:p>
    <w:p>
      <w:pPr>
        <w:spacing w:after="140" w:before="0" w:line="300"/>
      </w:pPr>
      <w:r>
        <w:rPr>
          <w:sz w:val="22"/>
          <w:szCs w:val="22"/>
        </w:rPr>
        <w:t xml:space="preserve">Two useful pairings to offer: something that has to be FELT is often better as a story or a role-play; something that has to be COMPARED (before and now, with roots and without) is often better as a picture. Say that, and let them choose.</w:t>
      </w:r>
    </w:p>
    <w:p>
      <w:pPr>
        <w:pStyle w:val="Heading4"/>
        <w:keepNext/>
        <w:spacing w:after="80" w:before="220"/>
      </w:pPr>
      <w:r>
        <w:rPr>
          <w:b/>
          <w:bCs/>
          <w:color w:val="1F3A5F"/>
          <w:sz w:val="24"/>
          <w:szCs w:val="24"/>
        </w:rPr>
        <w:t xml:space="preserve">The constraint that helps: what have we actually got?</w:t>
      </w:r>
    </w:p>
    <w:p>
      <w:pPr>
        <w:spacing w:after="140" w:before="0" w:line="300"/>
      </w:pPr>
      <w:r>
        <w:rPr>
          <w:sz w:val="22"/>
          <w:szCs w:val="22"/>
        </w:rPr>
        <w:t xml:space="preserve">Ask early what materials exist. A group planning something they cannot make will discover it in the final week. Paper, colours, their bodies, their voices and the wall are the real list, and they are enough.</w:t>
      </w:r>
    </w:p>
    <w:p>
      <w:pPr>
        <w:pStyle w:val="Heading4"/>
        <w:keepNext/>
        <w:spacing w:after="80" w:before="220"/>
      </w:pPr>
      <w:r>
        <w:rPr>
          <w:b/>
          <w:bCs/>
          <w:color w:val="1F3A5F"/>
          <w:sz w:val="24"/>
          <w:szCs w:val="24"/>
        </w:rPr>
        <w:t xml:space="preserve">Connect it to the showcase now</w:t>
      </w:r>
    </w:p>
    <w:p>
      <w:pPr>
        <w:spacing w:after="140" w:before="0" w:line="300"/>
      </w:pPr>
      <w:r>
        <w:rPr>
          <w:sz w:val="22"/>
          <w:szCs w:val="22"/>
        </w:rPr>
        <w:t xml:space="preserve">The sharing happens at the programme showcase, in front of guests each learner invited themselves. Learners should be planning with that room in mind from this block, not discovering it at the end - it changes what they choose.</w:t>
      </w:r>
    </w:p>
    <w:p>
      <w:pPr>
        <w:pStyle w:val="Heading4"/>
        <w:keepNext/>
        <w:spacing w:after="80" w:before="220"/>
      </w:pPr>
      <w:r>
        <w:rPr>
          <w:b/>
          <w:bCs/>
          <w:color w:val="1F3A5F"/>
          <w:sz w:val="24"/>
          <w:szCs w:val="24"/>
        </w:rPr>
        <w:t xml:space="preserve">Watch for the two failures</w:t>
      </w:r>
    </w:p>
    <w:p>
      <w:pPr>
        <w:pStyle w:val="ListParagraph"/>
        <w:numPr>
          <w:ilvl w:val="0"/>
          <w:numId w:val="1"/>
        </w:numPr>
        <w:spacing w:after="80" w:line="300"/>
      </w:pPr>
      <w:r>
        <w:rPr>
          <w:sz w:val="22"/>
          <w:szCs w:val="22"/>
        </w:rPr>
        <w:t xml:space="preserve">The beautiful poster with no message. Ask, before any making starts: what is the ONE thing you</w:t>
      </w:r>
    </w:p>
    <w:p>
      <w:pPr>
        <w:spacing w:after="140" w:before="0" w:line="300"/>
      </w:pPr>
      <w:r>
        <w:rPr>
          <w:sz w:val="22"/>
          <w:szCs w:val="22"/>
        </w:rPr>
        <w:t xml:space="preserve">want them to understand? If the group cannot say it in a sentence, they are not ready to build.</w:t>
      </w:r>
    </w:p>
    <w:p>
      <w:pPr>
        <w:pStyle w:val="ListParagraph"/>
        <w:numPr>
          <w:ilvl w:val="0"/>
          <w:numId w:val="1"/>
        </w:numPr>
        <w:spacing w:after="80" w:line="300"/>
      </w:pPr>
      <w:r>
        <w:rPr>
          <w:sz w:val="22"/>
          <w:szCs w:val="22"/>
        </w:rPr>
        <w:t xml:space="preserve">The group that plans for each other. Peers are a legitimate audience, but check it is a</w:t>
      </w:r>
    </w:p>
    <w:p>
      <w:pPr>
        <w:spacing w:after="140" w:before="0" w:line="300"/>
      </w:pPr>
      <w:r>
        <w:rPr>
          <w:sz w:val="22"/>
          <w:szCs w:val="22"/>
        </w:rPr>
        <w:t xml:space="preserve">decision and not the path of least resistance.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named, specific audience - not "the community".</w:t>
      </w:r>
    </w:p>
    <w:p>
      <w:pPr>
        <w:pStyle w:val="ListParagraph"/>
        <w:numPr>
          <w:ilvl w:val="0"/>
          <w:numId w:val="1"/>
        </w:numPr>
        <w:spacing w:after="80" w:line="300"/>
      </w:pPr>
      <w:r>
        <w:rPr>
          <w:sz w:val="22"/>
          <w:szCs w:val="22"/>
        </w:rPr>
        <w:t xml:space="preserve">One sentence saying what that audience should understand that they do not now.</w:t>
      </w:r>
    </w:p>
    <w:p>
      <w:pPr>
        <w:pStyle w:val="ListParagraph"/>
        <w:numPr>
          <w:ilvl w:val="0"/>
          <w:numId w:val="1"/>
        </w:numPr>
        <w:spacing w:after="80" w:line="300"/>
      </w:pPr>
      <w:r>
        <w:rPr>
          <w:sz w:val="22"/>
          <w:szCs w:val="22"/>
        </w:rPr>
        <w:t xml:space="preserve">A format chosen AFTER those two, that fits both the message and what can actually be made.</w:t>
      </w:r>
    </w:p>
    <w:p>
      <w:pPr>
        <w:pStyle w:val="ListParagraph"/>
        <w:numPr>
          <w:ilvl w:val="0"/>
          <w:numId w:val="1"/>
        </w:numPr>
        <w:spacing w:after="80" w:line="300"/>
      </w:pPr>
      <w:r>
        <w:rPr>
          <w:sz w:val="22"/>
          <w:szCs w:val="22"/>
        </w:rPr>
        <w:t xml:space="preserve">A rough plan of what it will say and show.</w:t>
      </w:r>
    </w:p>
    <w:p>
      <w:pPr>
        <w:spacing w:after="140" w:line="300"/>
      </w:pPr>
      <w:r>
        <w:rPr>
          <w:b/>
          <w:bCs/>
          <w:color w:val="7A3B69"/>
          <w:sz w:val="22"/>
          <w:szCs w:val="22"/>
        </w:rPr>
        <w:t xml:space="preserve">Timing: </w:t>
      </w:r>
      <w:r>
        <w:rPr>
          <w:sz w:val="22"/>
          <w:szCs w:val="22"/>
        </w:rPr>
        <w:t xml:space="preserve">1.5 hours facilitated + 1 hour independent</w:t>
      </w:r>
    </w:p>
    <w:p>
      <w:pPr>
        <w:spacing w:after="140" w:line="300"/>
      </w:pPr>
      <w:r>
        <w:rPr>
          <w:b/>
          <w:bCs/>
          <w:color w:val="7A3B69"/>
          <w:sz w:val="22"/>
          <w:szCs w:val="22"/>
        </w:rPr>
        <w:t xml:space="preserve">Grouping: </w:t>
      </w:r>
      <w:r>
        <w:rPr>
          <w:sz w:val="22"/>
          <w:szCs w:val="22"/>
        </w:rPr>
        <w:t xml:space="preserve">Whole group to think it through, then small teams by audience or format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Decide who most needs to hear what we found, and why it should matter to them.</w:t>
      </w:r>
    </w:p>
    <w:p>
      <w:pPr>
        <w:pStyle w:val="ListParagraph"/>
        <w:numPr>
          <w:ilvl w:val="0"/>
          <w:numId w:val="1"/>
        </w:numPr>
        <w:spacing w:after="80" w:line="300"/>
      </w:pPr>
      <w:r>
        <w:rPr>
          <w:sz w:val="22"/>
          <w:szCs w:val="22"/>
        </w:rPr>
        <w:t xml:space="preserve">Choose a format that fits the message and works when spoken and shown - a poster, a talk with pictures, a role-play or story, a simple infographic.</w:t>
      </w:r>
    </w:p>
    <w:p>
      <w:pPr>
        <w:pStyle w:val="ListParagraph"/>
        <w:numPr>
          <w:ilvl w:val="0"/>
          <w:numId w:val="1"/>
        </w:numPr>
        <w:spacing w:after="80" w:line="300"/>
      </w:pPr>
      <w:r>
        <w:rPr>
          <w:sz w:val="22"/>
          <w:szCs w:val="22"/>
        </w:rPr>
        <w:t xml:space="preserve">Plan what the output will say and what it will show, and how each part stands on the evidence we gathered.</w:t>
      </w:r>
    </w:p>
    <w:p>
      <w:pPr>
        <w:pStyle w:val="ListParagraph"/>
        <w:numPr>
          <w:ilvl w:val="0"/>
          <w:numId w:val="1"/>
        </w:numPr>
        <w:spacing w:after="80" w:line="300"/>
      </w:pPr>
      <w:r>
        <w:rPr>
          <w:sz w:val="22"/>
          <w:szCs w:val="22"/>
        </w:rPr>
        <w:t xml:space="preserve">Agree a way to present that is safe for everyone, using no names of the people we spoke to.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cohort's insight statements from the analysis phase, written or drawn big to see.</w:t>
      </w:r>
    </w:p>
    <w:p>
      <w:pPr>
        <w:pStyle w:val="ListParagraph"/>
        <w:numPr>
          <w:ilvl w:val="0"/>
          <w:numId w:val="1"/>
        </w:numPr>
        <w:spacing w:after="80" w:line="300"/>
      </w:pPr>
      <w:r>
        <w:rPr>
          <w:sz w:val="22"/>
          <w:szCs w:val="22"/>
        </w:rPr>
        <w:t xml:space="preserve">The evidence log, to check each part of the plan against what we actually found.</w:t>
      </w:r>
    </w:p>
    <w:p>
      <w:pPr>
        <w:pStyle w:val="ListParagraph"/>
        <w:numPr>
          <w:ilvl w:val="0"/>
          <w:numId w:val="1"/>
        </w:numPr>
        <w:spacing w:after="80" w:line="300"/>
      </w:pPr>
      <w:r>
        <w:rPr>
          <w:sz w:val="22"/>
          <w:szCs w:val="22"/>
        </w:rPr>
        <w:t xml:space="preserve">A few example formats to point to - a poster, a picture story, a short spoken talk with drawings.</w:t>
      </w:r>
    </w:p>
    <w:p>
      <w:pPr>
        <w:pStyle w:val="ListParagraph"/>
        <w:numPr>
          <w:ilvl w:val="0"/>
          <w:numId w:val="1"/>
        </w:numPr>
        <w:spacing w:after="80" w:line="300"/>
      </w:pPr>
      <w:r>
        <w:rPr>
          <w:sz w:val="22"/>
          <w:szCs w:val="22"/>
        </w:rPr>
        <w:t xml:space="preserve">The planning page from the research book (one per learner or per team).</w:t>
      </w:r>
    </w:p>
    <w:p>
      <w:pPr>
        <w:keepNext/>
        <w:spacing w:after="60" w:before="180"/>
      </w:pPr>
      <w:r>
        <w:rPr>
          <w:b/>
          <w:bCs/>
          <w:color w:val="6E7A2E"/>
          <w:spacing w:val="24"/>
          <w:sz w:val="17"/>
          <w:szCs w:val="17"/>
        </w:rPr>
        <w:t xml:space="preserve">HOW TO SET IT UP - WHO HEARS IT, AND HOW</w:t>
      </w:r>
    </w:p>
    <w:p>
      <w:pPr>
        <w:spacing w:after="80" w:before="0" w:line="300"/>
      </w:pPr>
      <w:r>
        <w:rPr>
          <w:b/>
          <w:bCs/>
          <w:color w:val="5A6473"/>
          <w:sz w:val="20"/>
          <w:szCs w:val="20"/>
        </w:rPr>
        <w:t xml:space="preserve">Start from who most needs to hear what we found, then let the format follow - whatever we choose must work when spoken and shown, not only read.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Who hears it</w:t>
            </w:r>
          </w:p>
        </w:tc>
        <w:tc>
          <w:tcPr>
            <w:tcW w:type="dxa" w:w="4535"/>
            <w:shd w:fill="F1EEE6"/>
            <w:tcMar>
              <w:top w:type="dxa" w:w="60"/>
              <w:left w:type="dxa" w:w="100"/>
              <w:bottom w:type="dxa" w:w="60"/>
              <w:right w:type="dxa" w:w="100"/>
            </w:tcMar>
          </w:tcPr>
          <w:p>
            <w:r>
              <w:rPr>
                <w:b/>
                <w:bCs/>
                <w:color w:val="1F3A5F"/>
                <w:sz w:val="18"/>
                <w:szCs w:val="18"/>
              </w:rPr>
              <w:t xml:space="preserve">How we tell them</w:t>
            </w:r>
          </w:p>
        </w:tc>
      </w:tr>
      <w:tr>
        <w:tc>
          <w:tcPr>
            <w:tcW w:type="dxa" w:w="4535"/>
            <w:tcMar>
              <w:top w:type="dxa" w:w="60"/>
              <w:left w:type="dxa" w:w="100"/>
              <w:bottom w:type="dxa" w:w="60"/>
              <w:right w:type="dxa" w:w="100"/>
            </w:tcMar>
          </w:tcPr>
          <w:p>
            <w:pPr>
              <w:spacing w:after="40"/>
            </w:pPr>
            <w:r>
              <w:rPr>
                <w:sz w:val="18"/>
                <w:szCs w:val="18"/>
              </w:rPr>
              <w:t xml:space="preserve">•  peers</w:t>
            </w:r>
          </w:p>
          <w:p>
            <w:pPr>
              <w:spacing w:after="40"/>
            </w:pPr>
            <w:r>
              <w:rPr>
                <w:sz w:val="18"/>
                <w:szCs w:val="18"/>
              </w:rPr>
              <w:t xml:space="preserve">•  families</w:t>
            </w:r>
          </w:p>
          <w:p>
            <w:pPr>
              <w:spacing w:after="40"/>
            </w:pPr>
            <w:r>
              <w:rPr>
                <w:sz w:val="18"/>
                <w:szCs w:val="18"/>
              </w:rPr>
              <w:t xml:space="preserve">•  the wider community</w:t>
            </w:r>
          </w:p>
          <w:p>
            <w:pPr>
              <w:spacing w:after="40"/>
            </w:pPr>
            <w:r>
              <w:rPr>
                <w:sz w:val="18"/>
                <w:szCs w:val="18"/>
              </w:rPr>
              <w:t xml:space="preserve">•  a camp committee</w:t>
            </w:r>
          </w:p>
        </w:tc>
        <w:tc>
          <w:tcPr>
            <w:tcW w:type="dxa" w:w="4535"/>
            <w:tcMar>
              <w:top w:type="dxa" w:w="60"/>
              <w:left w:type="dxa" w:w="100"/>
              <w:bottom w:type="dxa" w:w="60"/>
              <w:right w:type="dxa" w:w="100"/>
            </w:tcMar>
          </w:tcPr>
          <w:p>
            <w:pPr>
              <w:spacing w:after="40"/>
            </w:pPr>
            <w:r>
              <w:rPr>
                <w:sz w:val="18"/>
                <w:szCs w:val="18"/>
              </w:rPr>
              <w:t xml:space="preserve">•  a poster</w:t>
            </w:r>
          </w:p>
          <w:p>
            <w:pPr>
              <w:spacing w:after="40"/>
            </w:pPr>
            <w:r>
              <w:rPr>
                <w:sz w:val="18"/>
                <w:szCs w:val="18"/>
              </w:rPr>
              <w:t xml:space="preserve">•  a talk with pictures</w:t>
            </w:r>
          </w:p>
          <w:p>
            <w:pPr>
              <w:spacing w:after="40"/>
            </w:pPr>
            <w:r>
              <w:rPr>
                <w:sz w:val="18"/>
                <w:szCs w:val="18"/>
              </w:rPr>
              <w:t xml:space="preserve">•  a role-play or story</w:t>
            </w:r>
          </w:p>
          <w:p>
            <w:pPr>
              <w:spacing w:after="40"/>
            </w:pPr>
            <w:r>
              <w:rPr>
                <w:sz w:val="18"/>
                <w:szCs w:val="18"/>
              </w:rPr>
              <w:t xml:space="preserve">•  a simple infographic</w:t>
            </w:r>
          </w:p>
        </w:tc>
      </w:tr>
    </w:tbl>
    <w:p>
      <w:pPr>
        <w:keepNext/>
        <w:spacing w:after="60" w:before="180"/>
      </w:pPr>
      <w:r>
        <w:rPr>
          <w:b/>
          <w:bCs/>
          <w:color w:val="6E7A2E"/>
          <w:spacing w:val="24"/>
          <w:sz w:val="17"/>
          <w:szCs w:val="17"/>
        </w:rPr>
        <w:t xml:space="preserve">WHAT IT LOOKS LIKE WHEN IT IS WORKING - OUR PLAN: EACH CLAIM ON ITS EVIDENCE</w:t>
      </w:r>
    </w:p>
    <w:p>
      <w:pPr>
        <w:spacing w:after="80" w:before="0" w:line="300"/>
      </w:pPr>
      <w:r>
        <w:rPr>
          <w:b/>
          <w:bCs/>
          <w:color w:val="5A6473"/>
          <w:sz w:val="20"/>
          <w:szCs w:val="20"/>
        </w:rPr>
        <w:t xml:space="preserve">For each thing we say, we mark where our evidence for it comes from - and we plan to show the limits honestly too ("we only spoke to a few people"). No names go 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we'll say</w:t>
            </w:r>
          </w:p>
        </w:tc>
        <w:tc>
          <w:tcPr>
            <w:tcW w:type="dxa" w:w="4535"/>
            <w:shd w:fill="F1EEE6"/>
            <w:tcMar>
              <w:top w:type="dxa" w:w="60"/>
              <w:left w:type="dxa" w:w="100"/>
              <w:bottom w:type="dxa" w:w="60"/>
              <w:right w:type="dxa" w:w="100"/>
            </w:tcMar>
          </w:tcPr>
          <w:p>
            <w:r>
              <w:rPr>
                <w:b/>
                <w:bCs/>
                <w:color w:val="1F3A5F"/>
                <w:sz w:val="18"/>
                <w:szCs w:val="18"/>
              </w:rPr>
              <w:t xml:space="preserve">Our evidence for it</w:t>
            </w:r>
          </w:p>
        </w:tc>
      </w:tr>
      <w:tr>
        <w:tc>
          <w:tcPr>
            <w:tcW w:type="dxa" w:w="4535"/>
            <w:tcMar>
              <w:top w:type="dxa" w:w="60"/>
              <w:left w:type="dxa" w:w="100"/>
              <w:bottom w:type="dxa" w:w="60"/>
              <w:right w:type="dxa" w:w="100"/>
            </w:tcMar>
          </w:tcPr>
          <w:p>
            <w:pPr>
              <w:spacing w:after="40"/>
            </w:pPr>
            <w:r>
              <w:rPr>
                <w:sz w:val="18"/>
                <w:szCs w:val="18"/>
              </w:rPr>
              <w:t xml:space="preserve">•  trees hold the soil</w:t>
            </w:r>
          </w:p>
          <w:p>
            <w:pPr>
              <w:spacing w:after="40"/>
            </w:pPr>
            <w:r>
              <w:rPr>
                <w:sz w:val="18"/>
                <w:szCs w:val="18"/>
              </w:rPr>
              <w:t xml:space="preserve">•  bare hills lose soil in rain</w:t>
            </w:r>
          </w:p>
        </w:tc>
        <w:tc>
          <w:tcPr>
            <w:tcW w:type="dxa" w:w="4535"/>
            <w:tcMar>
              <w:top w:type="dxa" w:w="60"/>
              <w:left w:type="dxa" w:w="100"/>
              <w:bottom w:type="dxa" w:w="60"/>
              <w:right w:type="dxa" w:w="100"/>
            </w:tcMar>
          </w:tcPr>
          <w:p>
            <w:pPr>
              <w:spacing w:after="40"/>
            </w:pPr>
            <w:r>
              <w:rPr>
                <w:sz w:val="18"/>
                <w:szCs w:val="18"/>
              </w:rPr>
              <w:t xml:space="preserve">•  many people + the science</w:t>
            </w:r>
          </w:p>
          <w:p>
            <w:pPr>
              <w:spacing w:after="40"/>
            </w:pPr>
            <w:r>
              <w:rPr>
                <w:sz w:val="18"/>
                <w:szCs w:val="18"/>
              </w:rPr>
              <w:t xml:space="preserve">•  we saw mud on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match format to purpose and audience - there is no single required output. Start from who we want to reach and what we want them to understand, then let the format follow from that, not the other way round. Keep it oral and visual: whatever they choose must work when spoken and shown, not only when read. Hold the honesty line early - the plan should show what we found AND its limits, so no one plans to overclaim. And make it safe: no learner is pushed toward a way of presenting that is unsafe for them, and no names of the people they spoke to go into any output.</w:t>
      </w:r>
    </w:p>
    <w:p>
      <w:pPr>
        <w:spacing w:after="140" w:line="300"/>
      </w:pPr>
      <w:r>
        <w:rPr>
          <w:b/>
          <w:bCs/>
          <w:color w:val="7A3B69"/>
          <w:sz w:val="22"/>
          <w:szCs w:val="22"/>
        </w:rPr>
        <w:t xml:space="preserve">Read aloud to the group: </w:t>
      </w:r>
      <w:r>
        <w:rPr>
          <w:sz w:val="22"/>
          <w:szCs w:val="22"/>
        </w:rPr>
        <w:t xml:space="preserve">the "How to choose who to tell, and how to tell them" page in the learners' research book. That page carries the teaching for this block, and the learners keep it.</w:t>
      </w:r>
    </w:p>
    <w:p>
      <w:pPr>
        <w:pStyle w:val="Heading4"/>
        <w:keepNext/>
        <w:spacing w:after="80" w:before="220"/>
      </w:pPr>
      <w:r>
        <w:rPr>
          <w:b/>
          <w:bCs/>
          <w:color w:val="1F3A5F"/>
          <w:sz w:val="24"/>
          <w:szCs w:val="24"/>
        </w:rPr>
        <w:t xml:space="preserve">Step 1: Who most needs to hear this?  (30 min)</w:t>
      </w:r>
    </w:p>
    <w:p>
      <w:pPr>
        <w:spacing w:after="140" w:before="0" w:line="300"/>
      </w:pPr>
      <w:r>
        <w:rPr>
          <w:sz w:val="22"/>
          <w:szCs w:val="22"/>
        </w:rPr>
        <w:t xml:space="preserve">Bring back our insight statements. Ask who most needs to hear what we found - our peers, our families, the wider community, a camp committee - and why it should matter to them. Let learners argue for different audiences; the choice shapes everything after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could do something with what we found?</w:t>
      </w:r>
    </w:p>
    <w:p>
      <w:pPr>
        <w:pStyle w:val="ListParagraph"/>
        <w:numPr>
          <w:ilvl w:val="0"/>
          <w:numId w:val="1"/>
        </w:numPr>
        <w:spacing w:after="80" w:line="300"/>
      </w:pPr>
      <w:r>
        <w:rPr>
          <w:sz w:val="22"/>
          <w:szCs w:val="22"/>
        </w:rPr>
        <w:t xml:space="preserve">Why should this audience care about our hills?</w:t>
      </w:r>
    </w:p>
    <w:p>
      <w:pPr>
        <w:pStyle w:val="ListParagraph"/>
        <w:numPr>
          <w:ilvl w:val="0"/>
          <w:numId w:val="1"/>
        </w:numPr>
        <w:spacing w:after="80" w:line="300"/>
      </w:pPr>
      <w:r>
        <w:rPr>
          <w:sz w:val="22"/>
          <w:szCs w:val="22"/>
        </w:rPr>
        <w:t xml:space="preserve">What is the one thing we most want them to understand?</w:t>
      </w:r>
    </w:p>
    <w:p>
      <w:pPr>
        <w:pStyle w:val="Heading4"/>
        <w:keepNext/>
        <w:spacing w:after="80" w:before="220"/>
      </w:pPr>
      <w:r>
        <w:rPr>
          <w:b/>
          <w:bCs/>
          <w:color w:val="1F3A5F"/>
          <w:sz w:val="24"/>
          <w:szCs w:val="24"/>
        </w:rPr>
        <w:t xml:space="preserve">Step 2: Choose a format that fits  (30 min)</w:t>
      </w:r>
    </w:p>
    <w:p>
      <w:pPr>
        <w:spacing w:after="140" w:before="0" w:line="300"/>
      </w:pPr>
      <w:r>
        <w:rPr>
          <w:sz w:val="22"/>
          <w:szCs w:val="22"/>
        </w:rPr>
        <w:t xml:space="preserve">Show a few formats and talk through which fits the message and the audience - a poster, a spoken talk with pictures, a role-play or story, a simple infographic. Remind them it must work spoken and shown, not only read. There is no single right answer; a good fit is one the audience will follow and that lets us show our evidence.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format will this audience actually follow?</w:t>
      </w:r>
    </w:p>
    <w:p>
      <w:pPr>
        <w:pStyle w:val="ListParagraph"/>
        <w:numPr>
          <w:ilvl w:val="0"/>
          <w:numId w:val="1"/>
        </w:numPr>
        <w:spacing w:after="80" w:line="300"/>
      </w:pPr>
      <w:r>
        <w:rPr>
          <w:sz w:val="22"/>
          <w:szCs w:val="22"/>
        </w:rPr>
        <w:t xml:space="preserve">Can we show our evidence in this format, not just say it?</w:t>
      </w:r>
    </w:p>
    <w:p>
      <w:pPr>
        <w:pStyle w:val="Heading4"/>
        <w:keepNext/>
        <w:spacing w:after="80" w:before="220"/>
      </w:pPr>
      <w:r>
        <w:rPr>
          <w:b/>
          <w:bCs/>
          <w:color w:val="1F3A5F"/>
          <w:sz w:val="24"/>
          <w:szCs w:val="24"/>
        </w:rPr>
        <w:t xml:space="preserve">Step 3: Plan what it says and shows  (30 min)</w:t>
      </w:r>
    </w:p>
    <w:p>
      <w:pPr>
        <w:spacing w:after="140" w:before="0" w:line="300"/>
      </w:pPr>
      <w:r>
        <w:rPr>
          <w:sz w:val="22"/>
          <w:szCs w:val="22"/>
        </w:rPr>
        <w:t xml:space="preserve">In teams, learners plan what their output will say and show, and mark against the evidence log where each part comes from. Ask them to plan how they will show the limits honestly too - for example, that we only spoke to a few people. They agree a safe way to present and check no names go in.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For each thing we say, where is our evidence for it?</w:t>
      </w:r>
    </w:p>
    <w:p>
      <w:pPr>
        <w:pStyle w:val="ListParagraph"/>
        <w:numPr>
          <w:ilvl w:val="0"/>
          <w:numId w:val="1"/>
        </w:numPr>
        <w:spacing w:after="80" w:line="300"/>
      </w:pPr>
      <w:r>
        <w:rPr>
          <w:sz w:val="22"/>
          <w:szCs w:val="22"/>
        </w:rPr>
        <w:t xml:space="preserve">How will we show what our evidence does NOT tell us?</w:t>
      </w:r>
    </w:p>
    <w:p>
      <w:pPr>
        <w:spacing w:after="140" w:line="300"/>
      </w:pPr>
      <w:r>
        <w:rPr>
          <w:b/>
          <w:bCs/>
          <w:color w:val="7A3B69"/>
          <w:sz w:val="22"/>
          <w:szCs w:val="22"/>
        </w:rPr>
        <w:t xml:space="preserve">Student worksheet: </w:t>
      </w:r>
      <w:r>
        <w:rPr>
          <w:sz w:val="22"/>
          <w:szCs w:val="22"/>
        </w:rPr>
        <w:t xml:space="preserve">Who we will tell, and how - our plan (in the student workbook)</w:t>
      </w:r>
    </w:p>
    <w:p>
      <w:pPr>
        <w:spacing w:after="140" w:line="300"/>
      </w:pPr>
      <w:r>
        <w:rPr>
          <w:b/>
          <w:bCs/>
          <w:color w:val="7A3B69"/>
          <w:sz w:val="22"/>
          <w:szCs w:val="22"/>
        </w:rPr>
        <w:t xml:space="preserve">Independent task: </w:t>
      </w:r>
      <w:r>
        <w:rPr>
          <w:sz w:val="22"/>
          <w:szCs w:val="22"/>
        </w:rPr>
        <w:t xml:space="preserve">Decide who you most want to tell about what we found, and why they should care.</w:t>
      </w:r>
    </w:p>
    <w:p>
      <w:pPr>
        <w:pBdr>
          <w:bottom w:val="single" w:color="B9B3A6" w:sz="4"/>
        </w:pBdr>
        <w:spacing w:after="180" w:before="60"/>
      </w:pPr>
    </w:p>
    <w:p>
      <w:pPr>
        <w:pStyle w:val="Heading3"/>
        <w:keepNext/>
        <w:spacing w:after="100" w:before="280"/>
      </w:pPr>
      <w:r>
        <w:rPr>
          <w:b/>
          <w:bCs/>
          <w:color w:val="7A3B69"/>
          <w:sz w:val="28"/>
          <w:szCs w:val="28"/>
        </w:rPr>
        <w:t xml:space="preserve">5.2   Build our research output</w:t>
      </w:r>
    </w:p>
    <w:p>
      <w:pPr>
        <w:spacing w:after="100" w:before="0" w:line="300"/>
      </w:pPr>
      <w:r>
        <w:rPr>
          <w:b/>
          <w:bCs/>
          <w:color w:val="6E7A2E"/>
          <w:sz w:val="20"/>
          <w:szCs w:val="20"/>
        </w:rPr>
        <w:t xml:space="preserve">Practice   ·   2h facilitated   ·   2.5h independent</w:t>
      </w:r>
    </w:p>
    <w:p>
      <w:pPr>
        <w:spacing w:after="140" w:before="0" w:line="300"/>
      </w:pPr>
      <w:r>
        <w:rPr>
          <w:sz w:val="22"/>
          <w:szCs w:val="22"/>
        </w:rPr>
        <w:t xml:space="preserve">Learners build their chosen output, structuring their findings and insights into a clear, honest, evidence-based account a non-expert can follow, and rehearsing how they will present it and answer questions. Support them to represent the evidence honestly, including its limits ("we only spoke to a few people"), rather than overclaiming. Much of the making happens in the independent hours; use session time to give and act on feedback. What learners build here, and how they talk about it, is central evidence for the FSI1 assessment.</w:t>
      </w:r>
    </w:p>
    <w:p>
      <w:pPr>
        <w:spacing w:after="100" w:before="0" w:line="300"/>
      </w:pPr>
      <w:r>
        <w:rPr>
          <w:b/>
          <w:bCs/>
          <w:color w:val="6E7A2E"/>
          <w:sz w:val="20"/>
          <w:szCs w:val="20"/>
        </w:rPr>
        <w:t xml:space="preserve">LEARNER SHEET:  Sheet 18, “Building our output - our main message and our evidence”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findings become something another person can follow AND trust. Both halves matter, and the second is the one that gets dropped.</w:t>
      </w:r>
    </w:p>
    <w:p>
      <w:pPr>
        <w:pStyle w:val="Heading4"/>
        <w:keepNext/>
        <w:spacing w:after="80" w:before="220"/>
      </w:pPr>
      <w:r>
        <w:rPr>
          <w:b/>
          <w:bCs/>
          <w:color w:val="1F3A5F"/>
          <w:sz w:val="24"/>
          <w:szCs w:val="24"/>
        </w:rPr>
        <w:t xml:space="preserve">Structure: three parts, in this order</w:t>
      </w:r>
    </w:p>
    <w:p>
      <w:pPr>
        <w:spacing w:after="140" w:before="0" w:line="300"/>
      </w:pPr>
      <w:r>
        <w:rPr>
          <w:sz w:val="22"/>
          <w:szCs w:val="22"/>
        </w:rPr>
        <w:t xml:space="preserve">Give learners a shape, or they will produce a pile.</w:t>
      </w:r>
    </w:p>
    <w:p>
      <w:pPr>
        <w:spacing w:after="140" w:before="0" w:line="300"/>
      </w:pPr>
      <w:r>
        <w:rPr>
          <w:sz w:val="22"/>
          <w:szCs w:val="22"/>
        </w:rPr>
        <w:t xml:space="preserve">1. What we found - the evidence, plainly. 2. What we think it means - the insight, with its "so" and its "because". 3. Why it matters to you, the person listening - the part that makes an audience act.</w:t>
      </w:r>
    </w:p>
    <w:p>
      <w:pPr>
        <w:spacing w:after="140" w:before="0" w:line="300"/>
      </w:pPr>
      <w:r>
        <w:rPr>
          <w:sz w:val="22"/>
          <w:szCs w:val="22"/>
        </w:rPr>
        <w:t xml:space="preserve">Most groups do the first, some do the second, almost none do the third without being told.</w:t>
      </w:r>
    </w:p>
    <w:p>
      <w:pPr>
        <w:pStyle w:val="Heading4"/>
        <w:keepNext/>
        <w:spacing w:after="80" w:before="220"/>
      </w:pPr>
      <w:r>
        <w:rPr>
          <w:b/>
          <w:bCs/>
          <w:color w:val="1F3A5F"/>
          <w:sz w:val="24"/>
          <w:szCs w:val="24"/>
        </w:rPr>
        <w:t xml:space="preserve">Honest about limits is a strength - teach it that way</w:t>
      </w:r>
    </w:p>
    <w:p>
      <w:pPr>
        <w:spacing w:after="140" w:before="0" w:line="300"/>
      </w:pPr>
      <w:r>
        <w:rPr>
          <w:sz w:val="22"/>
          <w:szCs w:val="22"/>
        </w:rPr>
        <w:t xml:space="preserve">Learners assume that admitting a limit weakens their work. The opposite is true, and it is worth making the case explicitly: a group that says "we only asked eleven people" is believed more than one that implies they asked everybody, because an audience can tell when a claim is too big.</w:t>
      </w:r>
    </w:p>
    <w:p>
      <w:pPr>
        <w:spacing w:after="140" w:before="0" w:line="300"/>
      </w:pPr>
      <w:r>
        <w:rPr>
          <w:sz w:val="22"/>
          <w:szCs w:val="22"/>
        </w:rPr>
        <w:t xml:space="preserve">Build one line into every output: what we could not find out, or how few people we asked. Not as an apology - as part of the finding. This is the same honest-hedging move taught in the insights block, now made public.</w:t>
      </w:r>
    </w:p>
    <w:p>
      <w:pPr>
        <w:pStyle w:val="Heading4"/>
        <w:keepNext/>
        <w:spacing w:after="80" w:before="220"/>
      </w:pPr>
      <w:r>
        <w:rPr>
          <w:b/>
          <w:bCs/>
          <w:color w:val="1F3A5F"/>
          <w:sz w:val="24"/>
          <w:szCs w:val="24"/>
        </w:rPr>
        <w:t xml:space="preserve">Rehearsing the questions is the highest-value part</w:t>
      </w:r>
    </w:p>
    <w:p>
      <w:pPr>
        <w:spacing w:after="140" w:before="0" w:line="300"/>
      </w:pPr>
      <w:r>
        <w:rPr>
          <w:sz w:val="22"/>
          <w:szCs w:val="22"/>
        </w:rPr>
        <w:t xml:space="preserve">Making the poster is the visible work. Being able to answer "how do you know that?" is the work that actually shows FSI1, and it is central assessment evidence.</w:t>
      </w:r>
    </w:p>
    <w:p>
      <w:pPr>
        <w:spacing w:after="140" w:before="0" w:line="300"/>
      </w:pPr>
      <w:r>
        <w:rPr>
          <w:sz w:val="22"/>
          <w:szCs w:val="22"/>
        </w:rPr>
        <w:t xml:space="preserve">So rehearse it: have another group ask three questions, including one hard one. The three that come up in real life are always some version of *how do you know? · who told you? · what about the people who disagree?* Prepare answers for those, and prepare the answer "we do not know - that is something we would need to find out", which is a correct and impressive answer that learners will not believe is allowed until you tell them.</w:t>
      </w:r>
    </w:p>
    <w:p>
      <w:pPr>
        <w:pStyle w:val="Heading4"/>
        <w:keepNext/>
        <w:spacing w:after="80" w:before="220"/>
      </w:pPr>
      <w:r>
        <w:rPr>
          <w:b/>
          <w:bCs/>
          <w:color w:val="1F3A5F"/>
          <w:sz w:val="24"/>
          <w:szCs w:val="24"/>
        </w:rPr>
        <w:t xml:space="preserve">Feedback in the session, making in the independent hours</w:t>
      </w:r>
    </w:p>
    <w:p>
      <w:pPr>
        <w:spacing w:after="140" w:before="0" w:line="300"/>
      </w:pPr>
      <w:r>
        <w:rPr>
          <w:sz w:val="22"/>
          <w:szCs w:val="22"/>
        </w:rPr>
        <w:t xml:space="preserve">Session time is for showing a first version and acting on what comes back. If groups spend the facilitated hours colouring, you have spent your most valuable time on the least valuable part. Say at the start: bring something rough, we will make it better together.</w:t>
      </w:r>
    </w:p>
    <w:p>
      <w:pPr>
        <w:pStyle w:val="Heading4"/>
        <w:keepNext/>
        <w:spacing w:after="80" w:before="220"/>
      </w:pPr>
      <w:r>
        <w:rPr>
          <w:b/>
          <w:bCs/>
          <w:color w:val="1F3A5F"/>
          <w:sz w:val="24"/>
          <w:szCs w:val="24"/>
        </w:rPr>
        <w:t xml:space="preserve">Everyone has a part</w:t>
      </w:r>
    </w:p>
    <w:p>
      <w:pPr>
        <w:spacing w:after="140" w:before="0" w:line="300"/>
      </w:pPr>
      <w:r>
        <w:rPr>
          <w:sz w:val="22"/>
          <w:szCs w:val="22"/>
        </w:rPr>
        <w:t xml:space="preserve">Groups will let the confident one do the talking. Assign parts so every learner has something they say or show at the showcase - including the learners who will only manage one sentence. That is their evidence too.</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output with all three parts, in order - found, means, why it matters to you.</w:t>
      </w:r>
    </w:p>
    <w:p>
      <w:pPr>
        <w:pStyle w:val="ListParagraph"/>
        <w:numPr>
          <w:ilvl w:val="0"/>
          <w:numId w:val="1"/>
        </w:numPr>
        <w:spacing w:after="80" w:line="300"/>
      </w:pPr>
      <w:r>
        <w:rPr>
          <w:sz w:val="22"/>
          <w:szCs w:val="22"/>
        </w:rPr>
        <w:t xml:space="preserve">One honest line about a limit, in the output itself.</w:t>
      </w:r>
    </w:p>
    <w:p>
      <w:pPr>
        <w:pStyle w:val="ListParagraph"/>
        <w:numPr>
          <w:ilvl w:val="0"/>
          <w:numId w:val="1"/>
        </w:numPr>
        <w:spacing w:after="80" w:line="300"/>
      </w:pPr>
      <w:r>
        <w:rPr>
          <w:sz w:val="22"/>
          <w:szCs w:val="22"/>
        </w:rPr>
        <w:t xml:space="preserve">Rehearsed answers to "how do you know?" and at least one hard question.</w:t>
      </w:r>
    </w:p>
    <w:p>
      <w:pPr>
        <w:pStyle w:val="ListParagraph"/>
        <w:numPr>
          <w:ilvl w:val="0"/>
          <w:numId w:val="1"/>
        </w:numPr>
        <w:spacing w:after="80" w:line="300"/>
      </w:pPr>
      <w:r>
        <w:rPr>
          <w:sz w:val="22"/>
          <w:szCs w:val="22"/>
        </w:rPr>
        <w:t xml:space="preserve">Every learner in the group has a part.</w:t>
      </w:r>
    </w:p>
    <w:p>
      <w:pPr>
        <w:spacing w:after="140" w:line="300"/>
      </w:pPr>
      <w:r>
        <w:rPr>
          <w:b/>
          <w:bCs/>
          <w:color w:val="7A3B69"/>
          <w:sz w:val="22"/>
          <w:szCs w:val="22"/>
        </w:rPr>
        <w:t xml:space="preserve">Timing: </w:t>
      </w:r>
      <w:r>
        <w:rPr>
          <w:sz w:val="22"/>
          <w:szCs w:val="22"/>
        </w:rPr>
        <w:t xml:space="preserve">2 hours facilitated + 3 hours independent</w:t>
      </w:r>
    </w:p>
    <w:p>
      <w:pPr>
        <w:spacing w:after="140" w:line="300"/>
      </w:pPr>
      <w:r>
        <w:rPr>
          <w:b/>
          <w:bCs/>
          <w:color w:val="7A3B69"/>
          <w:sz w:val="22"/>
          <w:szCs w:val="22"/>
        </w:rPr>
        <w:t xml:space="preserve">Grouping: </w:t>
      </w:r>
      <w:r>
        <w:rPr>
          <w:sz w:val="22"/>
          <w:szCs w:val="22"/>
        </w:rPr>
        <w:t xml:space="preserve">Small teams making; whole group for feedback and rehearsal</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the output they planned - a poster, a talk with pictures, a role-play or story, a simple infographic.</w:t>
      </w:r>
    </w:p>
    <w:p>
      <w:pPr>
        <w:pStyle w:val="ListParagraph"/>
        <w:numPr>
          <w:ilvl w:val="0"/>
          <w:numId w:val="1"/>
        </w:numPr>
        <w:spacing w:after="80" w:line="300"/>
      </w:pPr>
      <w:r>
        <w:rPr>
          <w:sz w:val="22"/>
          <w:szCs w:val="22"/>
        </w:rPr>
        <w:t xml:space="preserve">Structure findings and insights so a non-expert can follow them, with the evidence shown for each claim.</w:t>
      </w:r>
    </w:p>
    <w:p>
      <w:pPr>
        <w:pStyle w:val="ListParagraph"/>
        <w:numPr>
          <w:ilvl w:val="0"/>
          <w:numId w:val="1"/>
        </w:numPr>
        <w:spacing w:after="80" w:line="300"/>
      </w:pPr>
      <w:r>
        <w:rPr>
          <w:sz w:val="22"/>
          <w:szCs w:val="22"/>
        </w:rPr>
        <w:t xml:space="preserve">Show the limits of the evidence honestly - for example, "we only spoke to a few people" - rather than overclaiming.</w:t>
      </w:r>
    </w:p>
    <w:p>
      <w:pPr>
        <w:pStyle w:val="ListParagraph"/>
        <w:numPr>
          <w:ilvl w:val="0"/>
          <w:numId w:val="1"/>
        </w:numPr>
        <w:spacing w:after="80" w:line="300"/>
      </w:pPr>
      <w:r>
        <w:rPr>
          <w:sz w:val="22"/>
          <w:szCs w:val="22"/>
        </w:rPr>
        <w:t xml:space="preserve">Rehearse presenting, and practise answering the questions an audience might ask.</w:t>
      </w:r>
    </w:p>
    <w:p>
      <w:pPr>
        <w:pStyle w:val="ListParagraph"/>
        <w:numPr>
          <w:ilvl w:val="0"/>
          <w:numId w:val="1"/>
        </w:numPr>
        <w:spacing w:after="80" w:line="300"/>
      </w:pPr>
      <w:r>
        <w:rPr>
          <w:sz w:val="22"/>
          <w:szCs w:val="22"/>
        </w:rPr>
        <w:t xml:space="preserve">Give and act on feedback, checking no names of the people we spoke to appear anywhere.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team's plan from "Choose our format and our audience".</w:t>
      </w:r>
    </w:p>
    <w:p>
      <w:pPr>
        <w:pStyle w:val="ListParagraph"/>
        <w:numPr>
          <w:ilvl w:val="0"/>
          <w:numId w:val="1"/>
        </w:numPr>
        <w:spacing w:after="80" w:line="300"/>
      </w:pPr>
      <w:r>
        <w:rPr>
          <w:sz w:val="22"/>
          <w:szCs w:val="22"/>
        </w:rPr>
        <w:t xml:space="preserve">The evidence log and the cohort's insight statements, to check each claim against.</w:t>
      </w:r>
    </w:p>
    <w:p>
      <w:pPr>
        <w:pStyle w:val="ListParagraph"/>
        <w:numPr>
          <w:ilvl w:val="0"/>
          <w:numId w:val="1"/>
        </w:numPr>
        <w:spacing w:after="80" w:line="300"/>
      </w:pPr>
      <w:r>
        <w:rPr>
          <w:sz w:val="22"/>
          <w:szCs w:val="22"/>
        </w:rPr>
        <w:t xml:space="preserve">Simple making materials - paper, pens, and whatever the chosen format needs; a space to rehearse.</w:t>
      </w:r>
    </w:p>
    <w:p>
      <w:pPr>
        <w:pStyle w:val="ListParagraph"/>
        <w:numPr>
          <w:ilvl w:val="0"/>
          <w:numId w:val="1"/>
        </w:numPr>
        <w:spacing w:after="80" w:line="300"/>
      </w:pPr>
      <w:r>
        <w:rPr>
          <w:sz w:val="22"/>
          <w:szCs w:val="22"/>
        </w:rPr>
        <w:t xml:space="preserve">The building page from the research book (one per learner).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where findings become something another person can follow and trust. Most of the making happens in the independent hours; use session time to give and act on feedback and to rehearse, not to make from scratch. Hold two lines throughout. First, honesty: every claim in the output must stand on the evidence log, and the limits must be shown, not hidden - help learners say "we only spoke to a few people" with pride, not apology. Second, safety: no learner is pushed to present in a way that is unsafe for them, and no names of people they spoke to go in. What learners build here, and how they talk about it, is central evidence for the FSI1 assessment.</w:t>
      </w:r>
    </w:p>
    <w:p>
      <w:pPr>
        <w:spacing w:after="140" w:line="300"/>
      </w:pPr>
      <w:r>
        <w:rPr>
          <w:b/>
          <w:bCs/>
          <w:color w:val="7A3B69"/>
          <w:sz w:val="22"/>
          <w:szCs w:val="22"/>
        </w:rPr>
        <w:t xml:space="preserve">Read aloud to the group: </w:t>
      </w:r>
      <w:r>
        <w:rPr>
          <w:sz w:val="22"/>
          <w:szCs w:val="22"/>
        </w:rPr>
        <w:t xml:space="preserve">the "How to build something people will follow and believe" page in the learners' research book. That page carries the teaching for this block, and the learners keep it.</w:t>
      </w:r>
    </w:p>
    <w:p>
      <w:pPr>
        <w:pStyle w:val="Heading4"/>
        <w:keepNext/>
        <w:spacing w:after="80" w:before="220"/>
      </w:pPr>
      <w:r>
        <w:rPr>
          <w:b/>
          <w:bCs/>
          <w:color w:val="1F3A5F"/>
          <w:sz w:val="24"/>
          <w:szCs w:val="24"/>
        </w:rPr>
        <w:t xml:space="preserve">Step 1: Build a first version  (40 min)</w:t>
      </w:r>
    </w:p>
    <w:p>
      <w:pPr>
        <w:spacing w:after="140" w:before="0" w:line="300"/>
      </w:pPr>
      <w:r>
        <w:rPr>
          <w:sz w:val="22"/>
          <w:szCs w:val="22"/>
        </w:rPr>
        <w:t xml:space="preserve">Teams start building from their plan. Keep coming back to the question: for each thing the output says, where is the evidence? Structure it so a non-expert - someone who was not on the project - can follow it from start to finish. Much of this making continues in the independent hours.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Would someone who was not with us understand this?</w:t>
      </w:r>
    </w:p>
    <w:p>
      <w:pPr>
        <w:pStyle w:val="ListParagraph"/>
        <w:numPr>
          <w:ilvl w:val="0"/>
          <w:numId w:val="1"/>
        </w:numPr>
        <w:spacing w:after="80" w:line="300"/>
      </w:pPr>
      <w:r>
        <w:rPr>
          <w:sz w:val="22"/>
          <w:szCs w:val="22"/>
        </w:rPr>
        <w:t xml:space="preserve">Where in our evidence log is the proof for this part?</w:t>
      </w:r>
    </w:p>
    <w:p>
      <w:pPr>
        <w:pStyle w:val="Heading4"/>
        <w:keepNext/>
        <w:spacing w:after="80" w:before="220"/>
      </w:pPr>
      <w:r>
        <w:rPr>
          <w:b/>
          <w:bCs/>
          <w:color w:val="1F3A5F"/>
          <w:sz w:val="24"/>
          <w:szCs w:val="24"/>
        </w:rPr>
        <w:t xml:space="preserve">Step 2: Feedback, and being honest about limits  (40 min)</w:t>
      </w:r>
    </w:p>
    <w:p>
      <w:pPr>
        <w:spacing w:after="140" w:before="0" w:line="300"/>
      </w:pPr>
      <w:r>
        <w:rPr>
          <w:sz w:val="22"/>
          <w:szCs w:val="22"/>
        </w:rPr>
        <w:t xml:space="preserve">Teams show their first version to another team. Feedback focuses on whether a non-expert can follow it and whether every claim is backed by evidence. Draw out where they should show the limits - what the evidence does NOT tell us - and help them say it plainly rather than overclaiming.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claim here needs its evidence shown more clearly?</w:t>
      </w:r>
    </w:p>
    <w:p>
      <w:pPr>
        <w:pStyle w:val="ListParagraph"/>
        <w:numPr>
          <w:ilvl w:val="0"/>
          <w:numId w:val="1"/>
        </w:numPr>
        <w:spacing w:after="80" w:line="300"/>
      </w:pPr>
      <w:r>
        <w:rPr>
          <w:sz w:val="22"/>
          <w:szCs w:val="22"/>
        </w:rPr>
        <w:t xml:space="preserve">What are we NOT sure of, and how will we say so honestly?</w:t>
      </w:r>
    </w:p>
    <w:p>
      <w:pPr>
        <w:pStyle w:val="Heading4"/>
        <w:keepNext/>
        <w:spacing w:after="80" w:before="220"/>
      </w:pPr>
      <w:r>
        <w:rPr>
          <w:b/>
          <w:bCs/>
          <w:color w:val="1F3A5F"/>
          <w:sz w:val="24"/>
          <w:szCs w:val="24"/>
        </w:rPr>
        <w:t xml:space="preserve">Step 3: Rehearse and answer questions  (40 min)</w:t>
      </w:r>
    </w:p>
    <w:p>
      <w:pPr>
        <w:spacing w:after="140" w:before="0" w:line="300"/>
      </w:pPr>
      <w:r>
        <w:rPr>
          <w:sz w:val="22"/>
          <w:szCs w:val="22"/>
        </w:rPr>
        <w:t xml:space="preserve">Teams rehearse presenting, and practise answering the questions an audience might ask. Each learner practises saying the one thing they most want people to understand. Make sure everyone has a role that is safe and comfortable for them, and check no names of people we spoke to appear anywhere.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question might our audience ask, and how would we answer it honestly?</w:t>
      </w:r>
    </w:p>
    <w:p>
      <w:pPr>
        <w:pStyle w:val="ListParagraph"/>
        <w:numPr>
          <w:ilvl w:val="0"/>
          <w:numId w:val="1"/>
        </w:numPr>
        <w:spacing w:after="80" w:line="300"/>
      </w:pPr>
      <w:r>
        <w:rPr>
          <w:sz w:val="22"/>
          <w:szCs w:val="22"/>
        </w:rPr>
        <w:t xml:space="preserve">What is the one thing you most want people to understand?</w:t>
      </w:r>
    </w:p>
    <w:p>
      <w:pPr>
        <w:spacing w:after="140" w:line="300"/>
      </w:pPr>
      <w:r>
        <w:rPr>
          <w:b/>
          <w:bCs/>
          <w:color w:val="7A3B69"/>
          <w:sz w:val="22"/>
          <w:szCs w:val="22"/>
        </w:rPr>
        <w:t xml:space="preserve">Student worksheet: </w:t>
      </w:r>
      <w:r>
        <w:rPr>
          <w:sz w:val="22"/>
          <w:szCs w:val="22"/>
        </w:rPr>
        <w:t xml:space="preserve">Building our output - our main message and our evidence (in the student workbook)</w:t>
      </w:r>
    </w:p>
    <w:p>
      <w:pPr>
        <w:spacing w:after="140" w:line="300"/>
      </w:pPr>
      <w:r>
        <w:rPr>
          <w:b/>
          <w:bCs/>
          <w:color w:val="7A3B69"/>
          <w:sz w:val="22"/>
          <w:szCs w:val="22"/>
        </w:rPr>
        <w:t xml:space="preserve">Independent task: </w:t>
      </w:r>
      <w:r>
        <w:rPr>
          <w:sz w:val="22"/>
          <w:szCs w:val="22"/>
        </w:rPr>
        <w:t xml:space="preserve">Work on your part of our research output, and practise saying the one thing you most want people to understand.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6 - Showcase and reflect</w:t>
      </w:r>
    </w:p>
    <w:p>
      <w:pPr>
        <w:spacing w:after="40" w:before="0" w:line="300"/>
      </w:pPr>
      <w:r>
        <w:rPr>
          <w:b/>
          <w:bCs/>
          <w:color w:val="5A6473"/>
          <w:sz w:val="20"/>
          <w:szCs w:val="20"/>
        </w:rPr>
        <w:t xml:space="preserve">Lead: Learners own it - support stays high</w:t>
      </w:r>
    </w:p>
    <w:p>
      <w:pPr>
        <w:spacing w:after="140" w:before="0" w:line="300"/>
      </w:pPr>
      <w:r>
        <w:rPr>
          <w:sz w:val="22"/>
          <w:szCs w:val="22"/>
        </w:rPr>
        <w:t xml:space="preserve">Learners share their findings with a real audience, reflect on how they have grown as researchers, and - on Learning Bridge+ - the educator gathers the evidence to judge each learner's proficiency in investigating real-world issues.</w:t>
      </w:r>
    </w:p>
    <w:p>
      <w:pPr>
        <w:pStyle w:val="Heading3"/>
        <w:keepNext/>
        <w:spacing w:after="100" w:before="280"/>
      </w:pPr>
      <w:r>
        <w:rPr>
          <w:b/>
          <w:bCs/>
          <w:color w:val="7A3B69"/>
          <w:sz w:val="28"/>
          <w:szCs w:val="28"/>
        </w:rPr>
        <w:t xml:space="preserve">6.1   Share our findings, and look back</w:t>
      </w:r>
    </w:p>
    <w:p>
      <w:pPr>
        <w:spacing w:after="100" w:before="0" w:line="300"/>
      </w:pPr>
      <w:r>
        <w:rPr>
          <w:b/>
          <w:bCs/>
          <w:color w:val="6E7A2E"/>
          <w:sz w:val="20"/>
          <w:szCs w:val="20"/>
        </w:rPr>
        <w:t xml:space="preserve">Consolidation   ·   2h facilitated   ·   2.5h independent</w:t>
      </w:r>
    </w:p>
    <w:p>
      <w:pPr>
        <w:spacing w:after="140" w:before="0" w:line="300"/>
      </w:pPr>
      <w:r>
        <w:rPr>
          <w:sz w:val="22"/>
          <w:szCs w:val="22"/>
        </w:rPr>
        <w:t xml:space="preserve">Close the course - and, in this edition, close the whole programme. This block is the spine of the one shared showcase (see cb-my-showcase): rather than three separate closings in the same week, learners present their research here, show their "My Name, My Voice" card, and name one way they have grown, all in one event. Each learner chooses and invites at least one person themselves, and does the asking - that choice is as much the point as the presenting is. Hold a warm, celebratory sharing where learners present their research output to the audience they chose, and answer questions about it, with no one forced to present in a way that is unsafe for them. Then learners look back: through their research book from the first page, and at the "what good research looks like" growth path they marked at the start, marking where they are now and naming how they have moved from guessing to finding out. Each learner names one way they have grown as a researcher, by drawing and speaking. On Learning Bridge+, this is the point to gather and record the evidence of each learner's growth in investigating real-world issues - their question and plan, evidence log, analysis, output, and how they answer questions - to inform the assessment judgement, made by educator judgement against Amala's proficiency scale.</w:t>
      </w:r>
    </w:p>
    <w:p>
      <w:pPr>
        <w:spacing w:after="100" w:before="0" w:line="300"/>
      </w:pPr>
      <w:r>
        <w:rPr>
          <w:b/>
          <w:bCs/>
          <w:color w:val="6E7A2E"/>
          <w:sz w:val="20"/>
          <w:szCs w:val="20"/>
        </w:rPr>
        <w:t xml:space="preserve">LEARNER SHEET:  Sheet 19, “How I have grown as a researcher”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Two things happen here and both need protecting: the sharing itself, and the looking back. Time runs out at the end of a course, and the reflection is what gets cut - which is precisely the part that carries the assessment evidence.</w:t>
      </w:r>
    </w:p>
    <w:p>
      <w:pPr>
        <w:pStyle w:val="Heading4"/>
        <w:keepNext/>
        <w:spacing w:after="80" w:before="220"/>
      </w:pPr>
      <w:r>
        <w:rPr>
          <w:b/>
          <w:bCs/>
          <w:color w:val="1F3A5F"/>
          <w:sz w:val="24"/>
          <w:szCs w:val="24"/>
        </w:rPr>
        <w:t xml:space="preserve">The sharing is the programme showcase</w:t>
      </w:r>
    </w:p>
    <w:p>
      <w:pPr>
        <w:spacing w:after="140" w:before="0" w:line="300"/>
      </w:pPr>
      <w:r>
        <w:rPr>
          <w:sz w:val="22"/>
          <w:szCs w:val="22"/>
        </w:rPr>
        <w:t xml:space="preserve">In this edition this block is the spine of the single closing event, with the My Voice cards and the growth statements folded in, and guests each learner invited themselves. See the showcase guidance. Plan it with your coordinator well ahead - invitations have to go out.</w:t>
      </w:r>
    </w:p>
    <w:p>
      <w:pPr>
        <w:pStyle w:val="Heading4"/>
        <w:keepNext/>
        <w:spacing w:after="80" w:before="220"/>
      </w:pPr>
      <w:r>
        <w:rPr>
          <w:b/>
          <w:bCs/>
          <w:color w:val="1F3A5F"/>
          <w:sz w:val="24"/>
          <w:szCs w:val="24"/>
        </w:rPr>
        <w:t xml:space="preserve">Answering questions is the assessment, more than the poster</w:t>
      </w:r>
    </w:p>
    <w:p>
      <w:pPr>
        <w:spacing w:after="140" w:before="0" w:line="300"/>
      </w:pPr>
      <w:r>
        <w:rPr>
          <w:sz w:val="22"/>
          <w:szCs w:val="22"/>
        </w:rPr>
        <w:t xml:space="preserve">A learner who made a beautiful output and cannot say how they know is showing something different from a learner with a rough poster and a clear rationale. Ask questions yourself if the audience is gentle, and write down what learners say the same day. This is your last and best FSI1 evidence.</w:t>
      </w:r>
    </w:p>
    <w:p>
      <w:pPr>
        <w:pStyle w:val="Heading4"/>
        <w:keepNext/>
        <w:spacing w:after="80" w:before="220"/>
      </w:pPr>
      <w:r>
        <w:rPr>
          <w:b/>
          <w:bCs/>
          <w:color w:val="1F3A5F"/>
          <w:sz w:val="24"/>
          <w:szCs w:val="24"/>
        </w:rPr>
        <w:t xml:space="preserve">Then the looking back, and it must run on the book</w:t>
      </w:r>
    </w:p>
    <w:p>
      <w:pPr>
        <w:spacing w:after="140" w:before="0" w:line="300"/>
      </w:pPr>
      <w:r>
        <w:rPr>
          <w:sz w:val="22"/>
          <w:szCs w:val="22"/>
        </w:rPr>
        <w:t xml:space="preserve">Ask "have you grown as a researcher?" and you will get shrugs. So do it physically: turn back through the research book from page one, in order. The pages argue better than any question.</w:t>
      </w:r>
    </w:p>
    <w:p>
      <w:pPr>
        <w:spacing w:after="140" w:before="0" w:line="300"/>
      </w:pPr>
      <w:r>
        <w:rPr>
          <w:sz w:val="22"/>
          <w:szCs w:val="22"/>
        </w:rPr>
        <w:t xml:space="preserve">Then the growth path they marked at the start, marked again with a different mark, so both are visible. Name the movement out loud - from guessing to finding out.</w:t>
      </w:r>
    </w:p>
    <w:p>
      <w:pPr>
        <w:pStyle w:val="Heading4"/>
        <w:keepNext/>
        <w:spacing w:after="80" w:before="220"/>
      </w:pPr>
      <w:r>
        <w:rPr>
          <w:b/>
          <w:bCs/>
          <w:color w:val="1F3A5F"/>
          <w:sz w:val="24"/>
          <w:szCs w:val="24"/>
        </w:rPr>
        <w:t xml:space="preserve">The three questions that produce real answers</w:t>
      </w:r>
    </w:p>
    <w:p>
      <w:pPr>
        <w:pStyle w:val="ListParagraph"/>
        <w:numPr>
          <w:ilvl w:val="0"/>
          <w:numId w:val="1"/>
        </w:numPr>
        <w:spacing w:after="80" w:line="300"/>
      </w:pPr>
      <w:r>
        <w:rPr>
          <w:sz w:val="22"/>
          <w:szCs w:val="22"/>
        </w:rPr>
        <w:t xml:space="preserve">What can you do now that you could not do at the start?</w:t>
      </w:r>
    </w:p>
    <w:p>
      <w:pPr>
        <w:pStyle w:val="ListParagraph"/>
        <w:numPr>
          <w:ilvl w:val="0"/>
          <w:numId w:val="1"/>
        </w:numPr>
        <w:spacing w:after="80" w:line="300"/>
      </w:pPr>
      <w:r>
        <w:rPr>
          <w:sz w:val="22"/>
          <w:szCs w:val="22"/>
        </w:rPr>
        <w:t xml:space="preserve">What was hard, and what did you do about it?</w:t>
      </w:r>
    </w:p>
    <w:p>
      <w:pPr>
        <w:pStyle w:val="ListParagraph"/>
        <w:numPr>
          <w:ilvl w:val="0"/>
          <w:numId w:val="1"/>
        </w:numPr>
        <w:spacing w:after="80" w:line="300"/>
      </w:pPr>
      <w:r>
        <w:rPr>
          <w:sz w:val="22"/>
          <w:szCs w:val="22"/>
        </w:rPr>
        <w:t xml:space="preserve">What would you still like to find out?</w:t>
      </w:r>
    </w:p>
    <w:p>
      <w:pPr>
        <w:spacing w:after="140" w:before="0" w:line="300"/>
      </w:pPr>
      <w:r>
        <w:rPr>
          <w:sz w:val="22"/>
          <w:szCs w:val="22"/>
        </w:rPr>
        <w:t xml:space="preserve">The second is the one that shows the competency and the one you most want on record.</w:t>
      </w:r>
    </w:p>
    <w:p>
      <w:pPr>
        <w:pStyle w:val="Heading4"/>
        <w:keepNext/>
        <w:spacing w:after="80" w:before="220"/>
      </w:pPr>
      <w:r>
        <w:rPr>
          <w:b/>
          <w:bCs/>
          <w:color w:val="1F3A5F"/>
          <w:sz w:val="24"/>
          <w:szCs w:val="24"/>
        </w:rPr>
        <w:t xml:space="preserve">Nobody presents in a way that is unsafe for them</w:t>
      </w:r>
    </w:p>
    <w:p>
      <w:pPr>
        <w:spacing w:after="140" w:before="0" w:line="300"/>
      </w:pPr>
      <w:r>
        <w:rPr>
          <w:sz w:val="22"/>
          <w:szCs w:val="22"/>
        </w:rPr>
        <w:t xml:space="preserve">Same-gender grouping, presenting with a group rather than alone, showing rather than speaking, presenting to a partner or a mentor only - all full successes. Say so before the day, not on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shared something, in a way that was safe for them.</w:t>
      </w:r>
    </w:p>
    <w:p>
      <w:pPr>
        <w:pStyle w:val="ListParagraph"/>
        <w:numPr>
          <w:ilvl w:val="0"/>
          <w:numId w:val="1"/>
        </w:numPr>
        <w:spacing w:after="80" w:line="300"/>
      </w:pPr>
      <w:r>
        <w:rPr>
          <w:sz w:val="22"/>
          <w:szCs w:val="22"/>
        </w:rPr>
        <w:t xml:space="preserve">Every learner has answered at least one question about their research.</w:t>
      </w:r>
    </w:p>
    <w:p>
      <w:pPr>
        <w:pStyle w:val="ListParagraph"/>
        <w:numPr>
          <w:ilvl w:val="0"/>
          <w:numId w:val="1"/>
        </w:numPr>
        <w:spacing w:after="80" w:line="300"/>
      </w:pPr>
      <w:r>
        <w:rPr>
          <w:sz w:val="22"/>
          <w:szCs w:val="22"/>
        </w:rPr>
        <w:t xml:space="preserve">Growth paths marked a second time, both marks visible.</w:t>
      </w:r>
    </w:p>
    <w:p>
      <w:pPr>
        <w:pStyle w:val="ListParagraph"/>
        <w:numPr>
          <w:ilvl w:val="0"/>
          <w:numId w:val="1"/>
        </w:numPr>
        <w:spacing w:after="80" w:line="300"/>
      </w:pPr>
      <w:r>
        <w:rPr>
          <w:sz w:val="22"/>
          <w:szCs w:val="22"/>
        </w:rPr>
        <w:t xml:space="preserve">You have their words written down.</w:t>
      </w:r>
    </w:p>
    <w:p>
      <w:pPr>
        <w:spacing w:after="140" w:line="300"/>
      </w:pPr>
      <w:r>
        <w:rPr>
          <w:b/>
          <w:bCs/>
          <w:color w:val="7A3B69"/>
          <w:sz w:val="22"/>
          <w:szCs w:val="22"/>
        </w:rPr>
        <w:t xml:space="preserve">Timing: </w:t>
      </w:r>
      <w:r>
        <w:rPr>
          <w:sz w:val="22"/>
          <w:szCs w:val="22"/>
        </w:rPr>
        <w:t xml:space="preserve">2.5 hours facilitated + 3 hours independent</w:t>
      </w:r>
    </w:p>
    <w:p>
      <w:pPr>
        <w:spacing w:after="140" w:line="300"/>
      </w:pPr>
      <w:r>
        <w:rPr>
          <w:b/>
          <w:bCs/>
          <w:color w:val="7A3B69"/>
          <w:sz w:val="22"/>
          <w:szCs w:val="22"/>
        </w:rPr>
        <w:t xml:space="preserve">Grouping: </w:t>
      </w:r>
      <w:r>
        <w:rPr>
          <w:sz w:val="22"/>
          <w:szCs w:val="22"/>
        </w:rPr>
        <w:t xml:space="preserve">Whole group for the sharing; individual for the looking-back and the growth mark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Share their research output with the real audience they chose, in the way they chose - showing, telling, or with a friend beside them.</w:t>
      </w:r>
    </w:p>
    <w:p>
      <w:pPr>
        <w:pStyle w:val="ListParagraph"/>
        <w:numPr>
          <w:ilvl w:val="0"/>
          <w:numId w:val="1"/>
        </w:numPr>
        <w:spacing w:after="80" w:line="300"/>
      </w:pPr>
      <w:r>
        <w:rPr>
          <w:sz w:val="22"/>
          <w:szCs w:val="22"/>
        </w:rPr>
        <w:t xml:space="preserve">Answer questions from the audience about what they found and what it means.</w:t>
      </w:r>
    </w:p>
    <w:p>
      <w:pPr>
        <w:pStyle w:val="ListParagraph"/>
        <w:numPr>
          <w:ilvl w:val="0"/>
          <w:numId w:val="1"/>
        </w:numPr>
        <w:spacing w:after="80" w:line="300"/>
      </w:pPr>
      <w:r>
        <w:rPr>
          <w:sz w:val="22"/>
          <w:szCs w:val="22"/>
        </w:rPr>
        <w:t xml:space="preserve">Look back through their research book, from the very first page, and see how far the work has come.</w:t>
      </w:r>
    </w:p>
    <w:p>
      <w:pPr>
        <w:pStyle w:val="ListParagraph"/>
        <w:numPr>
          <w:ilvl w:val="0"/>
          <w:numId w:val="1"/>
        </w:numPr>
        <w:spacing w:after="80" w:line="300"/>
      </w:pPr>
      <w:r>
        <w:rPr>
          <w:sz w:val="22"/>
          <w:szCs w:val="22"/>
        </w:rPr>
        <w:t xml:space="preserve">Return to the "Where I am as a researcher" growth path they marked at the start, mark where they are now, and name one way they have moved from guessing to finding out.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or group's research output, ready to share, and the space set up warmly for the audience they chose.</w:t>
      </w:r>
    </w:p>
    <w:p>
      <w:pPr>
        <w:pStyle w:val="ListParagraph"/>
        <w:numPr>
          <w:ilvl w:val="0"/>
          <w:numId w:val="1"/>
        </w:numPr>
        <w:spacing w:after="80" w:line="300"/>
      </w:pPr>
      <w:r>
        <w:rPr>
          <w:sz w:val="22"/>
          <w:szCs w:val="22"/>
        </w:rPr>
        <w:t xml:space="preserve">Every learner's research book, so they can look back from the first page.</w:t>
      </w:r>
    </w:p>
    <w:p>
      <w:pPr>
        <w:pStyle w:val="ListParagraph"/>
        <w:numPr>
          <w:ilvl w:val="0"/>
          <w:numId w:val="1"/>
        </w:numPr>
        <w:spacing w:after="80" w:line="300"/>
      </w:pPr>
      <w:r>
        <w:rPr>
          <w:sz w:val="22"/>
          <w:szCs w:val="22"/>
        </w:rPr>
        <w:t xml:space="preserve">The "Where I am as a researcher" growth-path page (cb-rp-researcher-growth-path) each learner marked at the start of the course.</w:t>
      </w:r>
    </w:p>
    <w:p>
      <w:pPr>
        <w:pStyle w:val="ListParagraph"/>
        <w:numPr>
          <w:ilvl w:val="0"/>
          <w:numId w:val="1"/>
        </w:numPr>
        <w:spacing w:after="80" w:line="300"/>
      </w:pPr>
      <w:r>
        <w:rPr>
          <w:sz w:val="22"/>
          <w:szCs w:val="22"/>
        </w:rPr>
        <w:t xml:space="preserve">The "how I have grown as a researcher" reflection page from the research book (one per learner).</w:t>
      </w:r>
    </w:p>
    <w:p>
      <w:pPr>
        <w:pStyle w:val="ListParagraph"/>
        <w:numPr>
          <w:ilvl w:val="0"/>
          <w:numId w:val="1"/>
        </w:numPr>
        <w:spacing w:after="80" w:line="300"/>
      </w:pPr>
      <w:r>
        <w:rPr>
          <w:sz w:val="22"/>
          <w:szCs w:val="22"/>
        </w:rPr>
        <w:t xml:space="preserve">Step-back and referral guidance to hand, in case the sharing or looking-back touches a hard memory.</w:t>
      </w:r>
    </w:p>
    <w:p>
      <w:pPr>
        <w:keepNext/>
        <w:spacing w:after="60" w:before="180"/>
      </w:pPr>
      <w:r>
        <w:rPr>
          <w:b/>
          <w:bCs/>
          <w:color w:val="6E7A2E"/>
          <w:spacing w:val="24"/>
          <w:sz w:val="17"/>
          <w:szCs w:val="17"/>
        </w:rPr>
        <w:t xml:space="preserve">WHAT IT LOOKS LIKE WHEN IT IS WORKING - HOW FAR WE HAVE COME</w:t>
      </w:r>
    </w:p>
    <w:p>
      <w:pPr>
        <w:spacing w:after="80" w:before="0" w:line="300"/>
      </w:pPr>
      <w:r>
        <w:rPr>
          <w:b/>
          <w:bCs/>
          <w:color w:val="5A6473"/>
          <w:sz w:val="20"/>
          <w:szCs w:val="20"/>
        </w:rPr>
        <w:t xml:space="preserve">Each learner returns to the growth path they marked on the first day, marks where they are now, and names one way they have moved from guessing to finding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On the first day</w:t>
            </w:r>
          </w:p>
        </w:tc>
        <w:tc>
          <w:tcPr>
            <w:tcW w:type="dxa" w:w="4535"/>
            <w:shd w:fill="F1EEE6"/>
            <w:tcMar>
              <w:top w:type="dxa" w:w="60"/>
              <w:left w:type="dxa" w:w="100"/>
              <w:bottom w:type="dxa" w:w="60"/>
              <w:right w:type="dxa" w:w="100"/>
            </w:tcMar>
          </w:tcPr>
          <w:p>
            <w:r>
              <w:rPr>
                <w:b/>
                <w:bCs/>
                <w:color w:val="1F3A5F"/>
                <w:sz w:val="18"/>
                <w:szCs w:val="18"/>
              </w:rPr>
              <w:t xml:space="preserve">Now</w:t>
            </w:r>
          </w:p>
        </w:tc>
      </w:tr>
      <w:tr>
        <w:tc>
          <w:tcPr>
            <w:tcW w:type="dxa" w:w="4535"/>
            <w:tcMar>
              <w:top w:type="dxa" w:w="60"/>
              <w:left w:type="dxa" w:w="100"/>
              <w:bottom w:type="dxa" w:w="60"/>
              <w:right w:type="dxa" w:w="100"/>
            </w:tcMar>
          </w:tcPr>
          <w:p>
            <w:pPr>
              <w:spacing w:after="40"/>
            </w:pPr>
            <w:r>
              <w:rPr>
                <w:sz w:val="18"/>
                <w:szCs w:val="18"/>
              </w:rPr>
              <w:t xml:space="preserve">•  we only wondered</w:t>
            </w:r>
          </w:p>
          <w:p>
            <w:pPr>
              <w:spacing w:after="40"/>
            </w:pPr>
            <w:r>
              <w:rPr>
                <w:sz w:val="18"/>
                <w:szCs w:val="18"/>
              </w:rPr>
              <w:t xml:space="preserve">•  near the start of the path</w:t>
            </w:r>
          </w:p>
        </w:tc>
        <w:tc>
          <w:tcPr>
            <w:tcW w:type="dxa" w:w="4535"/>
            <w:tcMar>
              <w:top w:type="dxa" w:w="60"/>
              <w:left w:type="dxa" w:w="100"/>
              <w:bottom w:type="dxa" w:w="60"/>
              <w:right w:type="dxa" w:w="100"/>
            </w:tcMar>
          </w:tcPr>
          <w:p>
            <w:pPr>
              <w:spacing w:after="40"/>
            </w:pPr>
            <w:r>
              <w:rPr>
                <w:sz w:val="18"/>
                <w:szCs w:val="18"/>
              </w:rPr>
              <w:t xml:space="preserve">•  we found out for ourselves</w:t>
            </w:r>
          </w:p>
          <w:p>
            <w:pPr>
              <w:spacing w:after="40"/>
            </w:pPr>
            <w:r>
              <w:rPr>
                <w:sz w:val="18"/>
                <w:szCs w:val="18"/>
              </w:rPr>
              <w:t xml:space="preserve">•  further along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celebration, not an exam. Every learner has grown, and the day is for showing that, warmly and together. No one is forced to present in a way that is unsafe for them - showing without speaking, telling from their seat, or having a friend speak alongside are all real ways to share. On Learning Bridge+, this is also the point where you gather and record the evidence of each learner's growth in investigating real-world issues (FSI1): their question and plan, their evidence log, how they made sense of what they found, their output, and how they answer questions about it. Gather this across the whole course from the research book, not from the final output alone, and make the judgement against Amala's proficiency scale, by your own reading of the whole picture - not a grade scored off one performance.</w:t>
      </w:r>
    </w:p>
    <w:p>
      <w:pPr>
        <w:spacing w:after="140" w:line="300"/>
      </w:pPr>
      <w:r>
        <w:rPr>
          <w:b/>
          <w:bCs/>
          <w:color w:val="7A3B69"/>
          <w:sz w:val="22"/>
          <w:szCs w:val="22"/>
        </w:rPr>
        <w:t xml:space="preserve">Read aloud to the group: </w:t>
      </w:r>
      <w:r>
        <w:rPr>
          <w:sz w:val="22"/>
          <w:szCs w:val="22"/>
        </w:rPr>
        <w:t xml:space="preserve">the "How to look back at what we did" page in the learners' research book. That page carries the teaching for this block, and the learners keep it.</w:t>
      </w:r>
    </w:p>
    <w:p>
      <w:pPr>
        <w:pStyle w:val="Heading4"/>
        <w:keepNext/>
        <w:spacing w:after="80" w:before="220"/>
      </w:pPr>
      <w:r>
        <w:rPr>
          <w:b/>
          <w:bCs/>
          <w:color w:val="1F3A5F"/>
          <w:sz w:val="24"/>
          <w:szCs w:val="24"/>
        </w:rPr>
        <w:t xml:space="preserve">Step 1: Share our findings  (60 min)</w:t>
      </w:r>
    </w:p>
    <w:p>
      <w:pPr>
        <w:spacing w:after="140" w:before="0" w:line="300"/>
      </w:pPr>
      <w:r>
        <w:rPr>
          <w:sz w:val="22"/>
          <w:szCs w:val="22"/>
        </w:rPr>
        <w:t xml:space="preserve">Hold the sharing warmly. Each learner or group shares their output with the audience they chose, in the way they chose - showing a drawing or model, telling the one thing they most want people to understand, or being alongside a friend who speaks with them. Make it safe: no one is made to stand and speak alone if that is not safe for them. Celebrate each sharing before moving to the next.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did you want people to understand about our hills?</w:t>
      </w:r>
    </w:p>
    <w:p>
      <w:pPr>
        <w:pStyle w:val="ListParagraph"/>
        <w:numPr>
          <w:ilvl w:val="0"/>
          <w:numId w:val="1"/>
        </w:numPr>
        <w:spacing w:after="80" w:line="300"/>
      </w:pPr>
      <w:r>
        <w:rPr>
          <w:sz w:val="22"/>
          <w:szCs w:val="22"/>
        </w:rPr>
        <w:t xml:space="preserve">What is the one thing you found that you are proudest of?</w:t>
      </w:r>
    </w:p>
    <w:p>
      <w:pPr>
        <w:pStyle w:val="Heading4"/>
        <w:keepNext/>
        <w:spacing w:after="80" w:before="220"/>
      </w:pPr>
      <w:r>
        <w:rPr>
          <w:b/>
          <w:bCs/>
          <w:color w:val="1F3A5F"/>
          <w:sz w:val="24"/>
          <w:szCs w:val="24"/>
        </w:rPr>
        <w:t xml:space="preserve">Step 2: Answer questions from our audience  (30 min)</w:t>
      </w:r>
    </w:p>
    <w:p>
      <w:pPr>
        <w:spacing w:after="140" w:before="0" w:line="300"/>
      </w:pPr>
      <w:r>
        <w:rPr>
          <w:sz w:val="22"/>
          <w:szCs w:val="22"/>
        </w:rPr>
        <w:t xml:space="preserve">Invite the audience to ask gentle, real questions, and help learners answer them. How a learner responds - pointing back to their evidence, saying what they are still not sure about - is some of the richest evidence of how they have grown as a researcher, so give it time and warmth. Rephrase or translate questions where needed so no learner is caught out by the English.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in your research did you find that?</w:t>
      </w:r>
    </w:p>
    <w:p>
      <w:pPr>
        <w:pStyle w:val="ListParagraph"/>
        <w:numPr>
          <w:ilvl w:val="0"/>
          <w:numId w:val="1"/>
        </w:numPr>
        <w:spacing w:after="80" w:line="300"/>
      </w:pPr>
      <w:r>
        <w:rPr>
          <w:sz w:val="22"/>
          <w:szCs w:val="22"/>
        </w:rPr>
        <w:t xml:space="preserve">What is one thing you are still not sure about?</w:t>
      </w:r>
    </w:p>
    <w:p>
      <w:pPr>
        <w:pStyle w:val="Heading4"/>
        <w:keepNext/>
        <w:spacing w:after="80" w:before="220"/>
      </w:pPr>
      <w:r>
        <w:rPr>
          <w:b/>
          <w:bCs/>
          <w:color w:val="1F3A5F"/>
          <w:sz w:val="24"/>
          <w:szCs w:val="24"/>
        </w:rPr>
        <w:t xml:space="preserve">Step 3: Look back through our research book  (30 min)</w:t>
      </w:r>
    </w:p>
    <w:p>
      <w:pPr>
        <w:spacing w:after="140" w:before="0" w:line="300"/>
      </w:pPr>
      <w:r>
        <w:rPr>
          <w:sz w:val="22"/>
          <w:szCs w:val="22"/>
        </w:rPr>
        <w:t xml:space="preserve">Each learner turns through their research book from the very first page - their first thoughts about the hills, their question, their evidence log, what they worked out, their output. Give them quiet time to see the whole journey. Draw out, gently, how much is there now that was not there on the first day.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first page. What did you think about our hills back then?</w:t>
      </w:r>
    </w:p>
    <w:p>
      <w:pPr>
        <w:pStyle w:val="ListParagraph"/>
        <w:numPr>
          <w:ilvl w:val="0"/>
          <w:numId w:val="1"/>
        </w:numPr>
        <w:spacing w:after="80" w:line="300"/>
      </w:pPr>
      <w:r>
        <w:rPr>
          <w:sz w:val="22"/>
          <w:szCs w:val="22"/>
        </w:rPr>
        <w:t xml:space="preserve">What can you do now, as a researcher, that you could not do on the first day?</w:t>
      </w:r>
    </w:p>
    <w:p>
      <w:pPr>
        <w:pStyle w:val="Heading4"/>
        <w:keepNext/>
        <w:spacing w:after="80" w:before="220"/>
      </w:pPr>
      <w:r>
        <w:rPr>
          <w:b/>
          <w:bCs/>
          <w:color w:val="1F3A5F"/>
          <w:sz w:val="24"/>
          <w:szCs w:val="24"/>
        </w:rPr>
        <w:t xml:space="preserve">Step 4: Mark how far we have come  (30 min)</w:t>
      </w:r>
    </w:p>
    <w:p>
      <w:pPr>
        <w:spacing w:after="140" w:before="0" w:line="300"/>
      </w:pPr>
      <w:r>
        <w:rPr>
          <w:sz w:val="22"/>
          <w:szCs w:val="22"/>
        </w:rPr>
        <w:t xml:space="preserve">Bring back the "Where I am as a researcher" growth path each learner marked at the start. Each learner marks where they feel they are now, sees the distance from their first mark, and names - by drawing and speaking - one way they have moved from guessing to finding out. This is theirs to keep, and yours to read as evidence of growth.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the mark you made on the first day. Where are you now?</w:t>
      </w:r>
    </w:p>
    <w:p>
      <w:pPr>
        <w:pStyle w:val="ListParagraph"/>
        <w:numPr>
          <w:ilvl w:val="0"/>
          <w:numId w:val="1"/>
        </w:numPr>
        <w:spacing w:after="80" w:line="300"/>
      </w:pPr>
      <w:r>
        <w:rPr>
          <w:sz w:val="22"/>
          <w:szCs w:val="22"/>
        </w:rPr>
        <w:t xml:space="preserve">Name one way you have moved from guessing to finding out.</w:t>
      </w:r>
    </w:p>
    <w:p>
      <w:pPr>
        <w:spacing w:after="140" w:line="300"/>
      </w:pPr>
      <w:r>
        <w:rPr>
          <w:b/>
          <w:bCs/>
          <w:color w:val="7A3B69"/>
          <w:sz w:val="22"/>
          <w:szCs w:val="22"/>
        </w:rPr>
        <w:t xml:space="preserve">Student worksheet: </w:t>
      </w:r>
      <w:r>
        <w:rPr>
          <w:sz w:val="22"/>
          <w:szCs w:val="22"/>
        </w:rPr>
        <w:t xml:space="preserve">How I have grown as a researcher (in the student workbook)</w:t>
      </w:r>
    </w:p>
    <w:p>
      <w:pPr>
        <w:spacing w:after="140" w:line="300"/>
      </w:pPr>
      <w:r>
        <w:rPr>
          <w:b/>
          <w:bCs/>
          <w:color w:val="7A3B69"/>
          <w:sz w:val="22"/>
          <w:szCs w:val="22"/>
        </w:rPr>
        <w:t xml:space="preserve">Independent task: </w:t>
      </w:r>
      <w:r>
        <w:rPr>
          <w:sz w:val="22"/>
          <w:szCs w:val="22"/>
        </w:rPr>
        <w:t xml:space="preserve">Choose one way you have grown as a researcher to share, and one thing about our challenge you would still like to find out.</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Assessing the investigation (FSI1)</w:t>
      </w:r>
    </w:p>
    <w:p>
      <w:pPr>
        <w:pStyle w:val="Heading3"/>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FSI1, Investigate real-world issues - "the learner can conduct primary and secondary research into challenges affecting people and the planet to develop actionable insights." On Learning Bridge+ this is one of the two certificated competencies, so the judgement matters.</w:t>
      </w:r>
    </w:p>
    <w:p>
      <w:pPr>
        <w:spacing w:after="140" w:before="0" w:line="300"/>
      </w:pPr>
      <w:r>
        <w:rPr>
          <w:sz w:val="22"/>
          <w:szCs w:val="22"/>
        </w:rPr>
        <w:t xml:space="preserve">You judge each learner's proficiency by your own professional judgement against Amala's proficiency scale, built up from evidence gathered across the whole investigation. You do NOT grade it from the final output alone: a learner who made a beautiful poster but could not turn evidence into an insight, and one who reached a defensible insight from messy evidence, are showing different proficiency, even with similar-looking posters.</w:t>
      </w:r>
    </w:p>
    <w:p>
      <w:pPr>
        <w:spacing w:after="140" w:before="0" w:line="300"/>
      </w:pPr>
      <w:r>
        <w:rPr>
          <w:sz w:val="22"/>
          <w:szCs w:val="22"/>
        </w:rPr>
        <w:t xml:space="preserve">Assess at two points:</w:t>
      </w:r>
    </w:p>
    <w:p>
      <w:pPr>
        <w:pStyle w:val="ListParagraph"/>
        <w:numPr>
          <w:ilvl w:val="0"/>
          <w:numId w:val="1"/>
        </w:numPr>
        <w:spacing w:after="80" w:line="300"/>
      </w:pPr>
      <w:r>
        <w:rPr>
          <w:sz w:val="22"/>
          <w:szCs w:val="22"/>
        </w:rPr>
        <w:t xml:space="preserve">Midway (formative), around the end of the "Plan and conduct research" phase - to see where each</w:t>
      </w:r>
    </w:p>
    <w:p>
      <w:pPr>
        <w:spacing w:after="140" w:before="0" w:line="300"/>
      </w:pPr>
      <w:r>
        <w:rPr>
          <w:sz w:val="22"/>
          <w:szCs w:val="22"/>
        </w:rPr>
        <w:t xml:space="preserve">learner is and adjust your support.</w:t>
      </w:r>
    </w:p>
    <w:p>
      <w:pPr>
        <w:pStyle w:val="ListParagraph"/>
        <w:numPr>
          <w:ilvl w:val="0"/>
          <w:numId w:val="1"/>
        </w:numPr>
        <w:spacing w:after="80" w:line="300"/>
      </w:pPr>
      <w:r>
        <w:rPr>
          <w:sz w:val="22"/>
          <w:szCs w:val="22"/>
        </w:rPr>
        <w:t xml:space="preserve">At the end (summative), during the showcase - the judgement that informs the readiness decision.</w:t>
      </w:r>
    </w:p>
    <w:p>
      <w:pPr>
        <w:spacing w:after="140" w:before="0" w:line="300"/>
      </w:pPr>
      <w:r>
        <w:rPr>
          <w:sz w:val="22"/>
          <w:szCs w:val="22"/>
        </w:rPr>
        <w:t xml:space="preserve">Do not over-assess. Two considered judgements, built from evidence gathered over time, are worth far more than repeated testing, which this cohort does not need and should not carry.</w:t>
      </w:r>
    </w:p>
    <w:p>
      <w:pPr>
        <w:pStyle w:val="Heading3"/>
        <w:keepNext/>
        <w:spacing w:after="100" w:before="280"/>
      </w:pPr>
      <w:r>
        <w:rPr>
          <w:b/>
          <w:bCs/>
          <w:color w:val="7A3B69"/>
          <w:sz w:val="28"/>
          <w:szCs w:val="28"/>
        </w:rPr>
        <w:t xml:space="preserve">What FSI1 looks like across the research cycle</w:t>
      </w:r>
    </w:p>
    <w:p>
      <w:pPr>
        <w:spacing w:after="140" w:before="0" w:line="300"/>
      </w:pPr>
      <w:r>
        <w:rPr>
          <w:sz w:val="22"/>
          <w:szCs w:val="22"/>
        </w:rPr>
        <w:t xml:space="preserve">Look for the whole cycle, not one moment. A learner achieving the goal, at this level:</w:t>
      </w:r>
    </w:p>
    <w:p>
      <w:pPr>
        <w:pStyle w:val="ListParagraph"/>
        <w:numPr>
          <w:ilvl w:val="0"/>
          <w:numId w:val="1"/>
        </w:numPr>
        <w:spacing w:after="80" w:line="300"/>
      </w:pPr>
      <w:r>
        <w:rPr>
          <w:sz w:val="22"/>
          <w:szCs w:val="22"/>
        </w:rPr>
        <w:t xml:space="preserve">Frames a researchable focus - makes the given question their own and turns it into things they can</w:t>
      </w:r>
    </w:p>
    <w:p>
      <w:pPr>
        <w:spacing w:after="140" w:before="0" w:line="300"/>
      </w:pPr>
      <w:r>
        <w:rPr>
          <w:sz w:val="22"/>
          <w:szCs w:val="22"/>
        </w:rPr>
        <w:t xml:space="preserve">actually find out.</w:t>
      </w:r>
    </w:p>
    <w:p>
      <w:pPr>
        <w:pStyle w:val="ListParagraph"/>
        <w:numPr>
          <w:ilvl w:val="0"/>
          <w:numId w:val="1"/>
        </w:numPr>
        <w:spacing w:after="80" w:line="300"/>
      </w:pPr>
      <w:r>
        <w:rPr>
          <w:sz w:val="22"/>
          <w:szCs w:val="22"/>
        </w:rPr>
        <w:t xml:space="preserve">Gathers evidence ethically - asks and looks (primary) and reads the source pack (secondary), with</w:t>
      </w:r>
    </w:p>
    <w:p>
      <w:pPr>
        <w:spacing w:after="140" w:before="0" w:line="300"/>
      </w:pPr>
      <w:r>
        <w:rPr>
          <w:sz w:val="22"/>
          <w:szCs w:val="22"/>
        </w:rPr>
        <w:t xml:space="preserve">consent and no names.</w:t>
      </w:r>
    </w:p>
    <w:p>
      <w:pPr>
        <w:pStyle w:val="ListParagraph"/>
        <w:numPr>
          <w:ilvl w:val="0"/>
          <w:numId w:val="1"/>
        </w:numPr>
        <w:spacing w:after="80" w:line="300"/>
      </w:pPr>
      <w:r>
        <w:rPr>
          <w:sz w:val="22"/>
          <w:szCs w:val="22"/>
        </w:rPr>
        <w:t xml:space="preserve">Checks the evidence - sets a source against others and against what they found, rather than</w:t>
      </w:r>
    </w:p>
    <w:p>
      <w:pPr>
        <w:spacing w:after="140" w:before="0" w:line="300"/>
      </w:pPr>
      <w:r>
        <w:rPr>
          <w:sz w:val="22"/>
          <w:szCs w:val="22"/>
        </w:rPr>
        <w:t xml:space="preserve">believing whatever sounded good.</w:t>
      </w:r>
    </w:p>
    <w:p>
      <w:pPr>
        <w:pStyle w:val="ListParagraph"/>
        <w:numPr>
          <w:ilvl w:val="0"/>
          <w:numId w:val="1"/>
        </w:numPr>
        <w:spacing w:after="80" w:line="300"/>
      </w:pPr>
      <w:r>
        <w:rPr>
          <w:sz w:val="22"/>
          <w:szCs w:val="22"/>
        </w:rPr>
        <w:t xml:space="preserve">Develops actionable insight - moves from "what the evidence says" to "what it means, and why it</w:t>
      </w:r>
    </w:p>
    <w:p>
      <w:pPr>
        <w:spacing w:after="140" w:before="0" w:line="300"/>
      </w:pPr>
      <w:r>
        <w:rPr>
          <w:sz w:val="22"/>
          <w:szCs w:val="22"/>
        </w:rPr>
        <w:t xml:space="preserve">matters," backed by evidence.</w:t>
      </w:r>
    </w:p>
    <w:p>
      <w:pPr>
        <w:pStyle w:val="ListParagraph"/>
        <w:numPr>
          <w:ilvl w:val="0"/>
          <w:numId w:val="1"/>
        </w:numPr>
        <w:spacing w:after="80" w:line="300"/>
      </w:pPr>
      <w:r>
        <w:rPr>
          <w:sz w:val="22"/>
          <w:szCs w:val="22"/>
        </w:rPr>
        <w:t xml:space="preserve">Communicates it - shares findings honestly, including their limits, and answers questions about them.</w:t>
      </w:r>
    </w:p>
    <w:p>
      <w:pPr>
        <w:pStyle w:val="Heading3"/>
        <w:keepNext/>
        <w:spacing w:after="100" w:before="280"/>
      </w:pPr>
      <w:r>
        <w:rPr>
          <w:b/>
          <w:bCs/>
          <w:color w:val="7A3B69"/>
          <w:sz w:val="28"/>
          <w:szCs w:val="28"/>
        </w:rPr>
        <w:t xml:space="preserve">The proficiency scale</w:t>
      </w:r>
    </w:p>
    <w:p>
      <w:pPr>
        <w:spacing w:after="140" w:before="0" w:line="300"/>
      </w:pPr>
      <w:r>
        <w:rPr>
          <w:sz w:val="22"/>
          <w:szCs w:val="22"/>
        </w:rPr>
        <w:t xml:space="preserve">Use Amala's official proficiency scale (the Competency Framework and Proficiency Scale for the cohort year). It is one generic five-level ladder, applied to any competency by reading each level against the goal that competency names - here, conducting primary and secondary research into challenges affecting people and the planet to develop actionable insights. Credit begins at Practitioner.</w:t>
      </w:r>
    </w:p>
    <w:p>
      <w:pPr>
        <w:pStyle w:val="ListParagraph"/>
        <w:numPr>
          <w:ilvl w:val="0"/>
          <w:numId w:val="1"/>
        </w:numPr>
        <w:spacing w:after="80" w:line="300"/>
      </w:pPr>
      <w:r>
        <w:rPr>
          <w:sz w:val="22"/>
          <w:szCs w:val="22"/>
        </w:rPr>
        <w:t xml:space="preserve">No Level Awarded (GPA 0.0, no credit). Does not have a rationale for what they would do to achieve</w:t>
      </w:r>
    </w:p>
    <w:p>
      <w:pPr>
        <w:spacing w:after="140" w:before="0" w:line="300"/>
      </w:pPr>
      <w:r>
        <w:rPr>
          <w:sz w:val="22"/>
          <w:szCs w:val="22"/>
        </w:rPr>
        <w:t xml:space="preserve">the goal in at least one scenario. Here: cannot say what they would try to find out about the issue, or how they would find it out, and why.</w:t>
      </w:r>
    </w:p>
    <w:p>
      <w:pPr>
        <w:pStyle w:val="ListParagraph"/>
        <w:numPr>
          <w:ilvl w:val="0"/>
          <w:numId w:val="1"/>
        </w:numPr>
        <w:spacing w:after="80" w:line="300"/>
      </w:pPr>
      <w:r>
        <w:rPr>
          <w:sz w:val="22"/>
          <w:szCs w:val="22"/>
        </w:rPr>
        <w:t xml:space="preserve">Theorist (GPA 2.0, no credit). Has a rationale for what they would do to achieve the goal in at</w:t>
      </w:r>
    </w:p>
    <w:p>
      <w:pPr>
        <w:spacing w:after="140" w:before="0" w:line="300"/>
      </w:pPr>
      <w:r>
        <w:rPr>
          <w:sz w:val="22"/>
          <w:szCs w:val="22"/>
        </w:rPr>
        <w:t xml:space="preserve">least one scenario. Here: can say what they want to find out, who they would ask and what they would read to find it out, and why that would tell them something - but has not acted on it.</w:t>
      </w:r>
    </w:p>
    <w:p>
      <w:pPr>
        <w:pStyle w:val="ListParagraph"/>
        <w:numPr>
          <w:ilvl w:val="0"/>
          <w:numId w:val="1"/>
        </w:numPr>
        <w:spacing w:after="80" w:line="300"/>
      </w:pPr>
      <w:r>
        <w:rPr>
          <w:sz w:val="22"/>
          <w:szCs w:val="22"/>
        </w:rPr>
        <w:t xml:space="preserve">Practitioner (GPA 3.0, credit awarded). Has attempted to achieve the goal in at least one scenario</w:t>
      </w:r>
    </w:p>
    <w:p>
      <w:pPr>
        <w:spacing w:after="140" w:before="0" w:line="300"/>
      </w:pPr>
      <w:r>
        <w:rPr>
          <w:sz w:val="22"/>
          <w:szCs w:val="22"/>
        </w:rPr>
        <w:t xml:space="preserve">and has a clear rationale for their actions. Here: actually investigated - asked and looked (primary) and used the source pack (secondary) - with reasons for how they went about it, even if the research has not yet developed into an actionable insight.</w:t>
      </w:r>
    </w:p>
    <w:p>
      <w:pPr>
        <w:pStyle w:val="ListParagraph"/>
        <w:numPr>
          <w:ilvl w:val="0"/>
          <w:numId w:val="1"/>
        </w:numPr>
        <w:spacing w:after="80" w:line="300"/>
      </w:pPr>
      <w:r>
        <w:rPr>
          <w:sz w:val="22"/>
          <w:szCs w:val="22"/>
        </w:rPr>
        <w:t xml:space="preserve">Reflective Practitioner (GPA 3.5). Has achieved the goal in at least one scenario with a clear</w:t>
      </w:r>
    </w:p>
    <w:p>
      <w:pPr>
        <w:spacing w:after="140" w:before="0" w:line="300"/>
      </w:pPr>
      <w:r>
        <w:rPr>
          <w:sz w:val="22"/>
          <w:szCs w:val="22"/>
        </w:rPr>
        <w:t xml:space="preserve">rationale, and has identified strengths, weaknesses and improvements they would make in their approach in that scenario, supporting their claims with evidence. Here: the research reached an insight they can point to the evidence for and communicate, and they can say what worked in how they investigated, what did not, and what they would do differently, with evidence for those claims.</w:t>
      </w:r>
    </w:p>
    <w:p>
      <w:pPr>
        <w:pStyle w:val="ListParagraph"/>
        <w:numPr>
          <w:ilvl w:val="0"/>
          <w:numId w:val="1"/>
        </w:numPr>
        <w:spacing w:after="80" w:line="300"/>
      </w:pPr>
      <w:r>
        <w:rPr>
          <w:sz w:val="22"/>
          <w:szCs w:val="22"/>
        </w:rPr>
        <w:t xml:space="preserve">Expert Practitioner (GPA 4.0). Has achieved the goal in two or more scenarios with a clear</w:t>
      </w:r>
    </w:p>
    <w:p>
      <w:pPr>
        <w:spacing w:after="140" w:before="0" w:line="300"/>
      </w:pPr>
      <w:r>
        <w:rPr>
          <w:sz w:val="22"/>
          <w:szCs w:val="22"/>
        </w:rPr>
        <w:t xml:space="preserve">rationale, has identified strengths, weaknesses and improvements across those scenarios with evidence, and has implemented improvements, demonstrating growth over time. Here: a second, distinct investigation in which they carried through an improvement identified in the first.</w:t>
      </w:r>
    </w:p>
    <w:p>
      <w:pPr>
        <w:spacing w:after="140" w:before="0" w:line="300"/>
      </w:pPr>
      <w:r>
        <w:rPr>
          <w:sz w:val="22"/>
          <w:szCs w:val="22"/>
        </w:rPr>
        <w:t xml:space="preserve">Two things to hold on to. Credit turns on an attempt, not on a polished plan: a learner who talks fluently about how they would research but never gathers anything is a Theorist, however good the plan. And Expert requires two or more genuinely different scenarios - this component runs one shared challenge, so a second scenario normally comes from elsewhere in the learner's work, not from repeating the same investigation. Expect most learners to sit at Practitioner or Reflective Practitioner at the end of this component.</w:t>
      </w:r>
    </w:p>
    <w:p>
      <w:pPr>
        <w:pStyle w:val="Heading3"/>
        <w:keepNext/>
        <w:spacing w:after="100" w:before="280"/>
      </w:pPr>
      <w:r>
        <w:rPr>
          <w:b/>
          <w:bCs/>
          <w:color w:val="7A3B69"/>
          <w:sz w:val="28"/>
          <w:szCs w:val="28"/>
        </w:rPr>
        <w:t xml:space="preserve">Where to find the evidence (in the research book)</w:t>
      </w:r>
    </w:p>
    <w:p>
      <w:pPr>
        <w:spacing w:after="140" w:before="0" w:line="300"/>
      </w:pPr>
      <w:r>
        <w:rPr>
          <w:sz w:val="22"/>
          <w:szCs w:val="22"/>
        </w:rPr>
        <w:t xml:space="preserve">All of it lives in the learner's research book and in how they talk about their work:</w:t>
      </w:r>
    </w:p>
    <w:p>
      <w:pPr>
        <w:pStyle w:val="ListParagraph"/>
        <w:numPr>
          <w:ilvl w:val="0"/>
          <w:numId w:val="1"/>
        </w:numPr>
        <w:spacing w:after="80" w:line="300"/>
      </w:pPr>
      <w:r>
        <w:rPr>
          <w:sz w:val="22"/>
          <w:szCs w:val="22"/>
        </w:rPr>
        <w:t xml:space="preserve">The question and plan they framed, and their sub-questions.</w:t>
      </w:r>
    </w:p>
    <w:p>
      <w:pPr>
        <w:pStyle w:val="ListParagraph"/>
        <w:numPr>
          <w:ilvl w:val="0"/>
          <w:numId w:val="1"/>
        </w:numPr>
        <w:spacing w:after="80" w:line="300"/>
      </w:pPr>
      <w:r>
        <w:rPr>
          <w:sz w:val="22"/>
          <w:szCs w:val="22"/>
        </w:rPr>
        <w:t xml:space="preserve">The interview and survey questions they designed.</w:t>
      </w:r>
    </w:p>
    <w:p>
      <w:pPr>
        <w:pStyle w:val="ListParagraph"/>
        <w:numPr>
          <w:ilvl w:val="0"/>
          <w:numId w:val="1"/>
        </w:numPr>
        <w:spacing w:after="80" w:line="300"/>
      </w:pPr>
      <w:r>
        <w:rPr>
          <w:sz w:val="22"/>
          <w:szCs w:val="22"/>
        </w:rPr>
        <w:t xml:space="preserve">The evidence log, and how they marked how far to trust each piece.</w:t>
      </w:r>
    </w:p>
    <w:p>
      <w:pPr>
        <w:pStyle w:val="ListParagraph"/>
        <w:numPr>
          <w:ilvl w:val="0"/>
          <w:numId w:val="1"/>
        </w:numPr>
        <w:spacing w:after="80" w:line="300"/>
      </w:pPr>
      <w:r>
        <w:rPr>
          <w:sz w:val="22"/>
          <w:szCs w:val="22"/>
        </w:rPr>
        <w:t xml:space="preserve">The move from findings to insight - their insight statements and the evidence behind them.</w:t>
      </w:r>
    </w:p>
    <w:p>
      <w:pPr>
        <w:pStyle w:val="ListParagraph"/>
        <w:numPr>
          <w:ilvl w:val="0"/>
          <w:numId w:val="1"/>
        </w:numPr>
        <w:spacing w:after="80" w:line="300"/>
      </w:pPr>
      <w:r>
        <w:rPr>
          <w:sz w:val="22"/>
          <w:szCs w:val="22"/>
        </w:rPr>
        <w:t xml:space="preserve">The final research output, and how they answer questions about it.</w:t>
      </w:r>
    </w:p>
    <w:p>
      <w:pPr>
        <w:pStyle w:val="Heading3"/>
        <w:keepNext/>
        <w:spacing w:after="100" w:before="280"/>
      </w:pPr>
      <w:r>
        <w:rPr>
          <w:b/>
          <w:bCs/>
          <w:color w:val="7A3B69"/>
          <w:sz w:val="28"/>
          <w:szCs w:val="28"/>
        </w:rPr>
        <w:t xml:space="preserve">Making the judgement</w:t>
      </w:r>
    </w:p>
    <w:p>
      <w:pPr>
        <w:spacing w:after="140" w:before="0" w:line="300"/>
      </w:pPr>
      <w:r>
        <w:rPr>
          <w:sz w:val="22"/>
          <w:szCs w:val="22"/>
        </w:rPr>
        <w:t xml:space="preserve">Read across all of that and place the learner on the scale as a whole - do not average a checklist. Weight the analytical heart most: gathering evidence is necessary, but turning it into a defensible, evidence-backed insight is what FSI1 is really about. Where a learner is disrupted (a missed week, a fire), judge the proficiency they show when they are there, not their attendance.</w:t>
      </w:r>
    </w:p>
    <w:p>
      <w:pPr>
        <w:spacing w:after="140" w:before="0" w:line="300"/>
      </w:pPr>
      <w:r>
        <w:rPr>
          <w:sz w:val="22"/>
          <w:szCs w:val="22"/>
        </w:rPr>
        <w:t xml:space="preserve">Use the printable assessment record (a copy per learner) to record, at each point, the level the learner sits at and one or two lines of evidence for why. At the midway point this is developmental - a provisional judgement, made with Amala's support and calibration, that tells you where to put your support next. The end judgement is the one that counts towards the certificated competency, and readiness for the accredited secondary pathway is set at Practitioner (Amala's pass, where credit begins). Aim to get as many learners as possible beyond that, to Reflective Practitioner or higher.</w:t>
      </w:r>
    </w:p>
    <w:p>
      <w:r>
        <w:br w:type="page"/>
      </w:r>
    </w:p>
    <w:p>
      <w:pPr>
        <w:pStyle w:val="Heading2"/>
        <w:keepNext/>
        <w:spacing w:after="140" w:before="320"/>
      </w:pPr>
      <w:r>
        <w:rPr>
          <w:b/>
          <w:bCs/>
          <w:color w:val="1F3A5F"/>
          <w:sz w:val="36"/>
          <w:szCs w:val="36"/>
        </w:rPr>
        <w:t xml:space="preserve">Appendix A - Secondary source pack (facilitator copy)</w:t>
      </w:r>
    </w:p>
    <w:p>
      <w:pPr>
        <w:pStyle w:val="Heading3"/>
        <w:keepNext/>
        <w:spacing w:after="100" w:before="280"/>
      </w:pPr>
      <w:r>
        <w:rPr>
          <w:b/>
          <w:bCs/>
          <w:color w:val="7A3B69"/>
          <w:sz w:val="28"/>
          <w:szCs w:val="28"/>
        </w:rPr>
        <w:t xml:space="preserve">About this source pack</w:t>
      </w:r>
    </w:p>
    <w:p>
      <w:pPr>
        <w:spacing w:after="140" w:before="0" w:line="300"/>
      </w:pPr>
      <w:r>
        <w:rPr>
          <w:sz w:val="22"/>
          <w:szCs w:val="22"/>
        </w:rPr>
        <w:t xml:space="preserve">This is the supplied pack of secondary sources for the Research Project. There is no internet in the camps, so secondary research is done from this curated pack, not from searching online.</w:t>
      </w:r>
    </w:p>
    <w:p>
      <w:pPr>
        <w:spacing w:after="140" w:before="0" w:line="300"/>
      </w:pPr>
      <w:r>
        <w:rPr>
          <w:sz w:val="22"/>
          <w:szCs w:val="22"/>
        </w:rPr>
        <w:t xml:space="preserve">Every source is given at three reading levels: the real original article (authentic English, for you and the strongest readers, and to show learners we simplified from something real), a B1 version, and a simpler A1/A2 version. Most learners read the B1 or A1/A2 version; read aloud for learners still building fluency. The pack is also an English-development resource, so the graded texts carry real information and grow in difficulty - they are scaffolded, not dumbed down.</w:t>
      </w:r>
    </w:p>
    <w:p>
      <w:pPr>
        <w:spacing w:after="140" w:before="0" w:line="300"/>
      </w:pPr>
      <w:r>
        <w:rPr>
          <w:sz w:val="22"/>
          <w:szCs w:val="22"/>
        </w:rPr>
        <w:t xml:space="preserve">The pack deliberately mixes strong sources with a weak one, so evaluating sources (course objective 3) has something real to bite on. We teach source-checking as THREE MOVES, not a long checklist, and we lead with corroboration - because that is what skilled fact-checkers actually do: they do not just study a source on its own, they check it against others. (Online this is called lateral reading; offline, with a curated pack and no internet, it becomes triangulation.) The three moves: (1) Who made this, and why? (2) How do they know - and is it still true? (3) Does it hold up when we check it against the OTHER sources and against what WE found? Each card prints the signals that feed these moves (who, when, why, whether they show their evidence, and whether it agrees with the rest), so learners can judge a source without going online. The strongest evidence is what several sources AND our own primary research agree on. (We deliberately move past the old CRAAP-style checklist, which research finds novices apply poorly, toward this corroboration-first habit.)</w:t>
      </w:r>
    </w:p>
    <w:p>
      <w:pPr>
        <w:spacing w:after="140" w:before="0" w:line="300"/>
      </w:pPr>
      <w:r>
        <w:rPr>
          <w:sz w:val="22"/>
          <w:szCs w:val="22"/>
        </w:rPr>
        <w:t xml:space="preserve">The pack also follows the arc of the challenge, not just the problem: some sources show what people are already doing to help (planting on the bare slopes, and giving families gas so fewer trees are cut), and two ask whether it is working. This lets learners investigate the fourth sub-question - what are people doing to help our hills, and is it working - from the sources and from their own community. And notice that the "it is working" sources come from the groups that did the work, so they are exactly where the checking habit matters most: good news from an interested source is still to be checked.</w:t>
      </w:r>
    </w:p>
    <w:p>
      <w:pPr>
        <w:spacing w:after="140" w:before="0" w:line="300"/>
      </w:pPr>
      <w:r>
        <w:rPr>
          <w:sz w:val="22"/>
          <w:szCs w:val="22"/>
        </w:rPr>
        <w:t xml:space="preserve">Every word explained on a card also collects in the programme word bank at the end.</w:t>
      </w:r>
    </w:p>
    <w:p>
      <w:pPr>
        <w:pStyle w:val="Heading3"/>
        <w:keepNext/>
        <w:spacing w:after="100" w:before="280"/>
      </w:pPr>
      <w:r>
        <w:rPr>
          <w:b/>
          <w:bCs/>
          <w:color w:val="7A3B69"/>
          <w:sz w:val="28"/>
          <w:szCs w:val="28"/>
        </w:rPr>
        <w:t xml:space="preserve">Copyright, decided per source</w:t>
      </w:r>
    </w:p>
    <w:p>
      <w:pPr>
        <w:pStyle w:val="ListParagraph"/>
        <w:numPr>
          <w:ilvl w:val="0"/>
          <w:numId w:val="1"/>
        </w:numPr>
        <w:spacing w:after="80" w:line="300"/>
      </w:pPr>
      <w:r>
        <w:rPr>
          <w:sz w:val="22"/>
          <w:szCs w:val="22"/>
        </w:rPr>
        <w:t xml:space="preserve">Source A (The Conversation): CC BY-ND - reproduce the whole original with attribution; our B1/A2</w:t>
      </w:r>
    </w:p>
    <w:p>
      <w:pPr>
        <w:spacing w:after="140" w:before="0" w:line="300"/>
      </w:pPr>
      <w:r>
        <w:rPr>
          <w:sz w:val="22"/>
          <w:szCs w:val="22"/>
        </w:rPr>
        <w:t xml:space="preserve">texts are our own summaries of the facts, not edits of their wording.</w:t>
      </w:r>
    </w:p>
    <w:p>
      <w:pPr>
        <w:pStyle w:val="ListParagraph"/>
        <w:numPr>
          <w:ilvl w:val="0"/>
          <w:numId w:val="1"/>
        </w:numPr>
        <w:spacing w:after="80" w:line="300"/>
      </w:pPr>
      <w:r>
        <w:rPr>
          <w:sz w:val="22"/>
          <w:szCs w:val="22"/>
        </w:rPr>
        <w:t xml:space="preserve">Source B (FAO): reproduced under FAO's educational, non-commercial permission, with attribution.</w:t>
      </w:r>
    </w:p>
    <w:p>
      <w:pPr>
        <w:pStyle w:val="ListParagraph"/>
        <w:numPr>
          <w:ilvl w:val="0"/>
          <w:numId w:val="1"/>
        </w:numPr>
        <w:spacing w:after="80" w:line="300"/>
      </w:pPr>
      <w:r>
        <w:rPr>
          <w:sz w:val="22"/>
          <w:szCs w:val="22"/>
        </w:rPr>
        <w:t xml:space="preserve">Source C (UN in Bangladesh): reproduced for educational, non-commercial use, with attribution.</w:t>
      </w:r>
    </w:p>
    <w:p>
      <w:pPr>
        <w:pStyle w:val="ListParagraph"/>
        <w:numPr>
          <w:ilvl w:val="0"/>
          <w:numId w:val="1"/>
        </w:numPr>
        <w:spacing w:after="80" w:line="300"/>
      </w:pPr>
      <w:r>
        <w:rPr>
          <w:sz w:val="22"/>
          <w:szCs w:val="22"/>
        </w:rPr>
        <w:t xml:space="preserve">Source D (Grow Billion Trees): commercial, all rights reserved - not reproduced; cited and</w:t>
      </w:r>
    </w:p>
    <w:p>
      <w:pPr>
        <w:spacing w:after="140" w:before="0" w:line="300"/>
      </w:pPr>
      <w:r>
        <w:rPr>
          <w:sz w:val="22"/>
          <w:szCs w:val="22"/>
        </w:rPr>
        <w:t xml:space="preserve">summarised only. Fittingly, the least trustworthy source is also the one we cannot copy.</w:t>
      </w:r>
    </w:p>
    <w:p>
      <w:pPr>
        <w:pStyle w:val="ListParagraph"/>
        <w:numPr>
          <w:ilvl w:val="0"/>
          <w:numId w:val="1"/>
        </w:numPr>
        <w:spacing w:after="80" w:line="300"/>
      </w:pPr>
      <w:r>
        <w:rPr>
          <w:sz w:val="22"/>
          <w:szCs w:val="22"/>
        </w:rPr>
        <w:t xml:space="preserve">Source E (USGS): US Government public domain - free to reproduce with a courtesy credit.</w:t>
      </w:r>
    </w:p>
    <w:p>
      <w:pPr>
        <w:pStyle w:val="ListParagraph"/>
        <w:numPr>
          <w:ilvl w:val="0"/>
          <w:numId w:val="1"/>
        </w:numPr>
        <w:spacing w:after="80" w:line="300"/>
      </w:pPr>
      <w:r>
        <w:rPr>
          <w:sz w:val="22"/>
          <w:szCs w:val="22"/>
        </w:rPr>
        <w:t xml:space="preserve">Source F (Rohingya Khobor): community outlet, rights reserved - not reproduced; cited and</w:t>
      </w:r>
    </w:p>
    <w:p>
      <w:pPr>
        <w:spacing w:after="140" w:before="0" w:line="300"/>
      </w:pPr>
      <w:r>
        <w:rPr>
          <w:sz w:val="22"/>
          <w:szCs w:val="22"/>
        </w:rPr>
        <w:t xml:space="preserve">summarised only.</w:t>
      </w:r>
    </w:p>
    <w:p>
      <w:pPr>
        <w:pStyle w:val="ListParagraph"/>
        <w:numPr>
          <w:ilvl w:val="0"/>
          <w:numId w:val="1"/>
        </w:numPr>
        <w:spacing w:after="80" w:line="300"/>
      </w:pPr>
      <w:r>
        <w:rPr>
          <w:sz w:val="22"/>
          <w:szCs w:val="22"/>
        </w:rPr>
        <w:t xml:space="preserve">Source G (Atmosphere / MDPI): open-access science journal (CC BY) - free to reproduce with</w:t>
      </w:r>
    </w:p>
    <w:p>
      <w:pPr>
        <w:spacing w:after="140" w:before="0" w:line="300"/>
      </w:pPr>
      <w:r>
        <w:rPr>
          <w:sz w:val="22"/>
          <w:szCs w:val="22"/>
        </w:rPr>
        <w:t xml:space="preserve">attribution. (Author list to confirm at the source.)</w:t>
      </w:r>
    </w:p>
    <w:p>
      <w:pPr>
        <w:pStyle w:val="ListParagraph"/>
        <w:numPr>
          <w:ilvl w:val="0"/>
          <w:numId w:val="1"/>
        </w:numPr>
        <w:spacing w:after="80" w:line="300"/>
      </w:pPr>
      <w:r>
        <w:rPr>
          <w:sz w:val="22"/>
          <w:szCs w:val="22"/>
        </w:rPr>
        <w:t xml:space="preserve">Source H (UNHCR): UN agency story, reproducible for educational, non-commercial use with attribution;</w:t>
      </w:r>
    </w:p>
    <w:p>
      <w:pPr>
        <w:spacing w:after="140" w:before="0" w:line="300"/>
      </w:pPr>
      <w:r>
        <w:rPr>
          <w:sz w:val="22"/>
          <w:szCs w:val="22"/>
        </w:rPr>
        <w:t xml:space="preserve">not reproduced here (full text not to hand). Date and any quotes to confirm at the source.</w:t>
      </w:r>
    </w:p>
    <w:p>
      <w:pPr>
        <w:pStyle w:val="ListParagraph"/>
        <w:numPr>
          <w:ilvl w:val="0"/>
          <w:numId w:val="1"/>
        </w:numPr>
        <w:spacing w:after="80" w:line="300"/>
      </w:pPr>
      <w:r>
        <w:rPr>
          <w:sz w:val="22"/>
          <w:szCs w:val="22"/>
        </w:rPr>
        <w:t xml:space="preserve">Source I (IOM): UN agency, reproducible for educational, non-commercial use with attribution.</w:t>
      </w:r>
    </w:p>
    <w:p>
      <w:pPr>
        <w:pStyle w:val="ListParagraph"/>
        <w:numPr>
          <w:ilvl w:val="0"/>
          <w:numId w:val="1"/>
        </w:numPr>
        <w:spacing w:after="80" w:line="300"/>
      </w:pPr>
      <w:r>
        <w:rPr>
          <w:sz w:val="22"/>
          <w:szCs w:val="22"/>
        </w:rPr>
        <w:t xml:space="preserve">Source J (FAO): UN agency report, reproducible for educational, non-commercial use with attribution.</w:t>
      </w:r>
    </w:p>
    <w:p>
      <w:pPr>
        <w:pStyle w:val="ListParagraph"/>
        <w:numPr>
          <w:ilvl w:val="0"/>
          <w:numId w:val="1"/>
        </w:numPr>
        <w:spacing w:after="80" w:line="300"/>
      </w:pPr>
      <w:r>
        <w:rPr>
          <w:sz w:val="22"/>
          <w:szCs w:val="22"/>
        </w:rPr>
        <w:t xml:space="preserve">Source K (One Tree Planted): tree-planting charity, rights reserved - not reproduced; cited and</w:t>
      </w:r>
    </w:p>
    <w:p>
      <w:pPr>
        <w:spacing w:after="140" w:before="0" w:line="300"/>
      </w:pPr>
      <w:r>
        <w:rPr>
          <w:sz w:val="22"/>
          <w:szCs w:val="22"/>
        </w:rPr>
        <w:t xml:space="preserve">summarised only.</w:t>
      </w:r>
    </w:p>
    <w:p>
      <w:pPr>
        <w:pStyle w:val="Heading3"/>
        <w:keepNext/>
        <w:spacing w:after="100" w:before="280"/>
      </w:pPr>
      <w:r>
        <w:rPr>
          <w:b/>
          <w:bCs/>
          <w:color w:val="7A3B69"/>
          <w:sz w:val="28"/>
          <w:szCs w:val="28"/>
        </w:rPr>
        <w:t xml:space="preserve">Teacher master reference list</w:t>
      </w:r>
    </w:p>
    <w:p>
      <w:pPr>
        <w:pStyle w:val="ListParagraph"/>
        <w:numPr>
          <w:ilvl w:val="0"/>
          <w:numId w:val="1"/>
        </w:numPr>
        <w:spacing w:after="80" w:line="300"/>
      </w:pPr>
      <w:r>
        <w:rPr>
          <w:sz w:val="22"/>
          <w:szCs w:val="22"/>
        </w:rPr>
        <w:t xml:space="preserve">A. Thompson, S., Correa, D., Duncan, J. and Crompton, O. "Deforestation can raise local temperatures</w:t>
      </w:r>
    </w:p>
    <w:p>
      <w:pPr>
        <w:spacing w:after="140" w:before="0" w:line="300"/>
      </w:pPr>
      <w:r>
        <w:rPr>
          <w:sz w:val="22"/>
          <w:szCs w:val="22"/>
        </w:rPr>
        <w:t xml:space="preserve">by up to 4.5C." The Conversation, 15 November 2021. Based on a peer-reviewed study in Environmental Research Letters. Strong: named experts, peer-reviewed, funding disclosed, tropical focus.</w:t>
      </w:r>
    </w:p>
    <w:p>
      <w:pPr>
        <w:pStyle w:val="ListParagraph"/>
        <w:numPr>
          <w:ilvl w:val="0"/>
          <w:numId w:val="1"/>
        </w:numPr>
        <w:spacing w:after="80" w:line="300"/>
      </w:pPr>
      <w:r>
        <w:rPr>
          <w:sz w:val="22"/>
          <w:szCs w:val="22"/>
        </w:rPr>
        <w:t xml:space="preserve">B. FAO Regional Office for Asia and the Pacific. "Protecting 45,000 Rohingya Lives Ahead of</w:t>
      </w:r>
    </w:p>
    <w:p>
      <w:pPr>
        <w:spacing w:after="140" w:before="0" w:line="300"/>
      </w:pPr>
      <w:r>
        <w:rPr>
          <w:sz w:val="22"/>
          <w:szCs w:val="22"/>
        </w:rPr>
        <w:t xml:space="preserve">Life-Threatening Landslides." 28 April 2026. Strong, but reports FAO's own programme; specific verifiable figures.</w:t>
      </w:r>
    </w:p>
    <w:p>
      <w:pPr>
        <w:pStyle w:val="ListParagraph"/>
        <w:numPr>
          <w:ilvl w:val="0"/>
          <w:numId w:val="1"/>
        </w:numPr>
        <w:spacing w:after="80" w:line="300"/>
      </w:pPr>
      <w:r>
        <w:rPr>
          <w:sz w:val="22"/>
          <w:szCs w:val="22"/>
        </w:rPr>
        <w:t xml:space="preserve">C. FAO / United Nations in Bangladesh. "Nearly half a million trees planted in two months." 7 January</w:t>
      </w:r>
    </w:p>
    <w:p>
      <w:pPr>
        <w:spacing w:after="140" w:before="0" w:line="300"/>
      </w:pPr>
      <w:r>
        <w:rPr>
          <w:sz w:val="22"/>
          <w:szCs w:val="22"/>
        </w:rPr>
        <w:t xml:space="preserve">2020. High authority but dated; planted by local villagers, not refugees - pair with B to teach currency.</w:t>
      </w:r>
    </w:p>
    <w:p>
      <w:pPr>
        <w:pStyle w:val="ListParagraph"/>
        <w:numPr>
          <w:ilvl w:val="0"/>
          <w:numId w:val="1"/>
        </w:numPr>
        <w:spacing w:after="80" w:line="300"/>
      </w:pPr>
      <w:r>
        <w:rPr>
          <w:sz w:val="22"/>
          <w:szCs w:val="22"/>
        </w:rPr>
        <w:t xml:space="preserve">D. Grow Billion Trees. "How Can Trees Help Prevent Soil Erosion?" growbilliontrees.com. Weak: no</w:t>
      </w:r>
    </w:p>
    <w:p>
      <w:pPr>
        <w:spacing w:after="140" w:before="0" w:line="300"/>
      </w:pPr>
      <w:r>
        <w:rPr>
          <w:sz w:val="22"/>
          <w:szCs w:val="22"/>
        </w:rPr>
        <w:t xml:space="preserve">author, no cited evidence, odd date, sells tree-planting. Rank lowest.</w:t>
      </w:r>
    </w:p>
    <w:p>
      <w:pPr>
        <w:pStyle w:val="ListParagraph"/>
        <w:numPr>
          <w:ilvl w:val="0"/>
          <w:numId w:val="1"/>
        </w:numPr>
        <w:spacing w:after="80" w:line="300"/>
      </w:pPr>
      <w:r>
        <w:rPr>
          <w:sz w:val="22"/>
          <w:szCs w:val="22"/>
        </w:rPr>
        <w:t xml:space="preserve">E. U.S. Geological Survey (USGS), Water Science School. "Surface Runoff and the Water Cycle."</w:t>
      </w:r>
    </w:p>
    <w:p>
      <w:pPr>
        <w:spacing w:after="140" w:before="0" w:line="300"/>
      </w:pPr>
      <w:r>
        <w:rPr>
          <w:sz w:val="22"/>
          <w:szCs w:val="22"/>
        </w:rPr>
        <w:t xml:space="preserve">usgs.gov. US Government public domain. Strong and unbiased: a government science service, freely given, nothing sold. Fills the sub-question 2 gap so the weak blog is not the only erosion source.</w:t>
      </w:r>
    </w:p>
    <w:p>
      <w:pPr>
        <w:pStyle w:val="ListParagraph"/>
        <w:numPr>
          <w:ilvl w:val="0"/>
          <w:numId w:val="1"/>
        </w:numPr>
        <w:spacing w:after="80" w:line="300"/>
      </w:pPr>
      <w:r>
        <w:rPr>
          <w:sz w:val="22"/>
          <w:szCs w:val="22"/>
        </w:rPr>
        <w:t xml:space="preserve">F. Ro Maung Shwe / RK News Desk. "Rohingya Youth Form Environmental Network to Protect Camps from</w:t>
      </w:r>
    </w:p>
    <w:p>
      <w:pPr>
        <w:spacing w:after="140" w:before="0" w:line="300"/>
      </w:pPr>
      <w:r>
        <w:rPr>
          <w:sz w:val="22"/>
          <w:szCs w:val="22"/>
        </w:rPr>
        <w:t xml:space="preserve">Growing Ecological Crisis." Rohingya Khobor, 12 December 2025. Low authority: a community advocacy outlet, no citations or quotes - a valuable local voice, but not proof.</w:t>
      </w:r>
    </w:p>
    <w:p>
      <w:pPr>
        <w:pStyle w:val="ListParagraph"/>
        <w:numPr>
          <w:ilvl w:val="0"/>
          <w:numId w:val="1"/>
        </w:numPr>
        <w:spacing w:after="80" w:line="300"/>
      </w:pPr>
      <w:r>
        <w:rPr>
          <w:sz w:val="22"/>
          <w:szCs w:val="22"/>
        </w:rPr>
        <w:t xml:space="preserve">G. "Land Cover Changes and Land Surface Temperature Dynamics in the Rohingya Refugee Area, Cox's</w:t>
      </w:r>
    </w:p>
    <w:p>
      <w:pPr>
        <w:spacing w:after="140" w:before="0" w:line="300"/>
      </w:pPr>
      <w:r>
        <w:rPr>
          <w:sz w:val="22"/>
          <w:szCs w:val="22"/>
        </w:rPr>
        <w:t xml:space="preserve">Bazar, Bangladesh: An Analysis from 2013 to 2024." Atmosphere (MDPI), 2025. doi:10.3390/atmos16030250. Strong: peer-reviewed, local, quantitative, open-access. Full author list unverified - see below.</w:t>
      </w:r>
    </w:p>
    <w:p>
      <w:pPr>
        <w:pStyle w:val="ListParagraph"/>
        <w:numPr>
          <w:ilvl w:val="0"/>
          <w:numId w:val="1"/>
        </w:numPr>
        <w:spacing w:after="80" w:line="300"/>
      </w:pPr>
      <w:r>
        <w:rPr>
          <w:sz w:val="22"/>
          <w:szCs w:val="22"/>
        </w:rPr>
        <w:t xml:space="preserve">H. UNHCR. "Rohingya refugees restore depleted forest in Bangladesh." Around 2021 (exact date unverified).</w:t>
      </w:r>
    </w:p>
    <w:p>
      <w:pPr>
        <w:spacing w:after="140" w:before="0" w:line="300"/>
      </w:pPr>
      <w:r>
        <w:rPr>
          <w:sz w:val="22"/>
          <w:szCs w:val="22"/>
        </w:rPr>
        <w:t xml:space="preserve">First-person refugee testimony (a plantation guardian) - powerful but a single voice, not independently verified.</w:t>
      </w:r>
    </w:p>
    <w:p>
      <w:pPr>
        <w:pStyle w:val="ListParagraph"/>
        <w:numPr>
          <w:ilvl w:val="0"/>
          <w:numId w:val="1"/>
        </w:numPr>
        <w:spacing w:after="80" w:line="300"/>
      </w:pPr>
      <w:r>
        <w:rPr>
          <w:sz w:val="22"/>
          <w:szCs w:val="22"/>
        </w:rPr>
        <w:t xml:space="preserve">I. IOM. "UN Agencies and Government Distribute LPG Stoves to Rohingya Refugees to Save Remaining</w:t>
      </w:r>
    </w:p>
    <w:p>
      <w:pPr>
        <w:spacing w:after="140" w:before="0" w:line="300"/>
      </w:pPr>
      <w:r>
        <w:rPr>
          <w:sz w:val="22"/>
          <w:szCs w:val="22"/>
        </w:rPr>
        <w:t xml:space="preserve">Forests." iom.int. A response people made (gas instead of firewood); reports its own work.</w:t>
      </w:r>
    </w:p>
    <w:p>
      <w:pPr>
        <w:pStyle w:val="ListParagraph"/>
        <w:numPr>
          <w:ilvl w:val="0"/>
          <w:numId w:val="1"/>
        </w:numPr>
        <w:spacing w:after="80" w:line="300"/>
      </w:pPr>
      <w:r>
        <w:rPr>
          <w:sz w:val="22"/>
          <w:szCs w:val="22"/>
        </w:rPr>
        <w:t xml:space="preserve">J. FAO. "Restoring degraded land in Rohingya refugee camps in Cox's Bazar, Bangladesh." openknowledge.fao.org.</w:t>
      </w:r>
    </w:p>
    <w:p>
      <w:pPr>
        <w:spacing w:after="140" w:before="0" w:line="300"/>
      </w:pPr>
      <w:r>
        <w:rPr>
          <w:sz w:val="22"/>
          <w:szCs w:val="22"/>
        </w:rPr>
        <w:t xml:space="preserve">An effectiveness source - the success story told by the group that did the work; deliberately paired with a counter-fact (recovery is partial) to teach checking claims of success.</w:t>
      </w:r>
    </w:p>
    <w:p>
      <w:pPr>
        <w:pStyle w:val="ListParagraph"/>
        <w:numPr>
          <w:ilvl w:val="0"/>
          <w:numId w:val="1"/>
        </w:numPr>
        <w:spacing w:after="80" w:line="300"/>
      </w:pPr>
      <w:r>
        <w:rPr>
          <w:sz w:val="22"/>
          <w:szCs w:val="22"/>
        </w:rPr>
        <w:t xml:space="preserve">K. One Tree Planted. "How trees improve soil quality." onetreeplanted.org. A tree-planting charity -</w:t>
      </w:r>
    </w:p>
    <w:p>
      <w:pPr>
        <w:spacing w:after="140" w:before="0" w:line="300"/>
      </w:pPr>
      <w:r>
        <w:rPr>
          <w:sz w:val="22"/>
          <w:szCs w:val="22"/>
        </w:rPr>
        <w:t xml:space="preserve">an interested source on the benefits of trees; check it against the science sources (A, E). Strengthens sub-question 3 (what trees do for the soil and for us).</w:t>
      </w:r>
    </w:p>
    <w:p>
      <w:pPr>
        <w:pStyle w:val="Heading3"/>
        <w:keepNext/>
        <w:spacing w:after="100" w:before="280"/>
      </w:pPr>
      <w:r>
        <w:rPr>
          <w:b/>
          <w:bCs/>
          <w:color w:val="7A3B69"/>
          <w:sz w:val="28"/>
          <w:szCs w:val="28"/>
        </w:rPr>
        <w:t xml:space="preserve">What this set covers, and its two loose ends</w:t>
      </w:r>
    </w:p>
    <w:p>
      <w:pPr>
        <w:spacing w:after="140" w:before="0" w:line="300"/>
      </w:pPr>
      <w:r>
        <w:rPr>
          <w:sz w:val="22"/>
          <w:szCs w:val="22"/>
        </w:rPr>
        <w:t xml:space="preserve">The set spans the credibility range AND the arc of the challenge - the problem (deforestation → landslides, heat), what people are doing about it (planting, and gas instead of firewood: Sources B, C, H, I), and whether it is working (Sources G and J, checked critically).</w:t>
      </w:r>
    </w:p>
    <w:p>
      <w:pPr>
        <w:spacing w:after="140" w:before="0" w:line="300"/>
      </w:pPr>
      <w:r>
        <w:rPr>
          <w:sz w:val="22"/>
          <w:szCs w:val="22"/>
        </w:rPr>
        <w:t xml:space="preserve">Two provenance details could not be verified when the pack was built, because both hosts blocked automated checking: Source G's full author list, and Source H's exact date. Neither affects how the source reads or how far we can lean on it - but if you have a way to check them, do, and correct the line here. If a learner asks, "we do not know exactly" is an honest and useful answer.</w:t>
      </w:r>
    </w:p>
    <w:p>
      <w:r>
        <w:br w:type="page"/>
      </w:r>
    </w:p>
    <w:p>
      <w:pPr>
        <w:pStyle w:val="Heading3"/>
        <w:keepNext/>
        <w:spacing w:after="100" w:before="280"/>
      </w:pPr>
      <w:r>
        <w:rPr>
          <w:b/>
          <w:bCs/>
          <w:color w:val="7A3B69"/>
          <w:sz w:val="28"/>
          <w:szCs w:val="28"/>
        </w:rPr>
        <w:t xml:space="preserve">The source cards, as learners read them</w:t>
      </w:r>
    </w:p>
    <w:p>
      <w:pPr>
        <w:pStyle w:val="Heading3"/>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original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3"/>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3"/>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3"/>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3"/>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nearby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3"/>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3"/>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3"/>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writer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writer is proud of them. It does not give numbers or say where its facts come from.</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3"/>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3"/>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3"/>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3"/>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check it, do not just believe it.</w:t>
      </w:r>
    </w:p>
    <w:p>
      <w:pPr>
        <w:pStyle w:val="Heading3"/>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3"/>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2"/>
        <w:keepNext/>
        <w:spacing w:after="140" w:before="320"/>
      </w:pPr>
      <w:r>
        <w:rPr>
          <w:b/>
          <w:bCs/>
          <w:color w:val="1F3A5F"/>
          <w:sz w:val="36"/>
          <w:szCs w:val="36"/>
        </w:rPr>
        <w:t xml:space="preserve">Appendix B - Full original articles (facilitator reference)</w:t>
      </w:r>
    </w:p>
    <w:p>
      <w:pPr>
        <w:spacing w:after="140" w:before="0" w:line="300"/>
      </w:pPr>
      <w:r>
        <w:rPr>
          <w:color w:val="5A6473"/>
          <w:sz w:val="22"/>
          <w:szCs w:val="22"/>
        </w:rPr>
        <w:t xml:space="preserve">The complete originals behind the graded source cards. For your reference and the strongest readers; the student workbook carries the graded versions only.</w:t>
      </w:r>
    </w:p>
    <w:p>
      <w:pPr>
        <w:pStyle w:val="Heading3"/>
        <w:keepNext/>
        <w:spacing w:after="100" w:before="280"/>
      </w:pPr>
      <w:r>
        <w:rPr>
          <w:b/>
          <w:bCs/>
          <w:color w:val="7A3B69"/>
          <w:sz w:val="28"/>
          <w:szCs w:val="28"/>
        </w:rPr>
        <w:t xml:space="preserve">Source A</w:t>
      </w:r>
    </w:p>
    <w:p>
      <w:pPr>
        <w:spacing w:after="140" w:before="0" w:line="300"/>
      </w:pPr>
      <w:r>
        <w:rPr>
          <w:b/>
          <w:bCs/>
          <w:color w:val="5A6473"/>
          <w:sz w:val="20"/>
          <w:szCs w:val="20"/>
        </w:rPr>
        <w:t xml:space="preserve">Thompson, Correa, Duncan and Crompton, "Deforestation can raise local temperatures by up to 4.5C," The Conversation, 15 November 2021.</w:t>
      </w:r>
    </w:p>
    <w:p>
      <w:pPr>
        <w:spacing w:after="140" w:line="300"/>
      </w:pPr>
      <w:r>
        <w:rPr>
          <w:b/>
          <w:bCs/>
          <w:color w:val="7A3B69"/>
          <w:sz w:val="22"/>
          <w:szCs w:val="22"/>
        </w:rPr>
        <w:t xml:space="preserve">Note: </w:t>
      </w:r>
      <w:r>
        <w:rPr>
          <w:sz w:val="22"/>
          <w:szCs w:val="22"/>
        </w:rPr>
        <w:t xml:space="preserve">CC BY-ND 4.0 - reproduce the article verbatim from the source, with The Conversation’s required attribution line. Not re-typed here (BY-ND forbids altered copies).</w:t>
      </w:r>
    </w:p>
    <w:p>
      <w:pPr>
        <w:pBdr>
          <w:bottom w:val="single" w:color="B9B3A6" w:sz="4"/>
        </w:pBdr>
        <w:spacing w:after="180" w:before="60"/>
      </w:pPr>
    </w:p>
    <w:p>
      <w:pPr>
        <w:pStyle w:val="Heading3"/>
        <w:keepNext/>
        <w:spacing w:after="100" w:before="280"/>
      </w:pPr>
      <w:r>
        <w:rPr>
          <w:b/>
          <w:bCs/>
          <w:color w:val="7A3B69"/>
          <w:sz w:val="28"/>
          <w:szCs w:val="28"/>
        </w:rPr>
        <w:t xml:space="preserve">Source B</w:t>
      </w:r>
    </w:p>
    <w:p>
      <w:pPr>
        <w:spacing w:after="140" w:before="0" w:line="300"/>
      </w:pPr>
      <w:r>
        <w:rPr>
          <w:b/>
          <w:bCs/>
          <w:color w:val="5A6473"/>
          <w:sz w:val="20"/>
          <w:szCs w:val="20"/>
        </w:rPr>
        <w:t xml:space="preserve">FAO Regional Office for Asia and the Pacific, "Protecting 45,000 Rohingya Lives Ahead of Life-Threatening Landslides," 28 April 2026. © FAO 2026. Reproduced under FAO educational / non-commercial permission, with attribution.</w:t>
      </w:r>
    </w:p>
    <w:p>
      <w:pPr>
        <w:spacing w:after="140" w:before="0" w:line="300"/>
      </w:pPr>
      <w:r>
        <w:rPr>
          <w:sz w:val="22"/>
          <w:szCs w:val="22"/>
        </w:rPr>
        <w:t xml:space="preserve">The Food and Agriculture Organization of the United Nations (FAO) in Bangladesh has received USD 584,369 from the Bangladesh Humanitarian Fund to implement urgent slope stabilization and community preparedness initiatives. These efforts aim to protect vulnerable Rohingya households from landslide risks before the approaching monsoon season.</w:t>
      </w:r>
    </w:p>
    <w:p>
      <w:pPr>
        <w:spacing w:after="140" w:before="0" w:line="300"/>
      </w:pPr>
      <w:r>
        <w:rPr>
          <w:sz w:val="22"/>
          <w:szCs w:val="22"/>
        </w:rPr>
        <w:t xml:space="preserve">The funding will support stabilization work across approximately 170 hectares of high-risk slopes at 85 sites within 15 Rohingya refugee camps in Ukhia and Teknaf. The intervention strategy includes planting deep-rooted native vegetation, deploying bioengineering techniques such as bamboo crib walls and contour trenching, and offering emergency Cash-for-Work opportunities benefiting 800 direct participants. These measures are designed to protect over 45,000 Rohingya refugees by safeguarding shelters, evacuation routes, and access to essential services during monsoon months.</w:t>
      </w:r>
    </w:p>
    <w:p>
      <w:pPr>
        <w:spacing w:after="140" w:before="0" w:line="300"/>
      </w:pPr>
      <w:r>
        <w:rPr>
          <w:sz w:val="22"/>
          <w:szCs w:val="22"/>
        </w:rPr>
        <w:t xml:space="preserve">FAO Representative Jiaoqun Shi emphasized the urgency: "Fragile and deforested slopes combined with extreme monsoon rainfall are increasing the risk of life-threatening landslides." He noted that sustainable prevention measures are critically needed to prevent loss of life and secondary displacement, and praised the Bangladesh Humanitarian Fund for addressing a significant gap in the 2025-2026 Rohingya Joint Response Plan.</w:t>
      </w:r>
    </w:p>
    <w:p>
      <w:pPr>
        <w:spacing w:after="140" w:before="0" w:line="300"/>
      </w:pPr>
      <w:r>
        <w:rPr>
          <w:sz w:val="22"/>
          <w:szCs w:val="22"/>
        </w:rPr>
        <w:t xml:space="preserve">Shi highlighted that "nature-based solutions deliver between USD 7 and USD 30 in returns for every USD 1 invested" while simultaneously reducing disaster risks and generating income.</w:t>
      </w:r>
    </w:p>
    <w:p>
      <w:pPr>
        <w:spacing w:after="140" w:before="0" w:line="300"/>
      </w:pPr>
      <w:r>
        <w:rPr>
          <w:sz w:val="22"/>
          <w:szCs w:val="22"/>
        </w:rPr>
        <w:t xml:space="preserve">FAO brings substantial technical expertise in nature-based bioengineering solutions. Through the Safe Access to Fuel and Energy Plus (SAFE+) programme, FAO has already stabilized over 3,500 hectares of degraded slopes since 2018. The organization maintains a strong field presence in Cox’s Bazar since the 2017 Rohingya influx, coordinating through the Rohingya Coordination Platform to align interventions with site management, shelter, and protection responses.</w:t>
      </w:r>
    </w:p>
    <w:p>
      <w:pPr>
        <w:spacing w:after="140" w:before="0" w:line="300"/>
      </w:pPr>
      <w:r>
        <w:rPr>
          <w:sz w:val="22"/>
          <w:szCs w:val="22"/>
        </w:rPr>
        <w:t xml:space="preserve">Project activities will be delivered through local community structures including majhis (community leaders), imams (spiritual leaders), and youth networks to foster long-term ownership and self-reliance.</w:t>
      </w:r>
    </w:p>
    <w:p>
      <w:pPr>
        <w:spacing w:after="140" w:before="0" w:line="300"/>
      </w:pPr>
      <w:r>
        <w:rPr>
          <w:sz w:val="22"/>
          <w:szCs w:val="22"/>
        </w:rPr>
        <w:t xml:space="preserve">The Bangladesh Humanitarian Fund supports rapid, flexible financing for urgent life-saving priorities. This contribution allows partners like FAO to act proactively before predictable hazards cause casualties or displacement.</w:t>
      </w:r>
    </w:p>
    <w:p>
      <w:pPr>
        <w:pBdr>
          <w:bottom w:val="single" w:color="B9B3A6" w:sz="4"/>
        </w:pBdr>
        <w:spacing w:after="180" w:before="60"/>
      </w:pPr>
    </w:p>
    <w:p>
      <w:pPr>
        <w:pStyle w:val="Heading3"/>
        <w:keepNext/>
        <w:spacing w:after="100" w:before="280"/>
      </w:pPr>
      <w:r>
        <w:rPr>
          <w:b/>
          <w:bCs/>
          <w:color w:val="7A3B69"/>
          <w:sz w:val="28"/>
          <w:szCs w:val="28"/>
        </w:rPr>
        <w:t xml:space="preserve">Source C</w:t>
      </w:r>
    </w:p>
    <w:p>
      <w:pPr>
        <w:spacing w:after="140" w:before="0" w:line="300"/>
      </w:pPr>
      <w:r>
        <w:rPr>
          <w:b/>
          <w:bCs/>
          <w:color w:val="5A6473"/>
          <w:sz w:val="20"/>
          <w:szCs w:val="20"/>
        </w:rPr>
        <w:t xml:space="preserve">FAO / United Nations in Bangladesh, "Nearly half a million trees planted in two months: FAO restores degraded watersheds and forests in Cox’s Bazar," 7 January 2020. © United Nations in Bangladesh. Reproduced for educational / non-commercial use, with attribution.</w:t>
      </w:r>
    </w:p>
    <w:p>
      <w:pPr>
        <w:spacing w:after="140" w:before="0" w:line="300"/>
      </w:pPr>
      <w:r>
        <w:rPr>
          <w:sz w:val="22"/>
          <w:szCs w:val="22"/>
        </w:rPr>
        <w:t xml:space="preserve">The Food and Agriculture Organization completed a two-month reforestation initiative in watershed areas near Rohingya camps. Through the SAFE Plus project - a collaboration between FAO, IOM and WFP - nearly half a million tree seedlings were planted in partnership with Cox’s Bazar South Forest Division.</w:t>
      </w:r>
    </w:p>
    <w:p>
      <w:pPr>
        <w:spacing w:after="140" w:before="0" w:line="300"/>
      </w:pPr>
      <w:r>
        <w:rPr>
          <w:sz w:val="22"/>
          <w:szCs w:val="22"/>
        </w:rPr>
        <w:t xml:space="preserve">During October and November, local workers from disadvantaged communities planted 475,000 tree seedlings and removed unwanted vegetation across 571 hectares. Combined with 25,000 seedlings near camps and 500,000 inside camps, the total reached one million trees, replacing losses from settlement development and firewood demand.</w:t>
      </w:r>
    </w:p>
    <w:p>
      <w:pPr>
        <w:spacing w:after="140" w:before="0" w:line="300"/>
      </w:pPr>
      <w:r>
        <w:rPr>
          <w:sz w:val="22"/>
          <w:szCs w:val="22"/>
        </w:rPr>
        <w:t xml:space="preserve">The project established 16 new local nurseries, with FAO supporting 45 total nurseries through training and assistance. This approach strengthened the local economy while creating sustainable tree sourcing.</w:t>
      </w:r>
    </w:p>
    <w:p>
      <w:pPr>
        <w:spacing w:after="140" w:before="0" w:line="300"/>
      </w:pPr>
      <w:r>
        <w:rPr>
          <w:sz w:val="22"/>
          <w:szCs w:val="22"/>
        </w:rPr>
        <w:t xml:space="preserve">The Watershed and Forest Rehabilitation project, jointly funded by Japan, the Netherlands, Canada and IOM, targeted upland forest areas that capture rainwater for rivers and streams. These forests prevent landslides, maintain water quality, support biodiversity, and protect against natural hazards.</w:t>
      </w:r>
    </w:p>
    <w:p>
      <w:pPr>
        <w:spacing w:after="140" w:before="0" w:line="300"/>
      </w:pPr>
      <w:r>
        <w:rPr>
          <w:sz w:val="22"/>
          <w:szCs w:val="22"/>
        </w:rPr>
        <w:t xml:space="preserve">Planting occurred within 1-3 kilometres of camps (360 hectares) and 3-5 kilometres away (190 hectares), involving 19 local Forest Department offices. An assisted natural regeneration approach removed undesired species and planted indigenous varieties. Additional plantings included ten hectares around government institutions and schools, plus eleven hectares along the Reju Khal canal banks, protecting a critical local water source.</w:t>
      </w:r>
    </w:p>
    <w:p>
      <w:pPr>
        <w:pBdr>
          <w:bottom w:val="single" w:color="B9B3A6" w:sz="4"/>
        </w:pBdr>
        <w:spacing w:after="180" w:before="60"/>
      </w:pPr>
    </w:p>
    <w:p>
      <w:pPr>
        <w:pStyle w:val="Heading3"/>
        <w:keepNext/>
        <w:spacing w:after="100" w:before="280"/>
      </w:pPr>
      <w:r>
        <w:rPr>
          <w:b/>
          <w:bCs/>
          <w:color w:val="7A3B69"/>
          <w:sz w:val="28"/>
          <w:szCs w:val="28"/>
        </w:rPr>
        <w:t xml:space="preserve">Source D</w:t>
      </w:r>
    </w:p>
    <w:p>
      <w:pPr>
        <w:spacing w:after="140" w:before="0" w:line="300"/>
      </w:pPr>
      <w:r>
        <w:rPr>
          <w:b/>
          <w:bCs/>
          <w:color w:val="5A6473"/>
          <w:sz w:val="20"/>
          <w:szCs w:val="20"/>
        </w:rPr>
        <w:t xml:space="preserve">Grow Billion Trees, "How Can Trees Help Prevent Soil Erosion?" growbilliontrees.com.</w:t>
      </w:r>
    </w:p>
    <w:p>
      <w:pPr>
        <w:spacing w:after="140" w:line="300"/>
      </w:pPr>
      <w:r>
        <w:rPr>
          <w:b/>
          <w:bCs/>
          <w:color w:val="7A3B69"/>
          <w:sz w:val="22"/>
          <w:szCs w:val="22"/>
        </w:rPr>
        <w:t xml:space="preserve">Note: </w:t>
      </w:r>
      <w:r>
        <w:rPr>
          <w:sz w:val="22"/>
          <w:szCs w:val="22"/>
        </w:rPr>
        <w:t xml:space="preserve">Commercial, all rights reserved - not reproduced. Cite and summarise only.</w:t>
      </w:r>
    </w:p>
    <w:p>
      <w:pPr>
        <w:pBdr>
          <w:bottom w:val="single" w:color="B9B3A6" w:sz="4"/>
        </w:pBdr>
        <w:spacing w:after="180" w:before="60"/>
      </w:pPr>
    </w:p>
    <w:p>
      <w:pPr>
        <w:pStyle w:val="Heading3"/>
        <w:keepNext/>
        <w:spacing w:after="100" w:before="280"/>
      </w:pPr>
      <w:r>
        <w:rPr>
          <w:b/>
          <w:bCs/>
          <w:color w:val="7A3B69"/>
          <w:sz w:val="28"/>
          <w:szCs w:val="28"/>
        </w:rPr>
        <w:t xml:space="preserve">Source E</w:t>
      </w:r>
    </w:p>
    <w:p>
      <w:pPr>
        <w:spacing w:after="140" w:before="0" w:line="300"/>
      </w:pPr>
      <w:r>
        <w:rPr>
          <w:b/>
          <w:bCs/>
          <w:color w:val="5A6473"/>
          <w:sz w:val="20"/>
          <w:szCs w:val="20"/>
        </w:rPr>
        <w:t xml:space="preserve">U.S. Geological Survey (USGS), Water Science School, "Surface Runoff and the Water Cycle." usgs.gov. US Government public domain - free to reproduce with a courtesy credit.</w:t>
      </w:r>
    </w:p>
    <w:p>
      <w:pPr>
        <w:spacing w:after="140" w:before="0" w:line="300"/>
      </w:pPr>
      <w:r>
        <w:rPr>
          <w:sz w:val="22"/>
          <w:szCs w:val="22"/>
        </w:rPr>
        <w:t xml:space="preserve">When rain falls on the land, some of it soaks into the ground (infiltration) and some flows over the surface (runoff). How much runs off depends heavily on the ground cover.</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 plant roots bind the soil and create channels that help water infiltrate.</w:t>
      </w:r>
    </w:p>
    <w:p>
      <w:pPr>
        <w:pBdr>
          <w:bottom w:val="single" w:color="B9B3A6" w:sz="4"/>
        </w:pBdr>
        <w:spacing w:after="180" w:before="60"/>
      </w:pPr>
    </w:p>
    <w:p>
      <w:pPr>
        <w:pStyle w:val="Heading3"/>
        <w:keepNext/>
        <w:spacing w:after="100" w:before="280"/>
      </w:pPr>
      <w:r>
        <w:rPr>
          <w:b/>
          <w:bCs/>
          <w:color w:val="7A3B69"/>
          <w:sz w:val="28"/>
          <w:szCs w:val="28"/>
        </w:rPr>
        <w:t xml:space="preserve">Source F</w:t>
      </w:r>
    </w:p>
    <w:p>
      <w:pPr>
        <w:spacing w:after="140" w:before="0" w:line="300"/>
      </w:pPr>
      <w:r>
        <w:rPr>
          <w:b/>
          <w:bCs/>
          <w:color w:val="5A6473"/>
          <w:sz w:val="20"/>
          <w:szCs w:val="20"/>
        </w:rPr>
        <w:t xml:space="preserve">Ro Maung Shwe / RK News Desk, "Rohingya Youth Form Environmental Network to Protect Camps from Growing Ecological Crisis," Rohingya Khobor, 12 December 2025. rohingyakhobor.com.</w:t>
      </w:r>
    </w:p>
    <w:p>
      <w:pPr>
        <w:spacing w:after="140" w:line="300"/>
      </w:pPr>
      <w:r>
        <w:rPr>
          <w:b/>
          <w:bCs/>
          <w:color w:val="7A3B69"/>
          <w:sz w:val="22"/>
          <w:szCs w:val="22"/>
        </w:rPr>
        <w:t xml:space="preserve">Note: </w:t>
      </w:r>
      <w:r>
        <w:rPr>
          <w:sz w:val="22"/>
          <w:szCs w:val="22"/>
        </w:rPr>
        <w:t xml:space="preserve">Community outlet, rights reserved - not reproduced. Cite and summarise only.</w:t>
      </w:r>
    </w:p>
    <w:p>
      <w:pPr>
        <w:pBdr>
          <w:bottom w:val="single" w:color="B9B3A6" w:sz="4"/>
        </w:pBdr>
        <w:spacing w:after="180" w:before="60"/>
      </w:pPr>
    </w:p>
    <w:p>
      <w:pPr>
        <w:pStyle w:val="Heading3"/>
        <w:keepNext/>
        <w:spacing w:after="100" w:before="280"/>
      </w:pPr>
      <w:r>
        <w:rPr>
          <w:b/>
          <w:bCs/>
          <w:color w:val="7A3B69"/>
          <w:sz w:val="28"/>
          <w:szCs w:val="28"/>
        </w:rPr>
        <w:t xml:space="preserve">Source G</w:t>
      </w:r>
    </w:p>
    <w:p>
      <w:pPr>
        <w:spacing w:after="140" w:before="0" w:line="300"/>
      </w:pPr>
      <w:r>
        <w:rPr>
          <w:b/>
          <w:bCs/>
          <w:color w:val="5A6473"/>
          <w:sz w:val="20"/>
          <w:szCs w:val="20"/>
        </w:rPr>
        <w:t xml:space="preserve">Authors listed at the source (full list unverified), "Land Cover Changes and Land Surface Temperature Dynamics in the Rohingya Refugee Area, Cox’s Bazar, Bangladesh: An Analysis from 2013 to 2024." Atmosphere (MDPI), 2025. doi:10.3390/atmos16030250. Open access (CC BY) - free to reproduce with attribution.</w:t>
      </w:r>
    </w:p>
    <w:p>
      <w:pPr>
        <w:spacing w:after="140" w:before="0" w:line="300"/>
      </w:pPr>
      <w:r>
        <w:rPr>
          <w:sz w:val="22"/>
          <w:szCs w:val="22"/>
        </w:rPr>
        <w:t xml:space="preserve">Using Landsat satellite imagery of the 34 refugee camps, the study found a 97% decline in mixed forest cover and a 161.78% increase in built-up area between 2013 and 2018, corresponding to a substantial rise in land surface temperature.</w:t>
      </w:r>
    </w:p>
    <w:p>
      <w:pPr>
        <w:spacing w:after="140" w:before="0" w:line="300"/>
      </w:pPr>
      <w:r>
        <w:rPr>
          <w:sz w:val="22"/>
          <w:szCs w:val="22"/>
        </w:rPr>
        <w:t xml:space="preserve">The area with land surface temperature between 36.5 and 39.5 degrees C expanded by about 35% by 2018 compared with 2013, then reduced slightly (about 2%) from 2018 to 2024, attributed to reforestation efforts by government and NGOs.</w:t>
      </w:r>
    </w:p>
    <w:p>
      <w:pPr>
        <w:pBdr>
          <w:bottom w:val="single" w:color="B9B3A6" w:sz="4"/>
        </w:pBdr>
        <w:spacing w:after="180" w:before="60"/>
      </w:pPr>
    </w:p>
    <w:p>
      <w:pPr>
        <w:pStyle w:val="Heading3"/>
        <w:keepNext/>
        <w:spacing w:after="100" w:before="280"/>
      </w:pPr>
      <w:r>
        <w:rPr>
          <w:b/>
          <w:bCs/>
          <w:color w:val="7A3B69"/>
          <w:sz w:val="28"/>
          <w:szCs w:val="28"/>
        </w:rPr>
        <w:t xml:space="preserve">Source H</w:t>
      </w:r>
    </w:p>
    <w:p>
      <w:pPr>
        <w:spacing w:after="140" w:before="0" w:line="300"/>
      </w:pPr>
      <w:r>
        <w:rPr>
          <w:b/>
          <w:bCs/>
          <w:color w:val="5A6473"/>
          <w:sz w:val="20"/>
          <w:szCs w:val="20"/>
        </w:rPr>
        <w:t xml:space="preserve">UNHCR, "Rohingya refugees restore depleted forest in Bangladesh," around 2021 (exact date unverified). unhcr.org.</w:t>
      </w:r>
    </w:p>
    <w:p>
      <w:pPr>
        <w:spacing w:after="140" w:line="300"/>
      </w:pPr>
      <w:r>
        <w:rPr>
          <w:b/>
          <w:bCs/>
          <w:color w:val="7A3B69"/>
          <w:sz w:val="22"/>
          <w:szCs w:val="22"/>
        </w:rPr>
        <w:t xml:space="preserve">Note: </w:t>
      </w:r>
      <w:r>
        <w:rPr>
          <w:sz w:val="22"/>
          <w:szCs w:val="22"/>
        </w:rPr>
        <w:t xml:space="preserve">UN agency first-person story (a plantation guardian); reproducible for educational/non-commercial use with attribution, but full text not to hand - summarised only. Check the date and any quotes at the source if you can.</w:t>
      </w:r>
    </w:p>
    <w:p>
      <w:pPr>
        <w:pBdr>
          <w:bottom w:val="single" w:color="B9B3A6" w:sz="4"/>
        </w:pBdr>
        <w:spacing w:after="180" w:before="60"/>
      </w:pPr>
    </w:p>
    <w:p>
      <w:pPr>
        <w:pStyle w:val="Heading3"/>
        <w:keepNext/>
        <w:spacing w:after="100" w:before="280"/>
      </w:pPr>
      <w:r>
        <w:rPr>
          <w:b/>
          <w:bCs/>
          <w:color w:val="7A3B69"/>
          <w:sz w:val="28"/>
          <w:szCs w:val="28"/>
        </w:rPr>
        <w:t xml:space="preserve">Source I</w:t>
      </w:r>
    </w:p>
    <w:p>
      <w:pPr>
        <w:spacing w:after="140" w:before="0" w:line="300"/>
      </w:pPr>
      <w:r>
        <w:rPr>
          <w:b/>
          <w:bCs/>
          <w:color w:val="5A6473"/>
          <w:sz w:val="20"/>
          <w:szCs w:val="20"/>
        </w:rPr>
        <w:t xml:space="preserve">International Organization for Migration (IOM), "UN Agencies and Government Distribute LPG Stoves to Rohingya Refugees to Save Remaining Forests." iom.int. Reproducible for educational/non-commercial use with attribution.</w:t>
      </w:r>
    </w:p>
    <w:p>
      <w:pPr>
        <w:spacing w:after="140" w:before="0" w:line="300"/>
      </w:pPr>
      <w:r>
        <w:rPr>
          <w:sz w:val="22"/>
          <w:szCs w:val="22"/>
        </w:rPr>
        <w:t xml:space="preserve">To slow the deforestation driven by families cutting firewood to cook, UN agencies and the government distributed LPG (bottled cooking gas) stoves to Rohingya refugee and host-community families through the SAFE Plus programme. In 2024 alone, agencies distributed nearly 1.8 million LPG cylinders.</w:t>
      </w:r>
    </w:p>
    <w:p>
      <w:pPr>
        <w:spacing w:after="140" w:before="0" w:line="300"/>
      </w:pPr>
      <w:r>
        <w:rPr>
          <w:sz w:val="22"/>
          <w:szCs w:val="22"/>
        </w:rPr>
        <w:t xml:space="preserve">The switch away from firewood let local vegetation begin to regenerate, reduced the protection risks women and girls faced collecting wood in the forest, and cut the smoke inside shelters.</w:t>
      </w:r>
    </w:p>
    <w:p>
      <w:pPr>
        <w:pBdr>
          <w:bottom w:val="single" w:color="B9B3A6" w:sz="4"/>
        </w:pBdr>
        <w:spacing w:after="180" w:before="60"/>
      </w:pPr>
    </w:p>
    <w:p>
      <w:pPr>
        <w:pStyle w:val="Heading3"/>
        <w:keepNext/>
        <w:spacing w:after="100" w:before="280"/>
      </w:pPr>
      <w:r>
        <w:rPr>
          <w:b/>
          <w:bCs/>
          <w:color w:val="7A3B69"/>
          <w:sz w:val="28"/>
          <w:szCs w:val="28"/>
        </w:rPr>
        <w:t xml:space="preserve">Source J</w:t>
      </w:r>
    </w:p>
    <w:p>
      <w:pPr>
        <w:spacing w:after="140" w:before="0" w:line="300"/>
      </w:pPr>
      <w:r>
        <w:rPr>
          <w:b/>
          <w:bCs/>
          <w:color w:val="5A6473"/>
          <w:sz w:val="20"/>
          <w:szCs w:val="20"/>
        </w:rPr>
        <w:t xml:space="preserve">Food and Agriculture Organization of the United Nations (FAO), "Restoring degraded land in Rohingya refugee camps in Cox’s Bazar, Bangladesh." openknowledge.fao.org. Reproducible for educational/non-commercial use with attribution.</w:t>
      </w:r>
    </w:p>
    <w:p>
      <w:pPr>
        <w:spacing w:after="140" w:before="0" w:line="300"/>
      </w:pPr>
      <w:r>
        <w:rPr>
          <w:sz w:val="22"/>
          <w:szCs w:val="22"/>
        </w:rPr>
        <w:t xml:space="preserve">Through planting on degraded slopes and the shift to LPG, agencies report that green cover in and around the camps has increased (about 43% between 2018 and 2024) and that landslide frequency has fallen from the early years as slope-stabilisation and afforestation took hold.</w:t>
      </w:r>
    </w:p>
    <w:p>
      <w:pPr>
        <w:spacing w:after="140" w:before="0" w:line="300"/>
      </w:pPr>
      <w:r>
        <w:rPr>
          <w:sz w:val="22"/>
          <w:szCs w:val="22"/>
        </w:rPr>
        <w:t xml:space="preserve">The fuller picture is that forest cover inside the camps fell drastically after the 2017 influx (from over half the land to almost none), so recovery is partial and ongoing. Effectiveness claims here come from the organisations delivering the work and should be checked against independent evidence and local observation.</w:t>
      </w:r>
    </w:p>
    <w:p>
      <w:pPr>
        <w:pBdr>
          <w:bottom w:val="single" w:color="B9B3A6" w:sz="4"/>
        </w:pBdr>
        <w:spacing w:after="180" w:before="60"/>
      </w:pPr>
    </w:p>
    <w:p>
      <w:pPr>
        <w:pStyle w:val="Heading3"/>
        <w:keepNext/>
        <w:spacing w:after="100" w:before="280"/>
      </w:pPr>
      <w:r>
        <w:rPr>
          <w:b/>
          <w:bCs/>
          <w:color w:val="7A3B69"/>
          <w:sz w:val="28"/>
          <w:szCs w:val="28"/>
        </w:rPr>
        <w:t xml:space="preserve">Source K</w:t>
      </w:r>
    </w:p>
    <w:p>
      <w:pPr>
        <w:spacing w:after="140" w:before="0" w:line="300"/>
      </w:pPr>
      <w:r>
        <w:rPr>
          <w:b/>
          <w:bCs/>
          <w:color w:val="5A6473"/>
          <w:sz w:val="20"/>
          <w:szCs w:val="20"/>
        </w:rPr>
        <w:t xml:space="preserve">One Tree Planted, "How trees improve soil quality." onetreeplanted.org.</w:t>
      </w:r>
    </w:p>
    <w:p>
      <w:pPr>
        <w:spacing w:after="140" w:line="300"/>
      </w:pPr>
      <w:r>
        <w:rPr>
          <w:b/>
          <w:bCs/>
          <w:color w:val="7A3B69"/>
          <w:sz w:val="22"/>
          <w:szCs w:val="22"/>
        </w:rPr>
        <w:t xml:space="preserve">Note: </w:t>
      </w:r>
      <w:r>
        <w:rPr>
          <w:sz w:val="22"/>
          <w:szCs w:val="22"/>
        </w:rPr>
        <w:t xml:space="preserve">Tree-planting charity, rights reserved - not reproduced. Cite and summarise only. Strengthens sub-question 3 (what trees do for the soil and for us).</w:t>
      </w:r>
    </w:p>
    <w:p>
      <w:pPr>
        <w:pBdr>
          <w:bottom w:val="single" w:color="B9B3A6" w:sz="4"/>
        </w:pBdr>
        <w:spacing w:after="180" w:before="60"/>
      </w:pPr>
    </w:p>
    <w:p>
      <w:pPr>
        <w:spacing w:after="140" w:before="120" w:line="300"/>
      </w:pPr>
      <w:r>
        <w:rPr>
          <w:color w:val="5A6473"/>
          <w:sz w:val="18"/>
          <w:szCs w:val="18"/>
        </w:rPr>
        <w:t xml:space="preserve">Cox's Bazar edition · Research Project component of Learning Bridge+ · not for redistribution outside the programme. Reproduced articles are used with attribution under educational / non-commercial permission; see the copyright notes in Appendix A.</w:t>
      </w:r>
    </w:p>
    <w:p>
      <w:r>
        <w:br w:type="page"/>
      </w:r>
    </w:p>
    <w:p>
      <w:pPr>
        <w:spacing w:after="60" w:before="0" w:line="300"/>
      </w:pPr>
      <w:r>
        <w:rPr>
          <w:b/>
          <w:bCs/>
          <w:color w:val="6E7A2E"/>
          <w:sz w:val="24"/>
          <w:szCs w:val="24"/>
        </w:rPr>
        <w:t xml:space="preserve">PART 7</w:t>
      </w:r>
    </w:p>
    <w:p>
      <w:pPr>
        <w:pStyle w:val="Heading1"/>
        <w:spacing w:after="120"/>
      </w:pPr>
      <w:r>
        <w:rPr>
          <w:b/>
          <w:bCs/>
          <w:color w:val="1F3A5F"/>
          <w:sz w:val="44"/>
          <w:szCs w:val="44"/>
        </w:rPr>
        <w:t xml:space="preserve">Part 7 - The learner books - where they are, and what to print</w:t>
      </w:r>
    </w:p>
    <w:p>
      <w:pPr>
        <w:spacing w:after="240" w:before="0" w:line="300"/>
      </w:pPr>
      <w:r>
        <w:rPr>
          <w:color w:val="5A6473"/>
          <w:sz w:val="23"/>
          <w:szCs w:val="23"/>
        </w:rPr>
        <w:t xml:space="preserve">The books are separate files, not reproduced here. This says which one is which, and how the plan points into them.</w:t>
      </w:r>
    </w:p>
    <w:p>
      <w:pPr>
        <w:spacing w:after="140" w:before="0" w:line="300"/>
      </w:pPr>
      <w:r>
        <w:rPr>
          <w:sz w:val="22"/>
          <w:szCs w:val="22"/>
        </w:rPr>
        <w:t xml:space="preserve">Each learner needs their own book. The books are separate downloads, in the same place you got this guide - they are not printed inside it, because you deliver from this guide and you only ever print those.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The file</w:t>
            </w:r>
          </w:p>
        </w:tc>
        <w:tc>
          <w:tcPr>
            <w:tcW w:type="dxa" w:w="6382"/>
            <w:tcMar>
              <w:top w:type="dxa" w:w="70"/>
              <w:left w:type="dxa" w:w="130"/>
              <w:bottom w:type="dxa" w:w="70"/>
              <w:right w:type="dxa" w:w="130"/>
            </w:tcMar>
          </w:tcPr>
          <w:p>
            <w:pPr>
              <w:spacing w:line="260"/>
            </w:pPr>
            <w:r>
              <w:rPr>
                <w:b/>
                <w:bCs/>
                <w:color w:val="1F3A5F"/>
                <w:sz w:val="19"/>
                <w:szCs w:val="19"/>
              </w:rPr>
              <w:t xml:space="preserve">What is in it</w:t>
            </w:r>
          </w:p>
        </w:tc>
      </w:tr>
      <w:tr>
        <w:tc>
          <w:tcPr>
            <w:tcW w:type="dxa" w:w="2687"/>
            <w:tcMar>
              <w:top w:type="dxa" w:w="70"/>
              <w:left w:type="dxa" w:w="130"/>
              <w:bottom w:type="dxa" w:w="70"/>
              <w:right w:type="dxa" w:w="130"/>
            </w:tcMar>
          </w:tcPr>
          <w:p>
            <w:pPr>
              <w:spacing w:line="260"/>
            </w:pPr>
            <w:r>
              <w:rPr>
                <w:b/>
                <w:bCs/>
                <w:color w:val="7A3B69"/>
                <w:sz w:val="19"/>
                <w:szCs w:val="19"/>
              </w:rPr>
              <w:t xml:space="preserve">Student Workbook - the whole programme in one book</w:t>
            </w:r>
          </w:p>
          <w:p>
            <w:pPr>
              <w:spacing w:line="260"/>
            </w:pPr>
            <w:r>
              <w:rPr>
                <w:b/>
                <w:bCs/>
                <w:color w:val="7A3B69"/>
                <w:sz w:val="19"/>
                <w:szCs w:val="19"/>
              </w:rPr>
              <w:t xml:space="preserve">(lb-coxs-bazar-student-workbook.docx)</w:t>
            </w:r>
          </w:p>
        </w:tc>
        <w:tc>
          <w:tcPr>
            <w:tcW w:type="dxa" w:w="6382"/>
            <w:tcMar>
              <w:top w:type="dxa" w:w="70"/>
              <w:left w:type="dxa" w:w="130"/>
              <w:bottom w:type="dxa" w:w="70"/>
              <w:right w:type="dxa" w:w="130"/>
            </w:tcMar>
          </w:tcPr>
          <w:p>
            <w:pPr>
              <w:spacing w:line="260"/>
            </w:pPr>
            <w:r>
              <w:rPr>
                <w:b w:val="false"/>
                <w:bCs w:val="false"/>
                <w:sz w:val="19"/>
                <w:szCs w:val="19"/>
              </w:rPr>
              <w:t xml:space="preserve">All three learner books in one, plus the mentoring page and the growth self-check. ONE print job per learner for the whole twelve weeks. Print this, or the three separate books below - not both.</w:t>
            </w:r>
          </w:p>
        </w:tc>
      </w:tr>
      <w:tr>
        <w:tc>
          <w:tcPr>
            <w:tcW w:type="dxa" w:w="2687"/>
            <w:tcMar>
              <w:top w:type="dxa" w:w="70"/>
              <w:left w:type="dxa" w:w="130"/>
              <w:bottom w:type="dxa" w:w="70"/>
              <w:right w:type="dxa" w:w="130"/>
            </w:tcMar>
          </w:tcPr>
          <w:p>
            <w:pPr>
              <w:spacing w:line="260"/>
            </w:pPr>
            <w:r>
              <w:rPr>
                <w:b/>
                <w:bCs/>
                <w:color w:val="7A3B69"/>
                <w:sz w:val="19"/>
                <w:szCs w:val="19"/>
              </w:rPr>
              <w:t xml:space="preserve">My Learning Book</w:t>
            </w:r>
          </w:p>
          <w:p>
            <w:pPr>
              <w:spacing w:line="260"/>
            </w:pPr>
            <w:r>
              <w:rPr>
                <w:b/>
                <w:bCs/>
                <w:color w:val="7A3B69"/>
                <w:sz w:val="19"/>
                <w:szCs w:val="19"/>
              </w:rPr>
              <w:t xml:space="preserve">(agency-in-learning-student-workbook.docx)</w:t>
            </w:r>
          </w:p>
        </w:tc>
        <w:tc>
          <w:tcPr>
            <w:tcW w:type="dxa" w:w="6382"/>
            <w:tcMar>
              <w:top w:type="dxa" w:w="70"/>
              <w:left w:type="dxa" w:w="130"/>
              <w:bottom w:type="dxa" w:w="70"/>
              <w:right w:type="dxa" w:w="130"/>
            </w:tcMar>
          </w:tcPr>
          <w:p>
            <w:pPr>
              <w:spacing w:line="260"/>
            </w:pPr>
            <w:r>
              <w:rPr>
                <w:b w:val="false"/>
                <w:bCs w:val="false"/>
                <w:sz w:val="19"/>
                <w:szCs w:val="19"/>
              </w:rPr>
              <w:t xml:space="preserve">Agency in Learning: the Learn it pages, the Learner Profile, the goal, the plan, the weekly steps and the growth pages. Most of your Set and Pursue Goals evidence comes from here.</w:t>
            </w:r>
          </w:p>
        </w:tc>
      </w:tr>
      <w:tr>
        <w:tc>
          <w:tcPr>
            <w:tcW w:type="dxa" w:w="2687"/>
            <w:tcMar>
              <w:top w:type="dxa" w:w="70"/>
              <w:left w:type="dxa" w:w="130"/>
              <w:bottom w:type="dxa" w:w="70"/>
              <w:right w:type="dxa" w:w="130"/>
            </w:tcMar>
          </w:tcPr>
          <w:p>
            <w:pPr>
              <w:spacing w:line="260"/>
            </w:pPr>
            <w:r>
              <w:rPr>
                <w:b/>
                <w:bCs/>
                <w:color w:val="7A3B69"/>
                <w:sz w:val="19"/>
                <w:szCs w:val="19"/>
              </w:rPr>
              <w:t xml:space="preserve">My Voice book</w:t>
            </w:r>
          </w:p>
          <w:p>
            <w:pPr>
              <w:spacing w:line="260"/>
            </w:pPr>
            <w:r>
              <w:rPr>
                <w:b/>
                <w:bCs/>
                <w:color w:val="7A3B69"/>
                <w:sz w:val="19"/>
                <w:szCs w:val="19"/>
              </w:rPr>
              <w:t xml:space="preserve">(my-voice-student-workbook.docx)</w:t>
            </w:r>
          </w:p>
        </w:tc>
        <w:tc>
          <w:tcPr>
            <w:tcW w:type="dxa" w:w="6382"/>
            <w:tcMar>
              <w:top w:type="dxa" w:w="70"/>
              <w:left w:type="dxa" w:w="130"/>
              <w:bottom w:type="dxa" w:w="70"/>
              <w:right w:type="dxa" w:w="130"/>
            </w:tcMar>
          </w:tcPr>
          <w:p>
            <w:pPr>
              <w:spacing w:line="260"/>
            </w:pPr>
            <w:r>
              <w:rPr>
                <w:b w:val="false"/>
                <w:bCs w:val="false"/>
                <w:sz w:val="19"/>
                <w:szCs w:val="19"/>
              </w:rPr>
              <w:t xml:space="preserve">English: the "I can…" check, the name and sound pages, the word collection, the sentence frames, the practice weeks and the My Name My Voice card.</w:t>
            </w:r>
          </w:p>
        </w:tc>
      </w:tr>
      <w:tr>
        <w:tc>
          <w:tcPr>
            <w:tcW w:type="dxa" w:w="2687"/>
            <w:tcMar>
              <w:top w:type="dxa" w:w="70"/>
              <w:left w:type="dxa" w:w="130"/>
              <w:bottom w:type="dxa" w:w="70"/>
              <w:right w:type="dxa" w:w="130"/>
            </w:tcMar>
          </w:tcPr>
          <w:p>
            <w:pPr>
              <w:spacing w:line="260"/>
            </w:pPr>
            <w:r>
              <w:rPr>
                <w:b/>
                <w:bCs/>
                <w:color w:val="7A3B69"/>
                <w:sz w:val="19"/>
                <w:szCs w:val="19"/>
              </w:rPr>
              <w:t xml:space="preserve">Our Research Book</w:t>
            </w:r>
          </w:p>
          <w:p>
            <w:pPr>
              <w:spacing w:line="260"/>
            </w:pPr>
            <w:r>
              <w:rPr>
                <w:b/>
                <w:bCs/>
                <w:color w:val="7A3B69"/>
                <w:sz w:val="19"/>
                <w:szCs w:val="19"/>
              </w:rPr>
              <w:t xml:space="preserve">(research-project-student-workbook.docx)</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the Learn it pages, the source cards learners read, the evidence log, the gathering pages and the analysis pages.</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HOW THE PLAN POINTS INTO THEM</w:t>
            </w:r>
          </w:p>
          <w:p>
            <w:pPr>
              <w:spacing w:after="90" w:before="0" w:line="300"/>
            </w:pPr>
            <w:r>
              <w:rPr>
                <w:sz w:val="21"/>
                <w:szCs w:val="21"/>
              </w:rPr>
              <w:t xml:space="preserve">Every block in Parts 4 to 6 that has a learner sheet names it like this: LEARNER SHEET: Sheet 7, "My steps".</w:t>
            </w:r>
          </w:p>
          <w:p>
            <w:pPr>
              <w:spacing w:after="90" w:before="0" w:line="300"/>
            </w:pPr>
            <w:r>
              <w:rPr>
                <w:sz w:val="21"/>
                <w:szCs w:val="21"/>
              </w:rPr>
              <w:t xml:space="preserve">Each learner book opens with "The sheets in this book" - a numbered list. Say the number, and learners can find it.</w:t>
            </w:r>
          </w:p>
          <w:p>
            <w:pPr>
              <w:spacing w:after="0" w:before="0" w:line="300"/>
            </w:pPr>
            <w:r>
              <w:rPr>
                <w:sz w:val="21"/>
                <w:szCs w:val="21"/>
              </w:rPr>
              <w:t xml:space="preserve">Sheet numbers are used rather than page numbers on purpose. The books are separate files, so Word cannot cross-reference into them - and every file here is yours to edit, so a page number would break the first time you cut a page. A sheet number survives that.</w:t>
            </w:r>
          </w:p>
        </w:tc>
      </w:tr>
    </w:tbl>
    <w:p>
      <w:pPr>
        <w:spacing w:after="140" w:before="0" w:line="300"/>
      </w:pPr>
      <w:r>
        <w:rPr>
          <w:b/>
          <w:bCs/>
          <w:color w:val="5A6473"/>
          <w:sz w:val="21"/>
          <w:szCs w:val="21"/>
        </w:rPr>
        <w:t xml:space="preserve">If you cut sheets from a learner book, the numbers of the sheets after it will shift. Renumber "The sheets in this book" at the front if you do, or tell learners which sheets you removed.</w:t>
      </w:r>
    </w:p>
    <w:p>
      <w:r>
        <w:br w:type="page"/>
      </w:r>
    </w:p>
    <w:p>
      <w:pPr>
        <w:spacing w:after="60" w:before="0" w:line="300"/>
      </w:pPr>
      <w:r>
        <w:rPr>
          <w:b/>
          <w:bCs/>
          <w:color w:val="6E7A2E"/>
          <w:sz w:val="24"/>
          <w:szCs w:val="24"/>
        </w:rPr>
        <w:t xml:space="preserve">PART 8</w:t>
      </w:r>
    </w:p>
    <w:p>
      <w:pPr>
        <w:pStyle w:val="Heading1"/>
        <w:spacing w:after="120"/>
      </w:pPr>
      <w:r>
        <w:rPr>
          <w:b/>
          <w:bCs/>
          <w:color w:val="1F3A5F"/>
          <w:sz w:val="44"/>
          <w:szCs w:val="44"/>
        </w:rPr>
        <w:t xml:space="preserve">Part 8 - Cards to print and cut out</w:t>
      </w:r>
    </w:p>
    <w:p>
      <w:pPr>
        <w:spacing w:after="240" w:before="0" w:line="300"/>
      </w:pPr>
      <w:r>
        <w:rPr>
          <w:color w:val="5A6473"/>
          <w:sz w:val="23"/>
          <w:szCs w:val="23"/>
        </w:rPr>
        <w:t xml:space="preserve">One set per group. Print on the heaviest paper you have, cut along the lines, and keep each set together.</w:t>
      </w:r>
    </w:p>
    <w:p>
      <w:pPr>
        <w:pStyle w:val="Heading2"/>
        <w:keepNext/>
        <w:spacing w:after="100" w:before="280"/>
      </w:pPr>
      <w:r>
        <w:rPr>
          <w:b/>
          <w:bCs/>
          <w:color w:val="7A3B69"/>
          <w:sz w:val="28"/>
          <w:szCs w:val="28"/>
        </w:rPr>
        <w:t xml:space="preserve">8A  English - letter &amp; picture cards</w:t>
      </w:r>
    </w:p>
    <w:p>
      <w:r>
        <w:br w:type="page"/>
      </w:r>
    </w:p>
    <w:p>
      <w:pPr>
        <w:spacing w:after="60"/>
      </w:pPr>
      <w:r>
        <w:rPr>
          <w:b/>
          <w:bCs/>
          <w:color w:val="1F3A5F"/>
          <w:sz w:val="34"/>
          <w:szCs w:val="34"/>
        </w:rPr>
        <w:t xml:space="preserve">My Voice - letter &amp; picture cards</w:t>
      </w:r>
    </w:p>
    <w:p>
      <w:pPr>
        <w:spacing w:after="160" w:before="0" w:line="300"/>
      </w:pPr>
      <w:r>
        <w:rPr>
          <w:color w:val="5A6473"/>
          <w:sz w:val="20"/>
          <w:szCs w:val="20"/>
        </w:rPr>
        <w:t xml:space="preserve">Print and cut along the lines. Editable - change or add cards for your group.</w:t>
      </w:r>
    </w:p>
    <w:p>
      <w:pPr>
        <w:pStyle w:val="Heading3"/>
        <w:keepNext/>
        <w:spacing w:after="100" w:before="280"/>
      </w:pPr>
      <w:r>
        <w:rPr>
          <w:b/>
          <w:bCs/>
          <w:color w:val="7A3B69"/>
          <w:sz w:val="28"/>
          <w:szCs w:val="28"/>
        </w:rPr>
        <w:t xml:space="preserve">Alphabet cards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rPr>
          <w:trHeight w:val="1500" w:hRule="atLeast"/>
        </w:trPr>
        <w:tc>
          <w:tcPr>
            <w:tcW w:type="dxa" w:w="2267"/>
            <w:vAlign w:val="center"/>
          </w:tcPr>
          <w:p>
            <w:pPr>
              <w:jc w:val="center"/>
            </w:pPr>
            <w:r>
              <w:rPr>
                <w:b/>
                <w:bCs/>
                <w:color w:val="1F3A5F"/>
                <w:sz w:val="56"/>
                <w:szCs w:val="56"/>
              </w:rPr>
              <w:t xml:space="preserve">A a</w:t>
            </w:r>
          </w:p>
        </w:tc>
        <w:tc>
          <w:tcPr>
            <w:tcW w:type="dxa" w:w="2267"/>
            <w:vAlign w:val="center"/>
          </w:tcPr>
          <w:p>
            <w:pPr>
              <w:jc w:val="center"/>
            </w:pPr>
            <w:r>
              <w:rPr>
                <w:b/>
                <w:bCs/>
                <w:color w:val="1F3A5F"/>
                <w:sz w:val="56"/>
                <w:szCs w:val="56"/>
              </w:rPr>
              <w:t xml:space="preserve">B b</w:t>
            </w:r>
          </w:p>
        </w:tc>
        <w:tc>
          <w:tcPr>
            <w:tcW w:type="dxa" w:w="2267"/>
            <w:vAlign w:val="center"/>
          </w:tcPr>
          <w:p>
            <w:pPr>
              <w:jc w:val="center"/>
            </w:pPr>
            <w:r>
              <w:rPr>
                <w:b/>
                <w:bCs/>
                <w:color w:val="1F3A5F"/>
                <w:sz w:val="56"/>
                <w:szCs w:val="56"/>
              </w:rPr>
              <w:t xml:space="preserve">C c</w:t>
            </w:r>
          </w:p>
        </w:tc>
        <w:tc>
          <w:tcPr>
            <w:tcW w:type="dxa" w:w="2267"/>
            <w:vAlign w:val="center"/>
          </w:tcPr>
          <w:p>
            <w:pPr>
              <w:jc w:val="center"/>
            </w:pPr>
            <w:r>
              <w:rPr>
                <w:b/>
                <w:bCs/>
                <w:color w:val="1F3A5F"/>
                <w:sz w:val="56"/>
                <w:szCs w:val="56"/>
              </w:rPr>
              <w:t xml:space="preserve">D d</w:t>
            </w:r>
          </w:p>
        </w:tc>
      </w:tr>
      <w:tr>
        <w:trPr>
          <w:trHeight w:val="1500" w:hRule="atLeast"/>
        </w:trPr>
        <w:tc>
          <w:tcPr>
            <w:tcW w:type="dxa" w:w="2267"/>
            <w:vAlign w:val="center"/>
          </w:tcPr>
          <w:p>
            <w:pPr>
              <w:jc w:val="center"/>
            </w:pPr>
            <w:r>
              <w:rPr>
                <w:b/>
                <w:bCs/>
                <w:color w:val="1F3A5F"/>
                <w:sz w:val="56"/>
                <w:szCs w:val="56"/>
              </w:rPr>
              <w:t xml:space="preserve">E e</w:t>
            </w:r>
          </w:p>
        </w:tc>
        <w:tc>
          <w:tcPr>
            <w:tcW w:type="dxa" w:w="2267"/>
            <w:vAlign w:val="center"/>
          </w:tcPr>
          <w:p>
            <w:pPr>
              <w:jc w:val="center"/>
            </w:pPr>
            <w:r>
              <w:rPr>
                <w:b/>
                <w:bCs/>
                <w:color w:val="1F3A5F"/>
                <w:sz w:val="56"/>
                <w:szCs w:val="56"/>
              </w:rPr>
              <w:t xml:space="preserve">F f</w:t>
            </w:r>
          </w:p>
        </w:tc>
        <w:tc>
          <w:tcPr>
            <w:tcW w:type="dxa" w:w="2267"/>
            <w:vAlign w:val="center"/>
          </w:tcPr>
          <w:p>
            <w:pPr>
              <w:jc w:val="center"/>
            </w:pPr>
            <w:r>
              <w:rPr>
                <w:b/>
                <w:bCs/>
                <w:color w:val="1F3A5F"/>
                <w:sz w:val="56"/>
                <w:szCs w:val="56"/>
              </w:rPr>
              <w:t xml:space="preserve">G g</w:t>
            </w:r>
          </w:p>
        </w:tc>
        <w:tc>
          <w:tcPr>
            <w:tcW w:type="dxa" w:w="2267"/>
            <w:vAlign w:val="center"/>
          </w:tcPr>
          <w:p>
            <w:pPr>
              <w:jc w:val="center"/>
            </w:pPr>
            <w:r>
              <w:rPr>
                <w:b/>
                <w:bCs/>
                <w:color w:val="1F3A5F"/>
                <w:sz w:val="56"/>
                <w:szCs w:val="56"/>
              </w:rPr>
              <w:t xml:space="preserve">H h</w:t>
            </w:r>
          </w:p>
        </w:tc>
      </w:tr>
      <w:tr>
        <w:trPr>
          <w:trHeight w:val="1500" w:hRule="atLeast"/>
        </w:trPr>
        <w:tc>
          <w:tcPr>
            <w:tcW w:type="dxa" w:w="2267"/>
            <w:vAlign w:val="center"/>
          </w:tcPr>
          <w:p>
            <w:pPr>
              <w:jc w:val="center"/>
            </w:pPr>
            <w:r>
              <w:rPr>
                <w:b/>
                <w:bCs/>
                <w:color w:val="1F3A5F"/>
                <w:sz w:val="56"/>
                <w:szCs w:val="56"/>
              </w:rPr>
              <w:t xml:space="preserve">I i</w:t>
            </w:r>
          </w:p>
        </w:tc>
        <w:tc>
          <w:tcPr>
            <w:tcW w:type="dxa" w:w="2267"/>
            <w:vAlign w:val="center"/>
          </w:tcPr>
          <w:p>
            <w:pPr>
              <w:jc w:val="center"/>
            </w:pPr>
            <w:r>
              <w:rPr>
                <w:b/>
                <w:bCs/>
                <w:color w:val="1F3A5F"/>
                <w:sz w:val="56"/>
                <w:szCs w:val="56"/>
              </w:rPr>
              <w:t xml:space="preserve">J j</w:t>
            </w:r>
          </w:p>
        </w:tc>
        <w:tc>
          <w:tcPr>
            <w:tcW w:type="dxa" w:w="2267"/>
            <w:vAlign w:val="center"/>
          </w:tcPr>
          <w:p>
            <w:pPr>
              <w:jc w:val="center"/>
            </w:pPr>
            <w:r>
              <w:rPr>
                <w:b/>
                <w:bCs/>
                <w:color w:val="1F3A5F"/>
                <w:sz w:val="56"/>
                <w:szCs w:val="56"/>
              </w:rPr>
              <w:t xml:space="preserve">K k</w:t>
            </w:r>
          </w:p>
        </w:tc>
        <w:tc>
          <w:tcPr>
            <w:tcW w:type="dxa" w:w="2267"/>
            <w:vAlign w:val="center"/>
          </w:tcPr>
          <w:p>
            <w:pPr>
              <w:jc w:val="center"/>
            </w:pPr>
            <w:r>
              <w:rPr>
                <w:b/>
                <w:bCs/>
                <w:color w:val="1F3A5F"/>
                <w:sz w:val="56"/>
                <w:szCs w:val="56"/>
              </w:rPr>
              <w:t xml:space="preserve">L l</w:t>
            </w:r>
          </w:p>
        </w:tc>
      </w:tr>
      <w:tr>
        <w:trPr>
          <w:trHeight w:val="1500" w:hRule="atLeast"/>
        </w:trPr>
        <w:tc>
          <w:tcPr>
            <w:tcW w:type="dxa" w:w="2267"/>
            <w:vAlign w:val="center"/>
          </w:tcPr>
          <w:p>
            <w:pPr>
              <w:jc w:val="center"/>
            </w:pPr>
            <w:r>
              <w:rPr>
                <w:b/>
                <w:bCs/>
                <w:color w:val="1F3A5F"/>
                <w:sz w:val="56"/>
                <w:szCs w:val="56"/>
              </w:rPr>
              <w:t xml:space="preserve">M m</w:t>
            </w:r>
          </w:p>
        </w:tc>
        <w:tc>
          <w:tcPr>
            <w:tcW w:type="dxa" w:w="2267"/>
            <w:vAlign w:val="center"/>
          </w:tcPr>
          <w:p>
            <w:pPr>
              <w:jc w:val="center"/>
            </w:pPr>
            <w:r>
              <w:rPr>
                <w:b/>
                <w:bCs/>
                <w:color w:val="1F3A5F"/>
                <w:sz w:val="56"/>
                <w:szCs w:val="56"/>
              </w:rPr>
              <w:t xml:space="preserve">N n</w:t>
            </w:r>
          </w:p>
        </w:tc>
        <w:tc>
          <w:tcPr>
            <w:tcW w:type="dxa" w:w="2267"/>
            <w:vAlign w:val="center"/>
          </w:tcPr>
          <w:p>
            <w:pPr>
              <w:jc w:val="center"/>
            </w:pPr>
            <w:r>
              <w:rPr>
                <w:b/>
                <w:bCs/>
                <w:color w:val="1F3A5F"/>
                <w:sz w:val="56"/>
                <w:szCs w:val="56"/>
              </w:rPr>
              <w:t xml:space="preserve">O o</w:t>
            </w:r>
          </w:p>
        </w:tc>
        <w:tc>
          <w:tcPr>
            <w:tcW w:type="dxa" w:w="2267"/>
            <w:vAlign w:val="center"/>
          </w:tcPr>
          <w:p>
            <w:pPr>
              <w:jc w:val="center"/>
            </w:pPr>
            <w:r>
              <w:rPr>
                <w:b/>
                <w:bCs/>
                <w:color w:val="1F3A5F"/>
                <w:sz w:val="56"/>
                <w:szCs w:val="56"/>
              </w:rPr>
              <w:t xml:space="preserve">P p</w:t>
            </w:r>
          </w:p>
        </w:tc>
      </w:tr>
      <w:tr>
        <w:trPr>
          <w:trHeight w:val="1500" w:hRule="atLeast"/>
        </w:trPr>
        <w:tc>
          <w:tcPr>
            <w:tcW w:type="dxa" w:w="2267"/>
            <w:vAlign w:val="center"/>
          </w:tcPr>
          <w:p>
            <w:pPr>
              <w:jc w:val="center"/>
            </w:pPr>
            <w:r>
              <w:rPr>
                <w:b/>
                <w:bCs/>
                <w:color w:val="1F3A5F"/>
                <w:sz w:val="56"/>
                <w:szCs w:val="56"/>
              </w:rPr>
              <w:t xml:space="preserve">Q q</w:t>
            </w:r>
          </w:p>
        </w:tc>
        <w:tc>
          <w:tcPr>
            <w:tcW w:type="dxa" w:w="2267"/>
            <w:vAlign w:val="center"/>
          </w:tcPr>
          <w:p>
            <w:pPr>
              <w:jc w:val="center"/>
            </w:pPr>
            <w:r>
              <w:rPr>
                <w:b/>
                <w:bCs/>
                <w:color w:val="1F3A5F"/>
                <w:sz w:val="56"/>
                <w:szCs w:val="56"/>
              </w:rPr>
              <w:t xml:space="preserve">R r</w:t>
            </w:r>
          </w:p>
        </w:tc>
        <w:tc>
          <w:tcPr>
            <w:tcW w:type="dxa" w:w="2267"/>
            <w:vAlign w:val="center"/>
          </w:tcPr>
          <w:p>
            <w:pPr>
              <w:jc w:val="center"/>
            </w:pPr>
            <w:r>
              <w:rPr>
                <w:b/>
                <w:bCs/>
                <w:color w:val="1F3A5F"/>
                <w:sz w:val="56"/>
                <w:szCs w:val="56"/>
              </w:rPr>
              <w:t xml:space="preserve">S s</w:t>
            </w:r>
          </w:p>
        </w:tc>
        <w:tc>
          <w:tcPr>
            <w:tcW w:type="dxa" w:w="2267"/>
            <w:vAlign w:val="center"/>
          </w:tcPr>
          <w:p>
            <w:pPr>
              <w:jc w:val="center"/>
            </w:pPr>
            <w:r>
              <w:rPr>
                <w:b/>
                <w:bCs/>
                <w:color w:val="1F3A5F"/>
                <w:sz w:val="56"/>
                <w:szCs w:val="56"/>
              </w:rPr>
              <w:t xml:space="preserve">T t</w:t>
            </w:r>
          </w:p>
        </w:tc>
      </w:tr>
      <w:tr>
        <w:trPr>
          <w:trHeight w:val="1500" w:hRule="atLeast"/>
        </w:trPr>
        <w:tc>
          <w:tcPr>
            <w:tcW w:type="dxa" w:w="2267"/>
            <w:vAlign w:val="center"/>
          </w:tcPr>
          <w:p>
            <w:pPr>
              <w:jc w:val="center"/>
            </w:pPr>
            <w:r>
              <w:rPr>
                <w:b/>
                <w:bCs/>
                <w:color w:val="1F3A5F"/>
                <w:sz w:val="56"/>
                <w:szCs w:val="56"/>
              </w:rPr>
              <w:t xml:space="preserve">U u</w:t>
            </w:r>
          </w:p>
        </w:tc>
        <w:tc>
          <w:tcPr>
            <w:tcW w:type="dxa" w:w="2267"/>
            <w:vAlign w:val="center"/>
          </w:tcPr>
          <w:p>
            <w:pPr>
              <w:jc w:val="center"/>
            </w:pPr>
            <w:r>
              <w:rPr>
                <w:b/>
                <w:bCs/>
                <w:color w:val="1F3A5F"/>
                <w:sz w:val="56"/>
                <w:szCs w:val="56"/>
              </w:rPr>
              <w:t xml:space="preserve">V v</w:t>
            </w:r>
          </w:p>
        </w:tc>
        <w:tc>
          <w:tcPr>
            <w:tcW w:type="dxa" w:w="2267"/>
            <w:vAlign w:val="center"/>
          </w:tcPr>
          <w:p>
            <w:pPr>
              <w:jc w:val="center"/>
            </w:pPr>
            <w:r>
              <w:rPr>
                <w:b/>
                <w:bCs/>
                <w:color w:val="1F3A5F"/>
                <w:sz w:val="56"/>
                <w:szCs w:val="56"/>
              </w:rPr>
              <w:t xml:space="preserve">W w</w:t>
            </w:r>
          </w:p>
        </w:tc>
        <w:tc>
          <w:tcPr>
            <w:tcW w:type="dxa" w:w="2267"/>
            <w:vAlign w:val="center"/>
          </w:tcPr>
          <w:p>
            <w:pPr>
              <w:jc w:val="center"/>
            </w:pPr>
            <w:r>
              <w:rPr>
                <w:b/>
                <w:bCs/>
                <w:color w:val="1F3A5F"/>
                <w:sz w:val="56"/>
                <w:szCs w:val="56"/>
              </w:rPr>
              <w:t xml:space="preserve">X x</w:t>
            </w:r>
          </w:p>
        </w:tc>
      </w:tr>
      <w:tr>
        <w:trPr>
          <w:trHeight w:val="1500" w:hRule="atLeast"/>
        </w:trPr>
        <w:tc>
          <w:tcPr>
            <w:tcW w:type="dxa" w:w="2267"/>
            <w:vAlign w:val="center"/>
          </w:tcPr>
          <w:p>
            <w:pPr>
              <w:jc w:val="center"/>
            </w:pPr>
            <w:r>
              <w:rPr>
                <w:b/>
                <w:bCs/>
                <w:color w:val="1F3A5F"/>
                <w:sz w:val="56"/>
                <w:szCs w:val="56"/>
              </w:rPr>
              <w:t xml:space="preserve">Y y</w:t>
            </w:r>
          </w:p>
        </w:tc>
        <w:tc>
          <w:tcPr>
            <w:tcW w:type="dxa" w:w="2267"/>
            <w:vAlign w:val="center"/>
          </w:tcPr>
          <w:p>
            <w:pPr>
              <w:jc w:val="center"/>
            </w:pPr>
            <w:r>
              <w:rPr>
                <w:b/>
                <w:bCs/>
                <w:color w:val="1F3A5F"/>
                <w:sz w:val="56"/>
                <w:szCs w:val="56"/>
              </w:rPr>
              <w:t xml:space="preserve">Z z</w:t>
            </w:r>
          </w:p>
        </w:tc>
        <w:tc>
          <w:tcPr>
            <w:tcW w:type="dxa" w:w="2267"/>
            <w:vAlign w:val="center"/>
          </w:tcPr>
          <w:p>
            <w:r>
              <w:t xml:space="preserve"/>
            </w:r>
          </w:p>
        </w:tc>
        <w:tc>
          <w:tcPr>
            <w:tcW w:type="dxa" w:w="2267"/>
            <w:vAlign w:val="center"/>
          </w:tcPr>
          <w:p>
            <w:r>
              <w:t xml:space="preserve"/>
            </w:r>
          </w:p>
        </w:tc>
      </w:tr>
    </w:tbl>
    <w:p>
      <w:r>
        <w:br w:type="page"/>
      </w:r>
    </w:p>
    <w:p>
      <w:pPr>
        <w:pStyle w:val="Heading3"/>
        <w:keepNext/>
        <w:spacing w:after="100" w:before="280"/>
      </w:pPr>
      <w:r>
        <w:rPr>
          <w:b/>
          <w:bCs/>
          <w:color w:val="7A3B69"/>
          <w:sz w:val="28"/>
          <w:szCs w:val="28"/>
        </w:rPr>
        <w:t xml:space="preserve">Key sound cards</w:t>
      </w:r>
    </w:p>
    <w:p>
      <w:pPr>
        <w:spacing w:after="120" w:before="0" w:line="300"/>
      </w:pPr>
      <w:r>
        <w:rPr>
          <w:color w:val="5A6473"/>
          <w:sz w:val="20"/>
          <w:szCs w:val="20"/>
        </w:rPr>
        <w:t xml:space="preserve">The sounds My Voice focuses on. Say the sound, not the letter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rPr>
          <w:trHeight w:val="1500" w:hRule="atLeast"/>
        </w:trPr>
        <w:tc>
          <w:tcPr>
            <w:tcW w:type="dxa" w:w="2267"/>
            <w:vAlign w:val="center"/>
          </w:tcPr>
          <w:p>
            <w:pPr>
              <w:jc w:val="center"/>
            </w:pPr>
            <w:r>
              <w:rPr>
                <w:b/>
                <w:bCs/>
                <w:color w:val="7A3B69"/>
                <w:sz w:val="60"/>
                <w:szCs w:val="60"/>
              </w:rPr>
              <w:t xml:space="preserve">a</w:t>
            </w:r>
          </w:p>
        </w:tc>
        <w:tc>
          <w:tcPr>
            <w:tcW w:type="dxa" w:w="2267"/>
            <w:vAlign w:val="center"/>
          </w:tcPr>
          <w:p>
            <w:pPr>
              <w:jc w:val="center"/>
            </w:pPr>
            <w:r>
              <w:rPr>
                <w:b/>
                <w:bCs/>
                <w:color w:val="7A3B69"/>
                <w:sz w:val="60"/>
                <w:szCs w:val="60"/>
              </w:rPr>
              <w:t xml:space="preserve">o</w:t>
            </w:r>
          </w:p>
        </w:tc>
        <w:tc>
          <w:tcPr>
            <w:tcW w:type="dxa" w:w="2267"/>
            <w:vAlign w:val="center"/>
          </w:tcPr>
          <w:p>
            <w:pPr>
              <w:jc w:val="center"/>
            </w:pPr>
            <w:r>
              <w:rPr>
                <w:b/>
                <w:bCs/>
                <w:color w:val="7A3B69"/>
                <w:sz w:val="60"/>
                <w:szCs w:val="60"/>
              </w:rPr>
              <w:t xml:space="preserve">u</w:t>
            </w:r>
          </w:p>
        </w:tc>
        <w:tc>
          <w:tcPr>
            <w:tcW w:type="dxa" w:w="2267"/>
            <w:vAlign w:val="center"/>
          </w:tcPr>
          <w:p>
            <w:pPr>
              <w:jc w:val="center"/>
            </w:pPr>
            <w:r>
              <w:rPr>
                <w:b/>
                <w:bCs/>
                <w:color w:val="7A3B69"/>
                <w:sz w:val="60"/>
                <w:szCs w:val="60"/>
              </w:rPr>
              <w:t xml:space="preserve">s</w:t>
            </w:r>
          </w:p>
        </w:tc>
      </w:tr>
      <w:tr>
        <w:trPr>
          <w:trHeight w:val="1500" w:hRule="atLeast"/>
        </w:trPr>
        <w:tc>
          <w:tcPr>
            <w:tcW w:type="dxa" w:w="2267"/>
            <w:vAlign w:val="center"/>
          </w:tcPr>
          <w:p>
            <w:pPr>
              <w:jc w:val="center"/>
            </w:pPr>
            <w:r>
              <w:rPr>
                <w:b/>
                <w:bCs/>
                <w:color w:val="7A3B69"/>
                <w:sz w:val="60"/>
                <w:szCs w:val="60"/>
              </w:rPr>
              <w:t xml:space="preserve">t</w:t>
            </w:r>
          </w:p>
        </w:tc>
        <w:tc>
          <w:tcPr>
            <w:tcW w:type="dxa" w:w="2267"/>
            <w:vAlign w:val="center"/>
          </w:tcPr>
          <w:p>
            <w:pPr>
              <w:jc w:val="center"/>
            </w:pPr>
            <w:r>
              <w:rPr>
                <w:b/>
                <w:bCs/>
                <w:color w:val="7A3B69"/>
                <w:sz w:val="60"/>
                <w:szCs w:val="60"/>
              </w:rPr>
              <w:t xml:space="preserve">l</w:t>
            </w:r>
          </w:p>
        </w:tc>
        <w:tc>
          <w:tcPr>
            <w:tcW w:type="dxa" w:w="2267"/>
            <w:vAlign w:val="center"/>
          </w:tcPr>
          <w:p>
            <w:pPr>
              <w:jc w:val="center"/>
            </w:pPr>
            <w:r>
              <w:rPr>
                <w:b/>
                <w:bCs/>
                <w:color w:val="7A3B69"/>
                <w:sz w:val="60"/>
                <w:szCs w:val="60"/>
              </w:rPr>
              <w:t xml:space="preserve">m</w:t>
            </w:r>
          </w:p>
        </w:tc>
        <w:tc>
          <w:tcPr>
            <w:tcW w:type="dxa" w:w="2267"/>
            <w:vAlign w:val="center"/>
          </w:tcPr>
          <w:p>
            <w:pPr>
              <w:jc w:val="center"/>
            </w:pPr>
            <w:r>
              <w:rPr>
                <w:b/>
                <w:bCs/>
                <w:color w:val="7A3B69"/>
                <w:sz w:val="60"/>
                <w:szCs w:val="60"/>
              </w:rPr>
              <w:t xml:space="preserve">n</w:t>
            </w:r>
          </w:p>
        </w:tc>
      </w:tr>
      <w:tr>
        <w:trPr>
          <w:trHeight w:val="1500" w:hRule="atLeast"/>
        </w:trPr>
        <w:tc>
          <w:tcPr>
            <w:tcW w:type="dxa" w:w="2267"/>
            <w:vAlign w:val="center"/>
          </w:tcPr>
          <w:p>
            <w:pPr>
              <w:jc w:val="center"/>
            </w:pPr>
            <w:r>
              <w:rPr>
                <w:b/>
                <w:bCs/>
                <w:color w:val="7A3B69"/>
                <w:sz w:val="60"/>
                <w:szCs w:val="60"/>
              </w:rPr>
              <w:t xml:space="preserve">k</w:t>
            </w:r>
          </w:p>
        </w:tc>
        <w:tc>
          <w:tcPr>
            <w:tcW w:type="dxa" w:w="2267"/>
            <w:vAlign w:val="center"/>
          </w:tcPr>
          <w:p>
            <w:pPr>
              <w:jc w:val="center"/>
            </w:pPr>
            <w:r>
              <w:rPr>
                <w:b/>
                <w:bCs/>
                <w:color w:val="7A3B69"/>
                <w:sz w:val="60"/>
                <w:szCs w:val="60"/>
              </w:rPr>
              <w:t xml:space="preserve">p</w:t>
            </w:r>
          </w:p>
        </w:tc>
        <w:tc>
          <w:tcPr>
            <w:tcW w:type="dxa" w:w="2267"/>
            <w:vAlign w:val="center"/>
          </w:tcPr>
          <w:p>
            <w:pPr>
              <w:jc w:val="center"/>
            </w:pPr>
            <w:r>
              <w:rPr>
                <w:b/>
                <w:bCs/>
                <w:color w:val="7A3B69"/>
                <w:sz w:val="60"/>
                <w:szCs w:val="60"/>
              </w:rPr>
              <w:t xml:space="preserve">b</w:t>
            </w:r>
          </w:p>
        </w:tc>
        <w:tc>
          <w:tcPr>
            <w:tcW w:type="dxa" w:w="2267"/>
            <w:vAlign w:val="center"/>
          </w:tcPr>
          <w:p>
            <w:pPr>
              <w:jc w:val="center"/>
            </w:pPr>
            <w:r>
              <w:rPr>
                <w:b/>
                <w:bCs/>
                <w:color w:val="7A3B69"/>
                <w:sz w:val="60"/>
                <w:szCs w:val="60"/>
              </w:rPr>
              <w:t xml:space="preserve">d</w:t>
            </w:r>
          </w:p>
        </w:tc>
      </w:tr>
      <w:tr>
        <w:trPr>
          <w:trHeight w:val="1500" w:hRule="atLeast"/>
        </w:trPr>
        <w:tc>
          <w:tcPr>
            <w:tcW w:type="dxa" w:w="2267"/>
            <w:vAlign w:val="center"/>
          </w:tcPr>
          <w:p>
            <w:pPr>
              <w:jc w:val="center"/>
            </w:pPr>
            <w:r>
              <w:rPr>
                <w:b/>
                <w:bCs/>
                <w:color w:val="7A3B69"/>
                <w:sz w:val="60"/>
                <w:szCs w:val="60"/>
              </w:rPr>
              <w:t xml:space="preserve">g</w:t>
            </w:r>
          </w:p>
        </w:tc>
        <w:tc>
          <w:tcPr>
            <w:tcW w:type="dxa" w:w="2267"/>
            <w:vAlign w:val="center"/>
          </w:tcPr>
          <w:p>
            <w:r>
              <w:t xml:space="preserve"/>
            </w:r>
          </w:p>
        </w:tc>
        <w:tc>
          <w:tcPr>
            <w:tcW w:type="dxa" w:w="2267"/>
            <w:vAlign w:val="center"/>
          </w:tcPr>
          <w:p>
            <w:r>
              <w:t xml:space="preserve"/>
            </w:r>
          </w:p>
        </w:tc>
        <w:tc>
          <w:tcPr>
            <w:tcW w:type="dxa" w:w="2267"/>
            <w:vAlign w:val="center"/>
          </w:tcPr>
          <w:p>
            <w:r>
              <w:t xml:space="preserve"/>
            </w:r>
          </w:p>
        </w:tc>
      </w:tr>
    </w:tbl>
    <w:p>
      <w:r>
        <w:br w:type="page"/>
      </w:r>
    </w:p>
    <w:p>
      <w:pPr>
        <w:pStyle w:val="Heading3"/>
        <w:keepNext/>
        <w:spacing w:after="100" w:before="280"/>
      </w:pPr>
      <w:r>
        <w:rPr>
          <w:b/>
          <w:bCs/>
          <w:color w:val="7A3B69"/>
          <w:sz w:val="28"/>
          <w:szCs w:val="28"/>
        </w:rPr>
        <w:t xml:space="preserve">Picture-word cards (blank)</w:t>
      </w:r>
    </w:p>
    <w:p>
      <w:pPr>
        <w:spacing w:after="120" w:before="0" w:line="300"/>
      </w:pPr>
      <w:r>
        <w:rPr>
          <w:color w:val="5A6473"/>
          <w:sz w:val="20"/>
          <w:szCs w:val="20"/>
        </w:rPr>
        <w:t xml:space="preserve">Make your own vocabulary cards: draw the thing in the box, write the English word on the 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rPr>
          <w:trHeight w:val="2100" w:hRule="atLeast"/>
        </w:trPr>
        <w:tc>
          <w:tcPr>
            <w:tcW w:type="dxa" w:w="3023"/>
            <w:vAlign w:val="center"/>
          </w:tcPr>
          <w:p>
            <w:r>
              <w:rPr>
                <w:sz w:val="20"/>
                <w:szCs w:val="20"/>
              </w:rPr>
              <w:t xml:space="preserve"/>
            </w:r>
          </w:p>
          <w:p>
            <w:pPr>
              <w:pBdr>
                <w:bottom w:val="single" w:color="888888" w:sz="6"/>
              </w:pBdr>
              <w:spacing w:before="1500"/>
            </w:pPr>
          </w:p>
        </w:tc>
        <w:tc>
          <w:tcPr>
            <w:tcW w:type="dxa" w:w="3023"/>
            <w:vAlign w:val="center"/>
          </w:tcPr>
          <w:p>
            <w:r>
              <w:rPr>
                <w:sz w:val="20"/>
                <w:szCs w:val="20"/>
              </w:rPr>
              <w:t xml:space="preserve"/>
            </w:r>
          </w:p>
          <w:p>
            <w:pPr>
              <w:pBdr>
                <w:bottom w:val="single" w:color="888888" w:sz="6"/>
              </w:pBdr>
              <w:spacing w:before="1500"/>
            </w:pPr>
          </w:p>
        </w:tc>
        <w:tc>
          <w:tcPr>
            <w:tcW w:type="dxa" w:w="3023"/>
            <w:vAlign w:val="center"/>
          </w:tcPr>
          <w:p>
            <w:r>
              <w:rPr>
                <w:sz w:val="20"/>
                <w:szCs w:val="20"/>
              </w:rPr>
              <w:t xml:space="preserve"/>
            </w:r>
          </w:p>
          <w:p>
            <w:pPr>
              <w:pBdr>
                <w:bottom w:val="single" w:color="888888" w:sz="6"/>
              </w:pBdr>
              <w:spacing w:before="1500"/>
            </w:pPr>
          </w:p>
        </w:tc>
      </w:tr>
      <w:tr>
        <w:trPr>
          <w:trHeight w:val="2100" w:hRule="atLeast"/>
        </w:trPr>
        <w:tc>
          <w:tcPr>
            <w:tcW w:type="dxa" w:w="3023"/>
            <w:vAlign w:val="center"/>
          </w:tcPr>
          <w:p>
            <w:r>
              <w:rPr>
                <w:sz w:val="20"/>
                <w:szCs w:val="20"/>
              </w:rPr>
              <w:t xml:space="preserve"/>
            </w:r>
          </w:p>
          <w:p>
            <w:pPr>
              <w:pBdr>
                <w:bottom w:val="single" w:color="888888" w:sz="6"/>
              </w:pBdr>
              <w:spacing w:before="1500"/>
            </w:pPr>
          </w:p>
        </w:tc>
        <w:tc>
          <w:tcPr>
            <w:tcW w:type="dxa" w:w="3023"/>
            <w:vAlign w:val="center"/>
          </w:tcPr>
          <w:p>
            <w:r>
              <w:rPr>
                <w:sz w:val="20"/>
                <w:szCs w:val="20"/>
              </w:rPr>
              <w:t xml:space="preserve"/>
            </w:r>
          </w:p>
          <w:p>
            <w:pPr>
              <w:pBdr>
                <w:bottom w:val="single" w:color="888888" w:sz="6"/>
              </w:pBdr>
              <w:spacing w:before="1500"/>
            </w:pPr>
          </w:p>
        </w:tc>
        <w:tc>
          <w:tcPr>
            <w:tcW w:type="dxa" w:w="3023"/>
            <w:vAlign w:val="center"/>
          </w:tcPr>
          <w:p>
            <w:r>
              <w:rPr>
                <w:sz w:val="20"/>
                <w:szCs w:val="20"/>
              </w:rPr>
              <w:t xml:space="preserve"/>
            </w:r>
          </w:p>
          <w:p>
            <w:pPr>
              <w:pBdr>
                <w:bottom w:val="single" w:color="888888" w:sz="6"/>
              </w:pBdr>
              <w:spacing w:before="1500"/>
            </w:pPr>
          </w:p>
        </w:tc>
      </w:tr>
      <w:tr>
        <w:trPr>
          <w:trHeight w:val="2100" w:hRule="atLeast"/>
        </w:trPr>
        <w:tc>
          <w:tcPr>
            <w:tcW w:type="dxa" w:w="3023"/>
            <w:vAlign w:val="center"/>
          </w:tcPr>
          <w:p>
            <w:r>
              <w:rPr>
                <w:sz w:val="20"/>
                <w:szCs w:val="20"/>
              </w:rPr>
              <w:t xml:space="preserve"/>
            </w:r>
          </w:p>
          <w:p>
            <w:pPr>
              <w:pBdr>
                <w:bottom w:val="single" w:color="888888" w:sz="6"/>
              </w:pBdr>
              <w:spacing w:before="1500"/>
            </w:pPr>
          </w:p>
        </w:tc>
        <w:tc>
          <w:tcPr>
            <w:tcW w:type="dxa" w:w="3023"/>
            <w:vAlign w:val="center"/>
          </w:tcPr>
          <w:p>
            <w:r>
              <w:rPr>
                <w:sz w:val="20"/>
                <w:szCs w:val="20"/>
              </w:rPr>
              <w:t xml:space="preserve"/>
            </w:r>
          </w:p>
          <w:p>
            <w:pPr>
              <w:pBdr>
                <w:bottom w:val="single" w:color="888888" w:sz="6"/>
              </w:pBdr>
              <w:spacing w:before="1500"/>
            </w:pPr>
          </w:p>
        </w:tc>
        <w:tc>
          <w:tcPr>
            <w:tcW w:type="dxa" w:w="3023"/>
            <w:vAlign w:val="center"/>
          </w:tcPr>
          <w:p>
            <w:r>
              <w:rPr>
                <w:sz w:val="20"/>
                <w:szCs w:val="20"/>
              </w:rPr>
              <w:t xml:space="preserve"/>
            </w:r>
          </w:p>
          <w:p>
            <w:pPr>
              <w:pBdr>
                <w:bottom w:val="single" w:color="888888" w:sz="6"/>
              </w:pBdr>
              <w:spacing w:before="1500"/>
            </w:pPr>
          </w:p>
        </w:tc>
      </w:tr>
    </w:tbl>
    <w:p>
      <w:r>
        <w:br w:type="page"/>
      </w:r>
    </w:p>
    <w:p>
      <w:pPr>
        <w:pStyle w:val="Heading2"/>
        <w:keepNext/>
        <w:spacing w:after="100" w:before="280"/>
      </w:pPr>
      <w:r>
        <w:rPr>
          <w:b/>
          <w:bCs/>
          <w:color w:val="7A3B69"/>
          <w:sz w:val="28"/>
          <w:szCs w:val="28"/>
        </w:rPr>
        <w:t xml:space="preserve">8B  Research Project - picture-word cards</w:t>
      </w:r>
    </w:p>
    <w:p>
      <w:r>
        <w:br w:type="page"/>
      </w:r>
    </w:p>
    <w:p>
      <w:pPr>
        <w:spacing w:after="40"/>
      </w:pPr>
      <w:r>
        <w:rPr>
          <w:b/>
          <w:bCs/>
          <w:color w:val="1F3A5F"/>
          <w:sz w:val="44"/>
          <w:szCs w:val="44"/>
        </w:rPr>
        <w:t xml:space="preserve">Research Project</w:t>
      </w:r>
    </w:p>
    <w:p>
      <w:pPr>
        <w:spacing w:after="40" w:before="0" w:line="300"/>
      </w:pPr>
      <w:r>
        <w:rPr>
          <w:b/>
          <w:bCs/>
          <w:color w:val="7A3B69"/>
          <w:sz w:val="26"/>
          <w:szCs w:val="26"/>
        </w:rPr>
        <w:t xml:space="preserve">Picture-word cards - our research words</w:t>
      </w:r>
    </w:p>
    <w:p>
      <w:pPr>
        <w:spacing w:after="160" w:before="0" w:line="300"/>
      </w:pPr>
      <w:r>
        <w:rPr>
          <w:color w:val="5A6473"/>
          <w:sz w:val="20"/>
          <w:szCs w:val="20"/>
        </w:rPr>
        <w:t xml:space="preserve">Learning Bridge+ (Cox's Bazar)  ·  The trees on our hills</w:t>
      </w:r>
    </w:p>
    <w:p>
      <w:pPr>
        <w:spacing w:after="160" w:before="0" w:line="300"/>
      </w:pPr>
      <w:r>
        <w:rPr>
          <w:sz w:val="22"/>
          <w:szCs w:val="22"/>
        </w:rPr>
        <w:t xml:space="preserve">Print and cut out along the lines. Each card has a research word, what it means, and a space to draw it. Draw the picture together with the group, and build the cards into the word wall as the course goes. There are blank cards at the end for learners’ own words.</w:t>
      </w:r>
    </w:p>
    <w:tbl>
      <w:tblPr>
        <w:tblW w:type="pct" w:w="100%"/>
        <w:tblBorders>
          <w:top w:val="dashed" w:color="B9B3A6" w:sz="4"/>
          <w:left w:val="dashed" w:color="B9B3A6" w:sz="4"/>
          <w:bottom w:val="dashed" w:color="B9B3A6" w:sz="4"/>
          <w:right w:val="dashed" w:color="B9B3A6" w:sz="4"/>
          <w:insideH w:val="dashed" w:color="B9B3A6" w:sz="4"/>
          <w:insideV w:val="dashed" w:color="B9B3A6" w:sz="4"/>
        </w:tblBorders>
      </w:tblPr>
      <w:tblGrid>
        <w:gridCol w:w="4535"/>
        <w:gridCol w:w="4535"/>
      </w:tblGrid>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Our hills - before</w:t>
            </w:r>
          </w:p>
          <w:p>
            <w:pPr>
              <w:spacing w:after="200"/>
            </w:pPr>
            <w:r>
              <w:rPr>
                <w:color w:val="5A6473"/>
                <w:sz w:val="18"/>
                <w:szCs w:val="18"/>
              </w:rPr>
              <w:t xml:space="preserve">the hills full of trees, long ago (draw the forested hills)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Our hills - now</w:t>
            </w:r>
          </w:p>
          <w:p>
            <w:pPr>
              <w:spacing w:after="200"/>
            </w:pPr>
            <w:r>
              <w:rPr>
                <w:color w:val="5A6473"/>
                <w:sz w:val="18"/>
                <w:szCs w:val="18"/>
              </w:rPr>
              <w:t xml:space="preserve">the bare slopes today (draw the bare hills)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bamboo</w:t>
            </w:r>
          </w:p>
          <w:p>
            <w:pPr>
              <w:spacing w:after="200"/>
            </w:pPr>
            <w:r>
              <w:rPr>
                <w:color w:val="5A6473"/>
                <w:sz w:val="18"/>
                <w:szCs w:val="18"/>
              </w:rPr>
              <w:t xml:space="preserve">a tall, strong plant with hard, hollow stems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Cash-for-Work</w:t>
            </w:r>
          </w:p>
          <w:p>
            <w:pPr>
              <w:spacing w:after="200"/>
            </w:pPr>
            <w:r>
              <w:rPr>
                <w:color w:val="5A6473"/>
                <w:sz w:val="18"/>
                <w:szCs w:val="18"/>
              </w:rPr>
              <w:t xml:space="preserve">paid work given to community members on a local project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channel</w:t>
            </w:r>
          </w:p>
          <w:p>
            <w:pPr>
              <w:spacing w:after="200"/>
            </w:pPr>
            <w:r>
              <w:rPr>
                <w:color w:val="5A6473"/>
                <w:sz w:val="18"/>
                <w:szCs w:val="18"/>
              </w:rPr>
              <w:t xml:space="preserve">a small path that water flows along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company</w:t>
            </w:r>
          </w:p>
          <w:p>
            <w:pPr>
              <w:spacing w:after="200"/>
            </w:pPr>
            <w:r>
              <w:rPr>
                <w:color w:val="5A6473"/>
                <w:sz w:val="18"/>
                <w:szCs w:val="18"/>
              </w:rPr>
              <w:t xml:space="preserve">a business that sells something to make money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contour trench</w:t>
            </w:r>
          </w:p>
          <w:p>
            <w:pPr>
              <w:spacing w:after="200"/>
            </w:pPr>
            <w:r>
              <w:rPr>
                <w:color w:val="5A6473"/>
                <w:sz w:val="18"/>
                <w:szCs w:val="18"/>
              </w:rPr>
              <w:t xml:space="preserve">a long, shallow ditch dug across a hill to slow rain water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crib wall</w:t>
            </w:r>
          </w:p>
          <w:p>
            <w:pPr>
              <w:spacing w:after="200"/>
            </w:pPr>
            <w:r>
              <w:rPr>
                <w:color w:val="5A6473"/>
                <w:sz w:val="18"/>
                <w:szCs w:val="18"/>
              </w:rPr>
              <w:t xml:space="preserve">a low wall, here of bamboo, built across a slope to hold the soil</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degree Celsius</w:t>
            </w:r>
          </w:p>
          <w:p>
            <w:pPr>
              <w:spacing w:after="200"/>
            </w:pPr>
            <w:r>
              <w:rPr>
                <w:color w:val="5A6473"/>
                <w:sz w:val="18"/>
                <w:szCs w:val="18"/>
              </w:rPr>
              <w:t xml:space="preserve">the unit we use to measure how hot or cold something is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drains</w:t>
            </w:r>
          </w:p>
          <w:p>
            <w:pPr>
              <w:spacing w:after="200"/>
            </w:pPr>
            <w:r>
              <w:rPr>
                <w:color w:val="5A6473"/>
                <w:sz w:val="18"/>
                <w:szCs w:val="18"/>
              </w:rPr>
              <w:t xml:space="preserve">the channels that carry rain and dirty water away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environment</w:t>
            </w:r>
          </w:p>
          <w:p>
            <w:pPr>
              <w:spacing w:after="200"/>
            </w:pPr>
            <w:r>
              <w:rPr>
                <w:color w:val="5A6473"/>
                <w:sz w:val="18"/>
                <w:szCs w:val="18"/>
              </w:rPr>
              <w:t xml:space="preserve">the natural world around us: land, water, air, plants, and animals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erosion</w:t>
            </w:r>
          </w:p>
          <w:p>
            <w:pPr>
              <w:spacing w:after="200"/>
            </w:pPr>
            <w:r>
              <w:rPr>
                <w:color w:val="5A6473"/>
                <w:sz w:val="18"/>
                <w:szCs w:val="18"/>
              </w:rPr>
              <w:t xml:space="preserve">when soil is slowly worn away and carried off by water or wind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evaporation</w:t>
            </w:r>
          </w:p>
          <w:p>
            <w:pPr>
              <w:spacing w:after="200"/>
            </w:pPr>
            <w:r>
              <w:rPr>
                <w:color w:val="5A6473"/>
                <w:sz w:val="18"/>
                <w:szCs w:val="18"/>
              </w:rPr>
              <w:t xml:space="preserve">when water changes into vapour and rises into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firewood</w:t>
            </w:r>
          </w:p>
          <w:p>
            <w:pPr>
              <w:spacing w:after="200"/>
            </w:pPr>
            <w:r>
              <w:rPr>
                <w:color w:val="5A6473"/>
                <w:sz w:val="18"/>
                <w:szCs w:val="18"/>
              </w:rPr>
              <w:t xml:space="preserve">wood that is burned to cook or keep warm</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Food and Agriculture Organization (FAO)</w:t>
            </w:r>
          </w:p>
          <w:p>
            <w:pPr>
              <w:spacing w:after="200"/>
            </w:pPr>
            <w:r>
              <w:rPr>
                <w:color w:val="5A6473"/>
                <w:sz w:val="18"/>
                <w:szCs w:val="18"/>
              </w:rPr>
              <w:t xml:space="preserve">a part of the United Nations that helps with food, farming, and land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forest</w:t>
            </w:r>
          </w:p>
          <w:p>
            <w:pPr>
              <w:spacing w:after="200"/>
            </w:pPr>
            <w:r>
              <w:rPr>
                <w:color w:val="5A6473"/>
                <w:sz w:val="18"/>
                <w:szCs w:val="18"/>
              </w:rPr>
              <w:t xml:space="preserve">a large area of land covered with many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green cover</w:t>
            </w:r>
          </w:p>
          <w:p>
            <w:pPr>
              <w:spacing w:after="200"/>
            </w:pPr>
            <w:r>
              <w:rPr>
                <w:color w:val="5A6473"/>
                <w:sz w:val="18"/>
                <w:szCs w:val="18"/>
              </w:rPr>
              <w:t xml:space="preserve">how much of the land is covered by plants and trees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hectare</w:t>
            </w:r>
          </w:p>
          <w:p>
            <w:pPr>
              <w:spacing w:after="200"/>
            </w:pPr>
            <w:r>
              <w:rPr>
                <w:color w:val="5A6473"/>
                <w:sz w:val="18"/>
                <w:szCs w:val="18"/>
              </w:rPr>
              <w:t xml:space="preserve">a unit for measuring land, about the size of a large sports field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infiltration</w:t>
            </w:r>
          </w:p>
          <w:p>
            <w:pPr>
              <w:spacing w:after="200"/>
            </w:pPr>
            <w:r>
              <w:rPr>
                <w:color w:val="5A6473"/>
                <w:sz w:val="18"/>
                <w:szCs w:val="18"/>
              </w:rPr>
              <w:t xml:space="preserve">when water soaks down into the soil instead of running off</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journal</w:t>
            </w:r>
          </w:p>
          <w:p>
            <w:pPr>
              <w:spacing w:after="200"/>
            </w:pPr>
            <w:r>
              <w:rPr>
                <w:color w:val="5A6473"/>
                <w:sz w:val="18"/>
                <w:szCs w:val="18"/>
              </w:rPr>
              <w:t xml:space="preserve">a book where scientists share studies that other scientists have checked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landslide</w:t>
            </w:r>
          </w:p>
          <w:p>
            <w:pPr>
              <w:spacing w:after="200"/>
            </w:pPr>
            <w:r>
              <w:rPr>
                <w:color w:val="5A6473"/>
                <w:sz w:val="18"/>
                <w:szCs w:val="18"/>
              </w:rPr>
              <w:t xml:space="preserve">when soil and rock slide down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LPG</w:t>
            </w:r>
          </w:p>
          <w:p>
            <w:pPr>
              <w:spacing w:after="200"/>
            </w:pPr>
            <w:r>
              <w:rPr>
                <w:color w:val="5A6473"/>
                <w:sz w:val="18"/>
                <w:szCs w:val="18"/>
              </w:rPr>
              <w:t xml:space="preserve">gas in a bottle, used for cooking instead of wood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monsoon</w:t>
            </w:r>
          </w:p>
          <w:p>
            <w:pPr>
              <w:spacing w:after="200"/>
            </w:pPr>
            <w:r>
              <w:rPr>
                <w:color w:val="5A6473"/>
                <w:sz w:val="18"/>
                <w:szCs w:val="18"/>
              </w:rPr>
              <w:t xml:space="preserve">the season of very heavy rain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native plants</w:t>
            </w:r>
          </w:p>
          <w:p>
            <w:pPr>
              <w:spacing w:after="200"/>
            </w:pPr>
            <w:r>
              <w:rPr>
                <w:color w:val="5A6473"/>
                <w:sz w:val="18"/>
                <w:szCs w:val="18"/>
              </w:rPr>
              <w:t xml:space="preserve">plants that grow naturally in a place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network</w:t>
            </w:r>
          </w:p>
          <w:p>
            <w:pPr>
              <w:spacing w:after="200"/>
            </w:pPr>
            <w:r>
              <w:rPr>
                <w:color w:val="5A6473"/>
                <w:sz w:val="18"/>
                <w:szCs w:val="18"/>
              </w:rPr>
              <w:t xml:space="preserve">a group of people who join together to work on something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nursery</w:t>
            </w:r>
          </w:p>
          <w:p>
            <w:pPr>
              <w:spacing w:after="200"/>
            </w:pPr>
            <w:r>
              <w:rPr>
                <w:color w:val="5A6473"/>
                <w:sz w:val="18"/>
                <w:szCs w:val="18"/>
              </w:rPr>
              <w:t xml:space="preserve">a place where young plants are grown until big enough to plant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percent</w:t>
            </w:r>
          </w:p>
          <w:p>
            <w:pPr>
              <w:spacing w:after="200"/>
            </w:pPr>
            <w:r>
              <w:rPr>
                <w:color w:val="5A6473"/>
                <w:sz w:val="18"/>
                <w:szCs w:val="18"/>
              </w:rPr>
              <w:t xml:space="preserve">a part of one hundred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plantation guardian</w:t>
            </w:r>
          </w:p>
          <w:p>
            <w:pPr>
              <w:spacing w:after="200"/>
            </w:pPr>
            <w:r>
              <w:rPr>
                <w:color w:val="5A6473"/>
                <w:sz w:val="18"/>
                <w:szCs w:val="18"/>
              </w:rPr>
              <w:t xml:space="preserve">a person whose job is to look after young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refugee</w:t>
            </w:r>
          </w:p>
          <w:p>
            <w:pPr>
              <w:spacing w:after="200"/>
            </w:pPr>
            <w:r>
              <w:rPr>
                <w:color w:val="5A6473"/>
                <w:sz w:val="18"/>
                <w:szCs w:val="18"/>
              </w:rPr>
              <w:t xml:space="preserve">a person who has had to leave their own country to be safe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restore</w:t>
            </w:r>
          </w:p>
          <w:p>
            <w:pPr>
              <w:spacing w:after="200"/>
            </w:pPr>
            <w:r>
              <w:rPr>
                <w:color w:val="5A6473"/>
                <w:sz w:val="18"/>
                <w:szCs w:val="18"/>
              </w:rPr>
              <w:t xml:space="preserve">to bring something back to how it was before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roots</w:t>
            </w:r>
          </w:p>
          <w:p>
            <w:pPr>
              <w:spacing w:after="200"/>
            </w:pPr>
            <w:r>
              <w:rPr>
                <w:color w:val="5A6473"/>
                <w:sz w:val="18"/>
                <w:szCs w:val="18"/>
              </w:rPr>
              <w:t xml:space="preserve">the part of a plant that grows under the ground and holds it in place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runoff</w:t>
            </w:r>
          </w:p>
          <w:p>
            <w:pPr>
              <w:spacing w:after="200"/>
            </w:pPr>
            <w:r>
              <w:rPr>
                <w:color w:val="5A6473"/>
                <w:sz w:val="18"/>
                <w:szCs w:val="18"/>
              </w:rPr>
              <w:t xml:space="preserve">rain water that runs off the top of the ground instead of soaking in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 Plus</w:t>
            </w:r>
          </w:p>
          <w:p>
            <w:pPr>
              <w:spacing w:after="200"/>
            </w:pPr>
            <w:r>
              <w:rPr>
                <w:color w:val="5A6473"/>
                <w:sz w:val="18"/>
                <w:szCs w:val="18"/>
              </w:rPr>
              <w:t xml:space="preserve">a United Nations project in the camps, short for Safe Access to Fuel and Energy Plus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satellite</w:t>
            </w:r>
          </w:p>
          <w:p>
            <w:pPr>
              <w:spacing w:after="200"/>
            </w:pPr>
            <w:r>
              <w:rPr>
                <w:color w:val="5A6473"/>
                <w:sz w:val="18"/>
                <w:szCs w:val="18"/>
              </w:rPr>
              <w:t xml:space="preserve">a machine high above the Earth that can take pictures of the ground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scientist</w:t>
            </w:r>
          </w:p>
          <w:p>
            <w:pPr>
              <w:spacing w:after="200"/>
            </w:pPr>
            <w:r>
              <w:rPr>
                <w:color w:val="5A6473"/>
                <w:sz w:val="18"/>
                <w:szCs w:val="18"/>
              </w:rPr>
              <w:t xml:space="preserve">a person who studies the world carefully to find out how it works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shade</w:t>
            </w:r>
          </w:p>
          <w:p>
            <w:pPr>
              <w:spacing w:after="200"/>
            </w:pPr>
            <w:r>
              <w:rPr>
                <w:color w:val="5A6473"/>
                <w:sz w:val="18"/>
                <w:szCs w:val="18"/>
              </w:rPr>
              <w:t xml:space="preserve">the cooler, darker place under a tree or a roof, out of the sun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slope</w:t>
            </w:r>
          </w:p>
          <w:p>
            <w:pPr>
              <w:spacing w:after="200"/>
            </w:pPr>
            <w:r>
              <w:rPr>
                <w:color w:val="5A6473"/>
                <w:sz w:val="18"/>
                <w:szCs w:val="18"/>
              </w:rPr>
              <w:t xml:space="preserve">the sloping side of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study</w:t>
            </w:r>
          </w:p>
          <w:p>
            <w:pPr>
              <w:spacing w:after="200"/>
            </w:pPr>
            <w:r>
              <w:rPr>
                <w:color w:val="5A6473"/>
                <w:sz w:val="18"/>
                <w:szCs w:val="18"/>
              </w:rPr>
              <w:t xml:space="preserve">careful work by scientists to find something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United Nations (UN)</w:t>
            </w:r>
          </w:p>
          <w:p>
            <w:pPr>
              <w:spacing w:after="200"/>
            </w:pPr>
            <w:r>
              <w:rPr>
                <w:color w:val="5A6473"/>
                <w:sz w:val="18"/>
                <w:szCs w:val="18"/>
              </w:rPr>
              <w:t xml:space="preserve">a group of most of the world's countries that work together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UNHCR</w:t>
            </w:r>
          </w:p>
          <w:p>
            <w:pPr>
              <w:spacing w:after="200"/>
            </w:pPr>
            <w:r>
              <w:rPr>
                <w:color w:val="5A6473"/>
                <w:sz w:val="18"/>
                <w:szCs w:val="18"/>
              </w:rPr>
              <w:t xml:space="preserve">the United Nations agency that helps refugees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vapour</w:t>
            </w:r>
          </w:p>
          <w:p>
            <w:pPr>
              <w:spacing w:after="200"/>
            </w:pPr>
            <w:r>
              <w:rPr>
                <w:color w:val="5A6473"/>
                <w:sz w:val="18"/>
                <w:szCs w:val="18"/>
              </w:rPr>
              <w:t xml:space="preserve">water that has turned into a gas in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website</w:t>
            </w:r>
          </w:p>
          <w:p>
            <w:pPr>
              <w:spacing w:after="200"/>
            </w:pPr>
            <w:r>
              <w:rPr>
                <w:color w:val="5A6473"/>
                <w:sz w:val="18"/>
                <w:szCs w:val="18"/>
              </w:rPr>
              <w:t xml:space="preserve">a page on the internet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output</w:t>
            </w:r>
          </w:p>
          <w:p>
            <w:pPr>
              <w:spacing w:after="200"/>
            </w:pPr>
            <w:r>
              <w:rPr>
                <w:color w:val="5A6473"/>
                <w:sz w:val="18"/>
                <w:szCs w:val="18"/>
              </w:rPr>
              <w:t xml:space="preserve">the thing you make to share what you found - a poster, a talk, a play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limit</w:t>
            </w:r>
          </w:p>
          <w:p>
            <w:pPr>
              <w:spacing w:after="200"/>
            </w:pPr>
            <w:r>
              <w:rPr>
                <w:color w:val="5A6473"/>
                <w:sz w:val="18"/>
                <w:szCs w:val="18"/>
              </w:rPr>
              <w:t xml:space="preserve">what your research could not find out, said honestly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overclaim</w:t>
            </w:r>
          </w:p>
          <w:p>
            <w:pPr>
              <w:spacing w:after="200"/>
            </w:pPr>
            <w:r>
              <w:rPr>
                <w:color w:val="5A6473"/>
                <w:sz w:val="18"/>
                <w:szCs w:val="18"/>
              </w:rPr>
              <w:t xml:space="preserve">to say you know more than your evidence really shows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check</w:t>
            </w:r>
          </w:p>
          <w:p>
            <w:pPr>
              <w:spacing w:after="200"/>
            </w:pPr>
            <w:r>
              <w:rPr>
                <w:color w:val="5A6473"/>
                <w:sz w:val="18"/>
                <w:szCs w:val="18"/>
              </w:rPr>
              <w:t xml:space="preserve">to work out how much we can trust something, and how much to lean on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source</w:t>
            </w:r>
          </w:p>
          <w:p>
            <w:pPr>
              <w:spacing w:after="200"/>
            </w:pPr>
            <w:r>
              <w:rPr>
                <w:color w:val="5A6473"/>
                <w:sz w:val="18"/>
                <w:szCs w:val="18"/>
              </w:rPr>
              <w:t xml:space="preserve">anywhere our information comes from - a person, a book, a report, what we saw</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agree</w:t>
            </w:r>
          </w:p>
          <w:p>
            <w:pPr>
              <w:spacing w:after="200"/>
            </w:pPr>
            <w:r>
              <w:rPr>
                <w:color w:val="5A6473"/>
                <w:sz w:val="18"/>
                <w:szCs w:val="18"/>
              </w:rPr>
              <w:t xml:space="preserve">when two different sources say the same thing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audience</w:t>
            </w:r>
          </w:p>
          <w:p>
            <w:pPr>
              <w:spacing w:after="200"/>
            </w:pPr>
            <w:r>
              <w:rPr>
                <w:color w:val="5A6473"/>
                <w:sz w:val="18"/>
                <w:szCs w:val="18"/>
              </w:rPr>
              <w:t xml:space="preserve">the people you want to hear what you found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format</w:t>
            </w:r>
          </w:p>
          <w:p>
            <w:pPr>
              <w:spacing w:after="200"/>
            </w:pPr>
            <w:r>
              <w:rPr>
                <w:color w:val="5A6473"/>
                <w:sz w:val="18"/>
                <w:szCs w:val="18"/>
              </w:rPr>
              <w:t xml:space="preserve">the shape you give it - a poster, a talk, a play, a story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message</w:t>
            </w:r>
          </w:p>
          <w:p>
            <w:pPr>
              <w:spacing w:after="200"/>
            </w:pPr>
            <w:r>
              <w:rPr>
                <w:color w:val="5A6473"/>
                <w:sz w:val="18"/>
                <w:szCs w:val="18"/>
              </w:rPr>
              <w:t xml:space="preserve">the one thing you want people to understand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map</w:t>
            </w:r>
          </w:p>
          <w:p>
            <w:pPr>
              <w:spacing w:after="200"/>
            </w:pPr>
            <w:r>
              <w:rPr>
                <w:color w:val="5A6473"/>
                <w:sz w:val="18"/>
                <w:szCs w:val="18"/>
              </w:rPr>
              <w:t xml:space="preserve">a picture of everyone and everything connected to our challenge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connected</w:t>
            </w:r>
          </w:p>
          <w:p>
            <w:pPr>
              <w:spacing w:after="200"/>
            </w:pPr>
            <w:r>
              <w:rPr>
                <w:color w:val="5A6473"/>
                <w:sz w:val="18"/>
                <w:szCs w:val="18"/>
              </w:rPr>
              <w:t xml:space="preserve">joined to our challenge - either affecting it, or affected by it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open question</w:t>
            </w:r>
          </w:p>
          <w:p>
            <w:pPr>
              <w:spacing w:after="200"/>
            </w:pPr>
            <w:r>
              <w:rPr>
                <w:color w:val="5A6473"/>
                <w:sz w:val="18"/>
                <w:szCs w:val="18"/>
              </w:rPr>
              <w:t xml:space="preserve">a question that lets a person tell us a lot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closed question</w:t>
            </w:r>
          </w:p>
          <w:p>
            <w:pPr>
              <w:spacing w:after="200"/>
            </w:pPr>
            <w:r>
              <w:rPr>
                <w:color w:val="5A6473"/>
                <w:sz w:val="18"/>
                <w:szCs w:val="18"/>
              </w:rPr>
              <w:t xml:space="preserve">a question answered with yes or no, or one word - good for counting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leading question</w:t>
            </w:r>
          </w:p>
          <w:p>
            <w:pPr>
              <w:spacing w:after="200"/>
            </w:pPr>
            <w:r>
              <w:rPr>
                <w:color w:val="5A6473"/>
                <w:sz w:val="18"/>
                <w:szCs w:val="18"/>
              </w:rPr>
              <w:t xml:space="preserve">a question that already says the answer we want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follow-up</w:t>
            </w:r>
          </w:p>
          <w:p>
            <w:pPr>
              <w:spacing w:after="200"/>
            </w:pPr>
            <w:r>
              <w:rPr>
                <w:color w:val="5A6473"/>
                <w:sz w:val="18"/>
                <w:szCs w:val="18"/>
              </w:rPr>
              <w:t xml:space="preserve">what we say after the first answer, to hear more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interview</w:t>
            </w:r>
          </w:p>
          <w:p>
            <w:pPr>
              <w:spacing w:after="200"/>
            </w:pPr>
            <w:r>
              <w:rPr>
                <w:color w:val="5A6473"/>
                <w:sz w:val="18"/>
                <w:szCs w:val="18"/>
              </w:rPr>
              <w:t xml:space="preserve">asking a few people open questions, to learn why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survey</w:t>
            </w:r>
          </w:p>
          <w:p>
            <w:pPr>
              <w:spacing w:after="200"/>
            </w:pPr>
            <w:r>
              <w:rPr>
                <w:color w:val="5A6473"/>
                <w:sz w:val="18"/>
                <w:szCs w:val="18"/>
              </w:rPr>
              <w:t xml:space="preserve">asking many people one small question, so we can count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tally</w:t>
            </w:r>
          </w:p>
          <w:p>
            <w:pPr>
              <w:spacing w:after="200"/>
            </w:pPr>
            <w:r>
              <w:rPr>
                <w:color w:val="5A6473"/>
                <w:sz w:val="18"/>
                <w:szCs w:val="18"/>
              </w:rPr>
              <w:t xml:space="preserve">a mark we make each time, so we can count without writing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finding</w:t>
            </w:r>
          </w:p>
          <w:p>
            <w:pPr>
              <w:spacing w:after="200"/>
            </w:pPr>
            <w:r>
              <w:rPr>
                <w:color w:val="5A6473"/>
                <w:sz w:val="18"/>
                <w:szCs w:val="18"/>
              </w:rPr>
              <w:t xml:space="preserve">what our evidence says - a report of what we found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insight</w:t>
            </w:r>
          </w:p>
          <w:p>
            <w:pPr>
              <w:spacing w:after="200"/>
            </w:pPr>
            <w:r>
              <w:rPr>
                <w:color w:val="5A6473"/>
                <w:sz w:val="18"/>
                <w:szCs w:val="18"/>
              </w:rPr>
              <w:t xml:space="preserve">what our evidence MEANS, and why it matters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opinion</w:t>
            </w:r>
          </w:p>
          <w:p>
            <w:pPr>
              <w:spacing w:after="200"/>
            </w:pPr>
            <w:r>
              <w:rPr>
                <w:color w:val="5A6473"/>
                <w:sz w:val="18"/>
                <w:szCs w:val="18"/>
              </w:rPr>
              <w:t xml:space="preserve">what someone thinks, without evidence for it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consent</w:t>
            </w:r>
          </w:p>
          <w:p>
            <w:pPr>
              <w:spacing w:after="200"/>
            </w:pPr>
            <w:r>
              <w:rPr>
                <w:color w:val="5A6473"/>
                <w:sz w:val="18"/>
                <w:szCs w:val="18"/>
              </w:rPr>
              <w:t xml:space="preserve">asking permission first, and accepting the answer</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gather</w:t>
            </w:r>
          </w:p>
          <w:p>
            <w:pPr>
              <w:spacing w:after="200"/>
            </w:pPr>
            <w:r>
              <w:rPr>
                <w:color w:val="5A6473"/>
                <w:sz w:val="18"/>
                <w:szCs w:val="18"/>
              </w:rPr>
              <w:t xml:space="preserve">to go and collect evidence by asking and looking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power</w:t>
            </w:r>
          </w:p>
          <w:p>
            <w:pPr>
              <w:spacing w:after="200"/>
            </w:pPr>
            <w:r>
              <w:rPr>
                <w:color w:val="5A6473"/>
                <w:sz w:val="18"/>
                <w:szCs w:val="18"/>
              </w:rPr>
              <w:t xml:space="preserve">being able to make something better or worse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belief</w:t>
            </w:r>
          </w:p>
          <w:p>
            <w:pPr>
              <w:spacing w:after="200"/>
            </w:pPr>
            <w:r>
              <w:rPr>
                <w:color w:val="5A6473"/>
                <w:sz w:val="18"/>
                <w:szCs w:val="18"/>
              </w:rPr>
              <w:t xml:space="preserve">something a person thinks is true, which changes what they do</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system</w:t>
            </w:r>
          </w:p>
          <w:p>
            <w:pPr>
              <w:spacing w:after="200"/>
            </w:pPr>
            <w:r>
              <w:rPr>
                <w:color w:val="5A6473"/>
                <w:sz w:val="18"/>
                <w:szCs w:val="18"/>
              </w:rPr>
              <w:t xml:space="preserve">the people, things and beliefs that are all connected to one problem</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research question</w:t>
            </w:r>
          </w:p>
          <w:p>
            <w:pPr>
              <w:spacing w:after="200"/>
            </w:pPr>
            <w:r>
              <w:rPr>
                <w:color w:val="5A6473"/>
                <w:sz w:val="18"/>
                <w:szCs w:val="18"/>
              </w:rPr>
              <w:t xml:space="preserve">the big thing we are trying to find out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sub-question</w:t>
            </w:r>
          </w:p>
          <w:p>
            <w:pPr>
              <w:spacing w:after="200"/>
            </w:pPr>
            <w:r>
              <w:rPr>
                <w:color w:val="5A6473"/>
                <w:sz w:val="18"/>
                <w:szCs w:val="18"/>
              </w:rPr>
              <w:t xml:space="preserve">one smaller piece of the big question, that we can actually go and answer</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primary</w:t>
            </w:r>
          </w:p>
          <w:p>
            <w:pPr>
              <w:spacing w:after="200"/>
            </w:pPr>
            <w:r>
              <w:rPr>
                <w:color w:val="5A6473"/>
                <w:sz w:val="18"/>
                <w:szCs w:val="18"/>
              </w:rPr>
              <w:t xml:space="preserve">finding out by asking people and looking ourselves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rehearse</w:t>
            </w:r>
          </w:p>
          <w:p>
            <w:pPr>
              <w:spacing w:after="200"/>
            </w:pPr>
            <w:r>
              <w:rPr>
                <w:color w:val="5A6473"/>
                <w:sz w:val="18"/>
                <w:szCs w:val="18"/>
              </w:rPr>
              <w:t xml:space="preserve">to practise the whole thing before you do it for real</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refuse</w:t>
            </w:r>
          </w:p>
          <w:p>
            <w:pPr>
              <w:spacing w:after="200"/>
            </w:pPr>
            <w:r>
              <w:rPr>
                <w:color w:val="5A6473"/>
                <w:sz w:val="18"/>
                <w:szCs w:val="18"/>
              </w:rPr>
              <w:t xml:space="preserve">when someone says no - and that is always allowed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root cause</w:t>
            </w:r>
          </w:p>
          <w:p>
            <w:pPr>
              <w:spacing w:after="200"/>
            </w:pPr>
            <w:r>
              <w:rPr>
                <w:color w:val="5A6473"/>
                <w:sz w:val="18"/>
                <w:szCs w:val="18"/>
              </w:rPr>
              <w:t xml:space="preserve">the problem underneath the problem - the one that makes it keep coming back</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symptom</w:t>
            </w:r>
          </w:p>
          <w:p>
            <w:pPr>
              <w:spacing w:after="200"/>
            </w:pPr>
            <w:r>
              <w:rPr>
                <w:color w:val="5A6473"/>
                <w:sz w:val="18"/>
                <w:szCs w:val="18"/>
              </w:rPr>
              <w:t xml:space="preserve">the part of a problem we can see, on the surface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chain</w:t>
            </w:r>
          </w:p>
          <w:p>
            <w:pPr>
              <w:spacing w:after="200"/>
            </w:pPr>
            <w:r>
              <w:rPr>
                <w:color w:val="5A6473"/>
                <w:sz w:val="18"/>
                <w:szCs w:val="18"/>
              </w:rPr>
              <w:t xml:space="preserve">the line of causes, each one underneath the last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reflect</w:t>
            </w:r>
          </w:p>
          <w:p>
            <w:pPr>
              <w:spacing w:after="200"/>
            </w:pPr>
            <w:r>
              <w:rPr>
                <w:color w:val="5A6473"/>
                <w:sz w:val="18"/>
                <w:szCs w:val="18"/>
              </w:rPr>
              <w:t xml:space="preserve">to look back at what you did and work out what changed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growth</w:t>
            </w:r>
          </w:p>
          <w:p>
            <w:pPr>
              <w:spacing w:after="200"/>
            </w:pPr>
            <w:r>
              <w:rPr>
                <w:color w:val="5A6473"/>
                <w:sz w:val="18"/>
                <w:szCs w:val="18"/>
              </w:rPr>
              <w:t xml:space="preserve">the distance between what you could do before and what you can do now</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theme</w:t>
            </w:r>
          </w:p>
          <w:p>
            <w:pPr>
              <w:spacing w:after="200"/>
            </w:pPr>
            <w:r>
              <w:rPr>
                <w:color w:val="5A6473"/>
                <w:sz w:val="18"/>
                <w:szCs w:val="18"/>
              </w:rPr>
              <w:t xml:space="preserve">something that came up more than once, from more than one person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pattern</w:t>
            </w:r>
          </w:p>
          <w:p>
            <w:pPr>
              <w:spacing w:after="200"/>
            </w:pPr>
            <w:r>
              <w:rPr>
                <w:color w:val="5A6473"/>
                <w:sz w:val="18"/>
                <w:szCs w:val="18"/>
              </w:rPr>
              <w:t xml:space="preserve">something that keeps happening, or keeps being said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sort</w:t>
            </w:r>
          </w:p>
          <w:p>
            <w:pPr>
              <w:spacing w:after="200"/>
            </w:pPr>
            <w:r>
              <w:rPr>
                <w:color w:val="5A6473"/>
                <w:sz w:val="18"/>
                <w:szCs w:val="18"/>
              </w:rPr>
              <w:t xml:space="preserve">to put things into groups so we can see what they have in common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permission</w:t>
            </w:r>
          </w:p>
          <w:p>
            <w:pPr>
              <w:spacing w:after="200"/>
            </w:pPr>
            <w:r>
              <w:rPr>
                <w:color w:val="5A6473"/>
                <w:sz w:val="18"/>
                <w:szCs w:val="18"/>
              </w:rPr>
              <w:t xml:space="preserve">asking someone first, and waiting for their answer</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fair</w:t>
            </w:r>
          </w:p>
          <w:p>
            <w:pPr>
              <w:spacing w:after="200"/>
            </w:pPr>
            <w:r>
              <w:rPr>
                <w:color w:val="5A6473"/>
                <w:sz w:val="18"/>
                <w:szCs w:val="18"/>
              </w:rPr>
              <w:t xml:space="preserve">writing down what people really said, not what we hoped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safe</w:t>
            </w:r>
          </w:p>
          <w:p>
            <w:pPr>
              <w:spacing w:after="200"/>
            </w:pPr>
            <w:r>
              <w:rPr>
                <w:color w:val="5A6473"/>
                <w:sz w:val="18"/>
                <w:szCs w:val="18"/>
              </w:rPr>
              <w:t xml:space="preserve">no one is put in danger, or made to feel bad, by our questions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researcher</w:t>
            </w:r>
          </w:p>
          <w:p>
            <w:pPr>
              <w:spacing w:after="200"/>
            </w:pPr>
            <w:r>
              <w:rPr>
                <w:color w:val="5A6473"/>
                <w:sz w:val="18"/>
                <w:szCs w:val="18"/>
              </w:rPr>
              <w:t xml:space="preserve">someone who finds things out carefully and fairly, instead of guessing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proof</w:t>
            </w:r>
          </w:p>
          <w:p>
            <w:pPr>
              <w:spacing w:after="200"/>
            </w:pPr>
            <w:r>
              <w:rPr>
                <w:color w:val="5A6473"/>
                <w:sz w:val="18"/>
                <w:szCs w:val="18"/>
              </w:rPr>
              <w:t xml:space="preserve">something that shows a thing is true, not just that we believe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know</w:t>
            </w:r>
          </w:p>
          <w:p>
            <w:pPr>
              <w:spacing w:after="200"/>
            </w:pPr>
            <w:r>
              <w:rPr>
                <w:color w:val="5A6473"/>
                <w:sz w:val="18"/>
                <w:szCs w:val="18"/>
              </w:rPr>
              <w:t xml:space="preserve">something we saw, or that many people say the same way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assume</w:t>
            </w:r>
          </w:p>
          <w:p>
            <w:pPr>
              <w:spacing w:after="200"/>
            </w:pPr>
            <w:r>
              <w:rPr>
                <w:color w:val="5A6473"/>
                <w:sz w:val="18"/>
                <w:szCs w:val="18"/>
              </w:rPr>
              <w:t xml:space="preserve">to believe something without having checked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secondary research</w:t>
            </w:r>
          </w:p>
          <w:p>
            <w:pPr>
              <w:spacing w:after="200"/>
            </w:pPr>
            <w:r>
              <w:rPr>
                <w:color w:val="5A6473"/>
                <w:sz w:val="18"/>
                <w:szCs w:val="18"/>
              </w:rPr>
              <w:t xml:space="preserve">finding out by studying what others have already found out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evidence log</w:t>
            </w:r>
          </w:p>
          <w:p>
            <w:pPr>
              <w:spacing w:after="200"/>
            </w:pPr>
            <w:r>
              <w:rPr>
                <w:color w:val="5A6473"/>
                <w:sz w:val="18"/>
                <w:szCs w:val="18"/>
              </w:rPr>
              <w:t xml:space="preserve">where we record what each source tells us, so we do not lose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bl>
    <w:p>
      <w:r>
        <w:br w:type="page"/>
      </w:r>
    </w:p>
    <w:p>
      <w:pPr>
        <w:pStyle w:val="Heading2"/>
        <w:keepNext/>
        <w:spacing w:after="100" w:before="280"/>
      </w:pPr>
      <w:r>
        <w:rPr>
          <w:b/>
          <w:bCs/>
          <w:color w:val="7A3B69"/>
          <w:sz w:val="28"/>
          <w:szCs w:val="28"/>
        </w:rPr>
        <w:t xml:space="preserve">8C  Agency in Learning - picture cards</w:t>
      </w:r>
    </w:p>
    <w:p>
      <w:pPr>
        <w:spacing w:after="140" w:before="0" w:line="300"/>
      </w:pPr>
      <w:r>
        <w:rPr>
          <w:sz w:val="22"/>
          <w:szCs w:val="22"/>
        </w:rPr>
        <w:t xml:space="preserve">Every picture the Agency in Learning activities suggest, ready to print and cut out. This one is a PDF, so it is not reproduced here - print it from agency-in-learning-picture-cards.pdf on the USB. If you cannot print it, every activity tells you how to draw the picture on paper or on the ground instead.</w:t>
      </w:r>
    </w:p>
    <w:p>
      <w:r>
        <w:br w:type="page"/>
      </w:r>
    </w:p>
    <w:p>
      <w:pPr>
        <w:spacing w:after="60" w:before="0" w:line="300"/>
      </w:pPr>
      <w:r>
        <w:rPr>
          <w:b/>
          <w:bCs/>
          <w:color w:val="6E7A2E"/>
          <w:sz w:val="24"/>
          <w:szCs w:val="24"/>
        </w:rPr>
        <w:t xml:space="preserve">PART 9</w:t>
      </w:r>
    </w:p>
    <w:p>
      <w:pPr>
        <w:pStyle w:val="Heading1"/>
        <w:spacing w:after="120"/>
      </w:pPr>
      <w:r>
        <w:rPr>
          <w:b/>
          <w:bCs/>
          <w:color w:val="1F3A5F"/>
          <w:sz w:val="44"/>
          <w:szCs w:val="44"/>
        </w:rPr>
        <w:t xml:space="preserve">Part 9 - Records</w:t>
      </w:r>
    </w:p>
    <w:p>
      <w:pPr>
        <w:spacing w:after="240" w:before="0" w:line="300"/>
      </w:pPr>
      <w:r>
        <w:rPr>
          <w:color w:val="5A6473"/>
          <w:sz w:val="23"/>
          <w:szCs w:val="23"/>
        </w:rPr>
        <w:t xml:space="preserve">Two assessment records, one per assessed competency, filled at Week 6 and again at Week 12 - plus the mentor’s record, one page per learner for the whole twelve weeks. Make one copy of each per learner and put their name on it.</w:t>
      </w:r>
    </w:p>
    <w:p>
      <w:pPr>
        <w:pStyle w:val="Heading2"/>
        <w:keepNext/>
        <w:spacing w:after="100" w:before="280"/>
      </w:pPr>
      <w:r>
        <w:rPr>
          <w:b/>
          <w:bCs/>
          <w:color w:val="7A3B69"/>
          <w:sz w:val="28"/>
          <w:szCs w:val="28"/>
        </w:rPr>
        <w:t xml:space="preserve">9A  Agency in Learning - Set and pursue goals (FSL2)</w:t>
      </w:r>
    </w:p>
    <w:p>
      <w:pPr>
        <w:spacing w:after="40" w:before="0" w:line="300"/>
      </w:pPr>
      <w:r>
        <w:rPr>
          <w:b/>
          <w:bCs/>
          <w:color w:val="1F3A5F"/>
          <w:sz w:val="44"/>
          <w:szCs w:val="44"/>
        </w:rPr>
        <w:t xml:space="preserve">Agency in Learning</w:t>
      </w:r>
    </w:p>
    <w:p>
      <w:pPr>
        <w:spacing w:after="40" w:before="0" w:line="300"/>
      </w:pPr>
      <w:r>
        <w:rPr>
          <w:b/>
          <w:bCs/>
          <w:color w:val="7A3B69"/>
          <w:sz w:val="24"/>
          <w:szCs w:val="24"/>
        </w:rPr>
        <w:t xml:space="preserve">Assessment record - Set and pursue goals (FSL2)</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component - not from one artefact. Much of your strongest evidence is oral and visual, because many learners are not yet literate; that is expected, so record what you saw and heard. Tick the level and write one or two lines of evidence for why.</w:t>
      </w:r>
    </w:p>
    <w:p>
      <w:pPr>
        <w:spacing w:after="160" w:before="0" w:line="300"/>
      </w:pPr>
      <w:r>
        <w:rPr>
          <w:color w:val="5A6473"/>
          <w:sz w:val="20"/>
          <w:szCs w:val="20"/>
        </w:rPr>
        <w:t xml:space="preserve">The scale is generic: one ladder, read against the goal FSL2 names - the learner can establish clear objectives for learning and growth and take deliberate steps to make progress towards them.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3"/>
        <w:keepNext/>
        <w:spacing w:after="100" w:before="280"/>
      </w:pPr>
      <w:r>
        <w:rPr>
          <w:b/>
          <w:bCs/>
          <w:color w:val="7A3B69"/>
          <w:sz w:val="28"/>
          <w:szCs w:val="28"/>
        </w:rPr>
        <w:t xml:space="preserve">Week 6 - supported (formative)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1"/>
        <w:gridCol w:w="2099"/>
        <w:gridCol w:w="4367"/>
        <w:gridCol w:w="2351"/>
      </w:tblGrid>
      <w:tr>
        <w:trPr>
          <w:tblHeader/>
        </w:trPr>
        <w:tc>
          <w:tcPr>
            <w:tcW w:type="dxa" w:w="251"/>
          </w:tcPr>
          <w:p>
            <w:r>
              <w:rPr>
                <w:b/>
                <w:bCs/>
                <w:color w:val="1F3A5F"/>
                <w:sz w:val="18"/>
                <w:szCs w:val="18"/>
              </w:rPr>
              <w:t xml:space="preserve"/>
            </w:r>
          </w:p>
        </w:tc>
        <w:tc>
          <w:tcPr>
            <w:tcW w:type="dxa" w:w="2099"/>
          </w:tcPr>
          <w:p>
            <w:r>
              <w:rPr>
                <w:b/>
                <w:bCs/>
                <w:color w:val="1F3A5F"/>
                <w:sz w:val="18"/>
                <w:szCs w:val="18"/>
              </w:rPr>
              <w:t xml:space="preserve">Level</w:t>
            </w:r>
          </w:p>
        </w:tc>
        <w:tc>
          <w:tcPr>
            <w:tcW w:type="dxa" w:w="4367"/>
          </w:tcPr>
          <w:p>
            <w:r>
              <w:rPr>
                <w:b/>
                <w:bCs/>
                <w:color w:val="1F3A5F"/>
                <w:sz w:val="18"/>
                <w:szCs w:val="18"/>
              </w:rPr>
              <w:t xml:space="preserve">The learner (Amala’s scale)</w:t>
            </w:r>
          </w:p>
        </w:tc>
        <w:tc>
          <w:tcPr>
            <w:tcW w:type="dxa" w:w="2351"/>
          </w:tcPr>
          <w:p>
            <w:r>
              <w:rPr>
                <w:b/>
                <w:bCs/>
                <w:color w:val="1F3A5F"/>
                <w:sz w:val="18"/>
                <w:szCs w:val="18"/>
              </w:rPr>
              <w:t xml:space="preserve">In this component (FSL2)</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No Level Awarded  (no credit)</w:t>
            </w:r>
          </w:p>
          <w:p>
            <w:r>
              <w:rPr>
                <w:b w:val="false"/>
                <w:bCs w:val="false"/>
                <w:color w:val="1F3A5F"/>
                <w:sz w:val="17"/>
                <w:szCs w:val="17"/>
              </w:rPr>
              <w:t xml:space="preserve">GPA 0.0</w:t>
            </w:r>
          </w:p>
        </w:tc>
        <w:tc>
          <w:tcPr>
            <w:tcW w:type="dxa" w:w="4367"/>
          </w:tcPr>
          <w:p>
            <w:r>
              <w:rPr>
                <w:b w:val="false"/>
                <w:bCs w:val="false"/>
                <w:sz w:val="17"/>
                <w:szCs w:val="17"/>
              </w:rPr>
              <w:t xml:space="preserve">Does not have a rationale for what they would do to achieve the goal described by the competency in at least one scenario.</w:t>
            </w:r>
          </w:p>
        </w:tc>
        <w:tc>
          <w:tcPr>
            <w:tcW w:type="dxa" w:w="2351"/>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Theorist  (no credit)</w:t>
            </w:r>
          </w:p>
          <w:p>
            <w:r>
              <w:rPr>
                <w:b w:val="false"/>
                <w:bCs w:val="false"/>
                <w:color w:val="1F3A5F"/>
                <w:sz w:val="17"/>
                <w:szCs w:val="17"/>
              </w:rPr>
              <w:t xml:space="preserve">GPA 2.0</w:t>
            </w:r>
          </w:p>
        </w:tc>
        <w:tc>
          <w:tcPr>
            <w:tcW w:type="dxa" w:w="4367"/>
          </w:tcPr>
          <w:p>
            <w:r>
              <w:rPr>
                <w:b w:val="false"/>
                <w:bCs w:val="false"/>
                <w:sz w:val="17"/>
                <w:szCs w:val="17"/>
              </w:rPr>
              <w:t xml:space="preserve">Has a rationale for what they would do to achieve the goal described by the competency in at least one scenario.</w:t>
            </w:r>
          </w:p>
        </w:tc>
        <w:tc>
          <w:tcPr>
            <w:tcW w:type="dxa" w:w="2351"/>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Practitioner</w:t>
            </w:r>
          </w:p>
          <w:p>
            <w:r>
              <w:rPr>
                <w:b w:val="false"/>
                <w:bCs w:val="false"/>
                <w:color w:val="1F3A5F"/>
                <w:sz w:val="17"/>
                <w:szCs w:val="17"/>
              </w:rPr>
              <w:t xml:space="preserve">GPA 3.0</w:t>
            </w:r>
          </w:p>
        </w:tc>
        <w:tc>
          <w:tcPr>
            <w:tcW w:type="dxa" w:w="4367"/>
          </w:tcPr>
          <w:p>
            <w:r>
              <w:rPr>
                <w:b w:val="false"/>
                <w:bCs w:val="false"/>
                <w:sz w:val="17"/>
                <w:szCs w:val="17"/>
              </w:rPr>
              <w:t xml:space="preserve">Has attempted to achieve the goal described by the competency in at least one scenario and has a clear rationale for their actions.</w:t>
            </w:r>
          </w:p>
        </w:tc>
        <w:tc>
          <w:tcPr>
            <w:tcW w:type="dxa" w:w="2351"/>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Reflective Practitioner</w:t>
            </w:r>
          </w:p>
          <w:p>
            <w:r>
              <w:rPr>
                <w:b w:val="false"/>
                <w:bCs w:val="false"/>
                <w:color w:val="1F3A5F"/>
                <w:sz w:val="17"/>
                <w:szCs w:val="17"/>
              </w:rPr>
              <w:t xml:space="preserve">GPA 3.5</w:t>
            </w:r>
          </w:p>
        </w:tc>
        <w:tc>
          <w:tcPr>
            <w:tcW w:type="dxa" w:w="4367"/>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351"/>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Expert Practitioner</w:t>
            </w:r>
          </w:p>
          <w:p>
            <w:r>
              <w:rPr>
                <w:b w:val="false"/>
                <w:bCs w:val="false"/>
                <w:color w:val="1F3A5F"/>
                <w:sz w:val="17"/>
                <w:szCs w:val="17"/>
              </w:rPr>
              <w:t xml:space="preserve">GPA 4.0</w:t>
            </w:r>
          </w:p>
        </w:tc>
        <w:tc>
          <w:tcPr>
            <w:tcW w:type="dxa" w:w="4367"/>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351"/>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3"/>
        <w:keepNext/>
        <w:spacing w:after="100" w:before="280"/>
      </w:pPr>
      <w:r>
        <w:rPr>
          <w:b/>
          <w:bCs/>
          <w:color w:val="7A3B69"/>
          <w:sz w:val="28"/>
          <w:szCs w:val="28"/>
        </w:rPr>
        <w:t xml:space="preserve">Week 12 - final (summative)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1"/>
        <w:gridCol w:w="2099"/>
        <w:gridCol w:w="4367"/>
        <w:gridCol w:w="2351"/>
      </w:tblGrid>
      <w:tr>
        <w:trPr>
          <w:tblHeader/>
        </w:trPr>
        <w:tc>
          <w:tcPr>
            <w:tcW w:type="dxa" w:w="251"/>
          </w:tcPr>
          <w:p>
            <w:r>
              <w:rPr>
                <w:b/>
                <w:bCs/>
                <w:color w:val="1F3A5F"/>
                <w:sz w:val="18"/>
                <w:szCs w:val="18"/>
              </w:rPr>
              <w:t xml:space="preserve"/>
            </w:r>
          </w:p>
        </w:tc>
        <w:tc>
          <w:tcPr>
            <w:tcW w:type="dxa" w:w="2099"/>
          </w:tcPr>
          <w:p>
            <w:r>
              <w:rPr>
                <w:b/>
                <w:bCs/>
                <w:color w:val="1F3A5F"/>
                <w:sz w:val="18"/>
                <w:szCs w:val="18"/>
              </w:rPr>
              <w:t xml:space="preserve">Level</w:t>
            </w:r>
          </w:p>
        </w:tc>
        <w:tc>
          <w:tcPr>
            <w:tcW w:type="dxa" w:w="4367"/>
          </w:tcPr>
          <w:p>
            <w:r>
              <w:rPr>
                <w:b/>
                <w:bCs/>
                <w:color w:val="1F3A5F"/>
                <w:sz w:val="18"/>
                <w:szCs w:val="18"/>
              </w:rPr>
              <w:t xml:space="preserve">The learner (Amala’s scale)</w:t>
            </w:r>
          </w:p>
        </w:tc>
        <w:tc>
          <w:tcPr>
            <w:tcW w:type="dxa" w:w="2351"/>
          </w:tcPr>
          <w:p>
            <w:r>
              <w:rPr>
                <w:b/>
                <w:bCs/>
                <w:color w:val="1F3A5F"/>
                <w:sz w:val="18"/>
                <w:szCs w:val="18"/>
              </w:rPr>
              <w:t xml:space="preserve">In this component (FSL2)</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No Level Awarded  (no credit)</w:t>
            </w:r>
          </w:p>
          <w:p>
            <w:r>
              <w:rPr>
                <w:b w:val="false"/>
                <w:bCs w:val="false"/>
                <w:color w:val="1F3A5F"/>
                <w:sz w:val="17"/>
                <w:szCs w:val="17"/>
              </w:rPr>
              <w:t xml:space="preserve">GPA 0.0</w:t>
            </w:r>
          </w:p>
        </w:tc>
        <w:tc>
          <w:tcPr>
            <w:tcW w:type="dxa" w:w="4367"/>
          </w:tcPr>
          <w:p>
            <w:r>
              <w:rPr>
                <w:b w:val="false"/>
                <w:bCs w:val="false"/>
                <w:sz w:val="17"/>
                <w:szCs w:val="17"/>
              </w:rPr>
              <w:t xml:space="preserve">Does not have a rationale for what they would do to achieve the goal described by the competency in at least one scenario.</w:t>
            </w:r>
          </w:p>
        </w:tc>
        <w:tc>
          <w:tcPr>
            <w:tcW w:type="dxa" w:w="2351"/>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Theorist  (no credit)</w:t>
            </w:r>
          </w:p>
          <w:p>
            <w:r>
              <w:rPr>
                <w:b w:val="false"/>
                <w:bCs w:val="false"/>
                <w:color w:val="1F3A5F"/>
                <w:sz w:val="17"/>
                <w:szCs w:val="17"/>
              </w:rPr>
              <w:t xml:space="preserve">GPA 2.0</w:t>
            </w:r>
          </w:p>
        </w:tc>
        <w:tc>
          <w:tcPr>
            <w:tcW w:type="dxa" w:w="4367"/>
          </w:tcPr>
          <w:p>
            <w:r>
              <w:rPr>
                <w:b w:val="false"/>
                <w:bCs w:val="false"/>
                <w:sz w:val="17"/>
                <w:szCs w:val="17"/>
              </w:rPr>
              <w:t xml:space="preserve">Has a rationale for what they would do to achieve the goal described by the competency in at least one scenario.</w:t>
            </w:r>
          </w:p>
        </w:tc>
        <w:tc>
          <w:tcPr>
            <w:tcW w:type="dxa" w:w="2351"/>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Practitioner</w:t>
            </w:r>
          </w:p>
          <w:p>
            <w:r>
              <w:rPr>
                <w:b w:val="false"/>
                <w:bCs w:val="false"/>
                <w:color w:val="1F3A5F"/>
                <w:sz w:val="17"/>
                <w:szCs w:val="17"/>
              </w:rPr>
              <w:t xml:space="preserve">GPA 3.0</w:t>
            </w:r>
          </w:p>
        </w:tc>
        <w:tc>
          <w:tcPr>
            <w:tcW w:type="dxa" w:w="4367"/>
          </w:tcPr>
          <w:p>
            <w:r>
              <w:rPr>
                <w:b w:val="false"/>
                <w:bCs w:val="false"/>
                <w:sz w:val="17"/>
                <w:szCs w:val="17"/>
              </w:rPr>
              <w:t xml:space="preserve">Has attempted to achieve the goal described by the competency in at least one scenario and has a clear rationale for their actions.</w:t>
            </w:r>
          </w:p>
        </w:tc>
        <w:tc>
          <w:tcPr>
            <w:tcW w:type="dxa" w:w="2351"/>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Reflective Practitioner</w:t>
            </w:r>
          </w:p>
          <w:p>
            <w:r>
              <w:rPr>
                <w:b w:val="false"/>
                <w:bCs w:val="false"/>
                <w:color w:val="1F3A5F"/>
                <w:sz w:val="17"/>
                <w:szCs w:val="17"/>
              </w:rPr>
              <w:t xml:space="preserve">GPA 3.5</w:t>
            </w:r>
          </w:p>
        </w:tc>
        <w:tc>
          <w:tcPr>
            <w:tcW w:type="dxa" w:w="4367"/>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351"/>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Expert Practitioner</w:t>
            </w:r>
          </w:p>
          <w:p>
            <w:r>
              <w:rPr>
                <w:b w:val="false"/>
                <w:bCs w:val="false"/>
                <w:color w:val="1F3A5F"/>
                <w:sz w:val="17"/>
                <w:szCs w:val="17"/>
              </w:rPr>
              <w:t xml:space="preserve">GPA 4.0</w:t>
            </w:r>
          </w:p>
        </w:tc>
        <w:tc>
          <w:tcPr>
            <w:tcW w:type="dxa" w:w="4367"/>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351"/>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 Amala moderates a sample of these against the evidence.</w:t>
      </w:r>
    </w:p>
    <w:p>
      <w:pPr>
        <w:spacing w:after="140" w:before="200" w:line="300"/>
      </w:pPr>
      <w:r>
        <w:rPr>
          <w:color w:val="5A6473"/>
          <w:sz w:val="16"/>
          <w:szCs w:val="16"/>
        </w:rPr>
        <w:t xml:space="preserve">Levels, GPA values and generic descriptors are Amala’s official Competency Framework and Proficiency Scale (cohorts starting 2025).</w:t>
      </w:r>
    </w:p>
    <w:p>
      <w:r>
        <w:br w:type="page"/>
      </w:r>
    </w:p>
    <w:p>
      <w:pPr>
        <w:pStyle w:val="Heading2"/>
        <w:keepNext/>
        <w:spacing w:after="100" w:before="280"/>
      </w:pPr>
      <w:r>
        <w:rPr>
          <w:b/>
          <w:bCs/>
          <w:color w:val="7A3B69"/>
          <w:sz w:val="28"/>
          <w:szCs w:val="28"/>
        </w:rPr>
        <w:t xml:space="preserve">9B  Research Project - Investigate real-world issues (FSI1)</w:t>
      </w:r>
    </w:p>
    <w:p>
      <w:pPr>
        <w:spacing w:after="40"/>
      </w:pPr>
      <w:r>
        <w:rPr>
          <w:b/>
          <w:bCs/>
          <w:color w:val="1F3A5F"/>
          <w:sz w:val="44"/>
          <w:szCs w:val="44"/>
        </w:rPr>
        <w:t xml:space="preserve">Research Project</w:t>
      </w:r>
    </w:p>
    <w:p>
      <w:pPr>
        <w:spacing w:after="40" w:before="0" w:line="300"/>
      </w:pPr>
      <w:r>
        <w:rPr>
          <w:b/>
          <w:bCs/>
          <w:color w:val="7A3B69"/>
          <w:sz w:val="24"/>
          <w:szCs w:val="24"/>
        </w:rPr>
        <w:t xml:space="preserve">Assessment record - Investigate real-world issues (FSI1)</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wherever you saw it, not from the final output alone and not only from this component. Full guidance is in the facilitator guide ("Assessing the investigation"). Tick the level and write one or two lines of evidence for why.</w:t>
      </w:r>
    </w:p>
    <w:p>
      <w:pPr>
        <w:spacing w:after="160" w:before="0" w:line="300"/>
      </w:pPr>
      <w:r>
        <w:rPr>
          <w:color w:val="5A6473"/>
          <w:sz w:val="20"/>
          <w:szCs w:val="20"/>
        </w:rPr>
        <w:t xml:space="preserve">The scale is generic: one ladder, read against the goal FSI1 names - the learner can conduct primary and secondary research into challenges affecting people and the planet to develop actionable insights.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3"/>
        <w:keepNext/>
        <w:spacing w:after="100" w:before="280"/>
      </w:pPr>
      <w:r>
        <w:rPr>
          <w:b/>
          <w:bCs/>
          <w:color w:val="7A3B69"/>
          <w:sz w:val="28"/>
          <w:szCs w:val="28"/>
        </w:rPr>
        <w:t xml:space="preserve">Midway (formative) - around the end of "Plan and conduct research"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1"/>
        <w:gridCol w:w="2099"/>
        <w:gridCol w:w="4367"/>
        <w:gridCol w:w="2351"/>
      </w:tblGrid>
      <w:tr>
        <w:trPr>
          <w:tblHeader/>
        </w:trPr>
        <w:tc>
          <w:tcPr>
            <w:tcW w:type="dxa" w:w="251"/>
          </w:tcPr>
          <w:p>
            <w:r>
              <w:rPr>
                <w:b/>
                <w:bCs/>
                <w:color w:val="1F3A5F"/>
                <w:sz w:val="18"/>
                <w:szCs w:val="18"/>
              </w:rPr>
              <w:t xml:space="preserve"/>
            </w:r>
          </w:p>
        </w:tc>
        <w:tc>
          <w:tcPr>
            <w:tcW w:type="dxa" w:w="2099"/>
          </w:tcPr>
          <w:p>
            <w:r>
              <w:rPr>
                <w:b/>
                <w:bCs/>
                <w:color w:val="1F3A5F"/>
                <w:sz w:val="18"/>
                <w:szCs w:val="18"/>
              </w:rPr>
              <w:t xml:space="preserve">Level</w:t>
            </w:r>
          </w:p>
        </w:tc>
        <w:tc>
          <w:tcPr>
            <w:tcW w:type="dxa" w:w="4367"/>
          </w:tcPr>
          <w:p>
            <w:r>
              <w:rPr>
                <w:b/>
                <w:bCs/>
                <w:color w:val="1F3A5F"/>
                <w:sz w:val="18"/>
                <w:szCs w:val="18"/>
              </w:rPr>
              <w:t xml:space="preserve">The learner (Amala’s scale)</w:t>
            </w:r>
          </w:p>
        </w:tc>
        <w:tc>
          <w:tcPr>
            <w:tcW w:type="dxa" w:w="2351"/>
          </w:tcPr>
          <w:p>
            <w:r>
              <w:rPr>
                <w:b/>
                <w:bCs/>
                <w:color w:val="1F3A5F"/>
                <w:sz w:val="18"/>
                <w:szCs w:val="18"/>
              </w:rPr>
              <w:t xml:space="preserve">In this component (FSI1)</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No Level Awarded  (no credit)</w:t>
            </w:r>
          </w:p>
          <w:p>
            <w:r>
              <w:rPr>
                <w:b w:val="false"/>
                <w:bCs w:val="false"/>
                <w:color w:val="1F3A5F"/>
                <w:sz w:val="17"/>
                <w:szCs w:val="17"/>
              </w:rPr>
              <w:t xml:space="preserve">GPA 0.0</w:t>
            </w:r>
          </w:p>
        </w:tc>
        <w:tc>
          <w:tcPr>
            <w:tcW w:type="dxa" w:w="4367"/>
          </w:tcPr>
          <w:p>
            <w:r>
              <w:rPr>
                <w:b w:val="false"/>
                <w:bCs w:val="false"/>
                <w:sz w:val="17"/>
                <w:szCs w:val="17"/>
              </w:rPr>
              <w:t xml:space="preserve">Does not have a rationale for what they would do to achieve the goal described by the competency in at least one scenario.</w:t>
            </w:r>
          </w:p>
        </w:tc>
        <w:tc>
          <w:tcPr>
            <w:tcW w:type="dxa" w:w="2351"/>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Theorist  (no credit)</w:t>
            </w:r>
          </w:p>
          <w:p>
            <w:r>
              <w:rPr>
                <w:b w:val="false"/>
                <w:bCs w:val="false"/>
                <w:color w:val="1F3A5F"/>
                <w:sz w:val="17"/>
                <w:szCs w:val="17"/>
              </w:rPr>
              <w:t xml:space="preserve">GPA 2.0</w:t>
            </w:r>
          </w:p>
        </w:tc>
        <w:tc>
          <w:tcPr>
            <w:tcW w:type="dxa" w:w="4367"/>
          </w:tcPr>
          <w:p>
            <w:r>
              <w:rPr>
                <w:b w:val="false"/>
                <w:bCs w:val="false"/>
                <w:sz w:val="17"/>
                <w:szCs w:val="17"/>
              </w:rPr>
              <w:t xml:space="preserve">Has a rationale for what they would do to achieve the goal described by the competency in at least one scenario.</w:t>
            </w:r>
          </w:p>
        </w:tc>
        <w:tc>
          <w:tcPr>
            <w:tcW w:type="dxa" w:w="2351"/>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Practitioner</w:t>
            </w:r>
          </w:p>
          <w:p>
            <w:r>
              <w:rPr>
                <w:b w:val="false"/>
                <w:bCs w:val="false"/>
                <w:color w:val="1F3A5F"/>
                <w:sz w:val="17"/>
                <w:szCs w:val="17"/>
              </w:rPr>
              <w:t xml:space="preserve">GPA 3.0</w:t>
            </w:r>
          </w:p>
        </w:tc>
        <w:tc>
          <w:tcPr>
            <w:tcW w:type="dxa" w:w="4367"/>
          </w:tcPr>
          <w:p>
            <w:r>
              <w:rPr>
                <w:b w:val="false"/>
                <w:bCs w:val="false"/>
                <w:sz w:val="17"/>
                <w:szCs w:val="17"/>
              </w:rPr>
              <w:t xml:space="preserve">Has attempted to achieve the goal described by the competency in at least one scenario and has a clear rationale for their actions.</w:t>
            </w:r>
          </w:p>
        </w:tc>
        <w:tc>
          <w:tcPr>
            <w:tcW w:type="dxa" w:w="2351"/>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Reflective Practitioner</w:t>
            </w:r>
          </w:p>
          <w:p>
            <w:r>
              <w:rPr>
                <w:b w:val="false"/>
                <w:bCs w:val="false"/>
                <w:color w:val="1F3A5F"/>
                <w:sz w:val="17"/>
                <w:szCs w:val="17"/>
              </w:rPr>
              <w:t xml:space="preserve">GPA 3.5</w:t>
            </w:r>
          </w:p>
        </w:tc>
        <w:tc>
          <w:tcPr>
            <w:tcW w:type="dxa" w:w="4367"/>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351"/>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Expert Practitioner</w:t>
            </w:r>
          </w:p>
          <w:p>
            <w:r>
              <w:rPr>
                <w:b w:val="false"/>
                <w:bCs w:val="false"/>
                <w:color w:val="1F3A5F"/>
                <w:sz w:val="17"/>
                <w:szCs w:val="17"/>
              </w:rPr>
              <w:t xml:space="preserve">GPA 4.0</w:t>
            </w:r>
          </w:p>
        </w:tc>
        <w:tc>
          <w:tcPr>
            <w:tcW w:type="dxa" w:w="4367"/>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351"/>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checked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3"/>
        <w:keepNext/>
        <w:spacing w:after="100" w:before="280"/>
      </w:pPr>
      <w:r>
        <w:rPr>
          <w:b/>
          <w:bCs/>
          <w:color w:val="7A3B69"/>
          <w:sz w:val="28"/>
          <w:szCs w:val="28"/>
        </w:rPr>
        <w:t xml:space="preserve">End (summative) - at the showcase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1"/>
        <w:gridCol w:w="2099"/>
        <w:gridCol w:w="4367"/>
        <w:gridCol w:w="2351"/>
      </w:tblGrid>
      <w:tr>
        <w:trPr>
          <w:tblHeader/>
        </w:trPr>
        <w:tc>
          <w:tcPr>
            <w:tcW w:type="dxa" w:w="251"/>
          </w:tcPr>
          <w:p>
            <w:r>
              <w:rPr>
                <w:b/>
                <w:bCs/>
                <w:color w:val="1F3A5F"/>
                <w:sz w:val="18"/>
                <w:szCs w:val="18"/>
              </w:rPr>
              <w:t xml:space="preserve"/>
            </w:r>
          </w:p>
        </w:tc>
        <w:tc>
          <w:tcPr>
            <w:tcW w:type="dxa" w:w="2099"/>
          </w:tcPr>
          <w:p>
            <w:r>
              <w:rPr>
                <w:b/>
                <w:bCs/>
                <w:color w:val="1F3A5F"/>
                <w:sz w:val="18"/>
                <w:szCs w:val="18"/>
              </w:rPr>
              <w:t xml:space="preserve">Level</w:t>
            </w:r>
          </w:p>
        </w:tc>
        <w:tc>
          <w:tcPr>
            <w:tcW w:type="dxa" w:w="4367"/>
          </w:tcPr>
          <w:p>
            <w:r>
              <w:rPr>
                <w:b/>
                <w:bCs/>
                <w:color w:val="1F3A5F"/>
                <w:sz w:val="18"/>
                <w:szCs w:val="18"/>
              </w:rPr>
              <w:t xml:space="preserve">The learner (Amala’s scale)</w:t>
            </w:r>
          </w:p>
        </w:tc>
        <w:tc>
          <w:tcPr>
            <w:tcW w:type="dxa" w:w="2351"/>
          </w:tcPr>
          <w:p>
            <w:r>
              <w:rPr>
                <w:b/>
                <w:bCs/>
                <w:color w:val="1F3A5F"/>
                <w:sz w:val="18"/>
                <w:szCs w:val="18"/>
              </w:rPr>
              <w:t xml:space="preserve">In this component (FSI1)</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No Level Awarded  (no credit)</w:t>
            </w:r>
          </w:p>
          <w:p>
            <w:r>
              <w:rPr>
                <w:b w:val="false"/>
                <w:bCs w:val="false"/>
                <w:color w:val="1F3A5F"/>
                <w:sz w:val="17"/>
                <w:szCs w:val="17"/>
              </w:rPr>
              <w:t xml:space="preserve">GPA 0.0</w:t>
            </w:r>
          </w:p>
        </w:tc>
        <w:tc>
          <w:tcPr>
            <w:tcW w:type="dxa" w:w="4367"/>
          </w:tcPr>
          <w:p>
            <w:r>
              <w:rPr>
                <w:b w:val="false"/>
                <w:bCs w:val="false"/>
                <w:sz w:val="17"/>
                <w:szCs w:val="17"/>
              </w:rPr>
              <w:t xml:space="preserve">Does not have a rationale for what they would do to achieve the goal described by the competency in at least one scenario.</w:t>
            </w:r>
          </w:p>
        </w:tc>
        <w:tc>
          <w:tcPr>
            <w:tcW w:type="dxa" w:w="2351"/>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Theorist  (no credit)</w:t>
            </w:r>
          </w:p>
          <w:p>
            <w:r>
              <w:rPr>
                <w:b w:val="false"/>
                <w:bCs w:val="false"/>
                <w:color w:val="1F3A5F"/>
                <w:sz w:val="17"/>
                <w:szCs w:val="17"/>
              </w:rPr>
              <w:t xml:space="preserve">GPA 2.0</w:t>
            </w:r>
          </w:p>
        </w:tc>
        <w:tc>
          <w:tcPr>
            <w:tcW w:type="dxa" w:w="4367"/>
          </w:tcPr>
          <w:p>
            <w:r>
              <w:rPr>
                <w:b w:val="false"/>
                <w:bCs w:val="false"/>
                <w:sz w:val="17"/>
                <w:szCs w:val="17"/>
              </w:rPr>
              <w:t xml:space="preserve">Has a rationale for what they would do to achieve the goal described by the competency in at least one scenario.</w:t>
            </w:r>
          </w:p>
        </w:tc>
        <w:tc>
          <w:tcPr>
            <w:tcW w:type="dxa" w:w="2351"/>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Practitioner</w:t>
            </w:r>
          </w:p>
          <w:p>
            <w:r>
              <w:rPr>
                <w:b w:val="false"/>
                <w:bCs w:val="false"/>
                <w:color w:val="1F3A5F"/>
                <w:sz w:val="17"/>
                <w:szCs w:val="17"/>
              </w:rPr>
              <w:t xml:space="preserve">GPA 3.0</w:t>
            </w:r>
          </w:p>
        </w:tc>
        <w:tc>
          <w:tcPr>
            <w:tcW w:type="dxa" w:w="4367"/>
          </w:tcPr>
          <w:p>
            <w:r>
              <w:rPr>
                <w:b w:val="false"/>
                <w:bCs w:val="false"/>
                <w:sz w:val="17"/>
                <w:szCs w:val="17"/>
              </w:rPr>
              <w:t xml:space="preserve">Has attempted to achieve the goal described by the competency in at least one scenario and has a clear rationale for their actions.</w:t>
            </w:r>
          </w:p>
        </w:tc>
        <w:tc>
          <w:tcPr>
            <w:tcW w:type="dxa" w:w="2351"/>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Reflective Practitioner</w:t>
            </w:r>
          </w:p>
          <w:p>
            <w:r>
              <w:rPr>
                <w:b w:val="false"/>
                <w:bCs w:val="false"/>
                <w:color w:val="1F3A5F"/>
                <w:sz w:val="17"/>
                <w:szCs w:val="17"/>
              </w:rPr>
              <w:t xml:space="preserve">GPA 3.5</w:t>
            </w:r>
          </w:p>
        </w:tc>
        <w:tc>
          <w:tcPr>
            <w:tcW w:type="dxa" w:w="4367"/>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351"/>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Expert Practitioner</w:t>
            </w:r>
          </w:p>
          <w:p>
            <w:r>
              <w:rPr>
                <w:b w:val="false"/>
                <w:bCs w:val="false"/>
                <w:color w:val="1F3A5F"/>
                <w:sz w:val="17"/>
                <w:szCs w:val="17"/>
              </w:rPr>
              <w:t xml:space="preserve">GPA 4.0</w:t>
            </w:r>
          </w:p>
        </w:tc>
        <w:tc>
          <w:tcPr>
            <w:tcW w:type="dxa" w:w="4367"/>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351"/>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checked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w:t>
      </w:r>
    </w:p>
    <w:p>
      <w:pPr>
        <w:spacing w:after="140" w:before="200" w:line="300"/>
      </w:pPr>
      <w:r>
        <w:rPr>
          <w:color w:val="5A6473"/>
          <w:sz w:val="16"/>
          <w:szCs w:val="16"/>
        </w:rPr>
        <w:t xml:space="preserve">Levels, GPA values and generic descriptors are Amala’s official Competency Framework and Proficiency Scale (cohorts starting 2025).</w:t>
      </w:r>
    </w:p>
    <w:p>
      <w:r>
        <w:br w:type="page"/>
      </w:r>
    </w:p>
    <w:p>
      <w:pPr>
        <w:pStyle w:val="Heading2"/>
        <w:keepNext/>
        <w:spacing w:after="100" w:before="280"/>
      </w:pPr>
      <w:r>
        <w:rPr>
          <w:b/>
          <w:bCs/>
          <w:color w:val="7A3B69"/>
          <w:sz w:val="28"/>
          <w:szCs w:val="28"/>
        </w:rPr>
        <w:t xml:space="preserve">9C  Mentoring - the mentor’s record</w:t>
      </w:r>
    </w:p>
    <w:p>
      <w:pPr>
        <w:spacing w:after="40" w:before="0" w:line="300"/>
      </w:pPr>
      <w:r>
        <w:rPr>
          <w:b/>
          <w:bCs/>
          <w:color w:val="1F3A5F"/>
          <w:sz w:val="44"/>
          <w:szCs w:val="44"/>
        </w:rPr>
        <w:t xml:space="preserve">Mentor’s record</w:t>
      </w:r>
    </w:p>
    <w:p>
      <w:pPr>
        <w:spacing w:after="40" w:before="0" w:line="300"/>
      </w:pPr>
      <w:r>
        <w:rPr>
          <w:b/>
          <w:bCs/>
          <w:color w:val="7A3B69"/>
          <w:sz w:val="24"/>
          <w:szCs w:val="24"/>
        </w:rPr>
        <w:t xml:space="preserve">One page per learner · the whole twelve weeks</w:t>
      </w:r>
    </w:p>
    <w:p>
      <w:pPr>
        <w:spacing w:after="160" w:before="0" w:line="300"/>
      </w:pPr>
      <w:r>
        <w:rPr>
          <w:color w:val="5A6473"/>
          <w:sz w:val="20"/>
          <w:szCs w:val="20"/>
        </w:rPr>
        <w:t xml:space="preserve">Learning Bridge+ (Cox's Bazar)  ·  make one copy per learner on your caseload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TEST FOR ANYTHING YOU WRITE HERE</w:t>
            </w:r>
          </w:p>
          <w:p>
            <w:pPr>
              <w:spacing w:after="90" w:before="0" w:line="300"/>
            </w:pPr>
            <w:r>
              <w:rPr>
                <w:sz w:val="21"/>
                <w:szCs w:val="21"/>
              </w:rPr>
              <w:t xml:space="preserve">Would you be willing to read this line aloud to the learner? If not, it does not go on this page.</w:t>
            </w:r>
          </w:p>
          <w:p>
            <w:pPr>
              <w:spacing w:after="90" w:before="0" w:line="300"/>
            </w:pPr>
            <w:r>
              <w:rPr>
                <w:sz w:val="21"/>
                <w:szCs w:val="21"/>
              </w:rPr>
              <w:t xml:space="preserve">Details of a disclosure are NOT recorded here. They go, separately and in the learner’s own words, to the person you refer to.</w:t>
            </w:r>
          </w:p>
          <w:p>
            <w:pPr>
              <w:spacing w:after="0" w:before="0" w:line="300"/>
            </w:pPr>
            <w:r>
              <w:rPr>
                <w:sz w:val="21"/>
                <w:szCs w:val="21"/>
              </w:rPr>
              <w:t xml:space="preserve">One page, one learner. Keep it where another learner cannot read it.</w:t>
            </w:r>
          </w:p>
        </w:tc>
      </w:tr>
    </w:tbl>
    <w:p>
      <w:pPr>
        <w:spacing w:after="140"/>
      </w:pPr>
      <w:r>
        <w:rPr>
          <w:b/>
          <w:bCs/>
          <w:color w:val="1F3A5F"/>
          <w:sz w:val="21"/>
          <w:szCs w:val="21"/>
        </w:rPr>
        <w:t xml:space="preserve">Learner  </w:t>
      </w:r>
      <w:r>
        <w:rPr>
          <w:color w:val="B9B3A6"/>
          <w:sz w:val="21"/>
          <w:szCs w:val="21"/>
        </w:rPr>
        <w:t xml:space="preserve">____________________________</w:t>
      </w:r>
    </w:p>
    <w:p>
      <w:pPr>
        <w:spacing w:after="140"/>
      </w:pPr>
      <w:r>
        <w:rPr>
          <w:b/>
          <w:bCs/>
          <w:color w:val="1F3A5F"/>
          <w:sz w:val="21"/>
          <w:szCs w:val="21"/>
        </w:rPr>
        <w:t xml:space="preserve">Language we talk in  </w:t>
      </w:r>
      <w:r>
        <w:rPr>
          <w:color w:val="B9B3A6"/>
          <w:sz w:val="21"/>
          <w:szCs w:val="21"/>
        </w:rPr>
        <w:t xml:space="preserve">____________________________</w:t>
      </w:r>
    </w:p>
    <w:p>
      <w:pPr>
        <w:spacing w:after="140"/>
      </w:pPr>
      <w:r>
        <w:rPr>
          <w:b/>
          <w:bCs/>
          <w:color w:val="1F3A5F"/>
          <w:sz w:val="21"/>
          <w:szCs w:val="21"/>
        </w:rPr>
        <w:t xml:space="preserve">Their other facilitators  </w:t>
      </w:r>
      <w:r>
        <w:rPr>
          <w:color w:val="B9B3A6"/>
          <w:sz w:val="21"/>
          <w:szCs w:val="21"/>
        </w:rPr>
        <w:t xml:space="preserve">____________________________</w:t>
      </w:r>
    </w:p>
    <w:p>
      <w:pPr>
        <w:spacing w:after="140"/>
      </w:pPr>
      <w:r>
        <w:rPr>
          <w:b/>
          <w:bCs/>
          <w:color w:val="1F3A5F"/>
          <w:sz w:val="21"/>
          <w:szCs w:val="21"/>
        </w:rPr>
        <w:t xml:space="preserve">Their learning goal (update it when it changes)  </w:t>
      </w:r>
      <w:r>
        <w:rPr>
          <w:color w:val="B9B3A6"/>
          <w:sz w:val="21"/>
          <w:szCs w:val="21"/>
        </w:rPr>
        <w:t xml:space="preserve">____________________________</w:t>
      </w:r>
    </w:p>
    <w:p>
      <w:pPr>
        <w:spacing w:after="120" w:before="0" w:line="300"/>
      </w:pPr>
      <w:r>
        <w:rPr>
          <w:color w:val="5A6473"/>
          <w:sz w:val="19"/>
          <w:szCs w:val="19"/>
        </w:rPr>
        <w:t xml:space="preserve">Flag key:   ! = watch this   → = referred (write the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55"/>
        <w:gridCol w:w="3023"/>
        <w:gridCol w:w="2855"/>
        <w:gridCol w:w="1763"/>
        <w:gridCol w:w="671"/>
      </w:tblGrid>
      <w:tr>
        <w:trPr>
          <w:tblHeader/>
        </w:trPr>
        <w:tc>
          <w:tcPr>
            <w:tcW w:type="dxa" w:w="755"/>
            <w:tcMar>
              <w:top w:type="dxa" w:w="90"/>
              <w:left w:type="dxa" w:w="120"/>
              <w:bottom w:type="dxa" w:w="90"/>
              <w:right w:type="dxa" w:w="120"/>
            </w:tcMar>
          </w:tcPr>
          <w:p>
            <w:r>
              <w:rPr>
                <w:b/>
                <w:bCs/>
                <w:color w:val="1F3A5F"/>
                <w:sz w:val="17"/>
                <w:szCs w:val="17"/>
              </w:rPr>
              <w:t xml:space="preserve">Week</w:t>
            </w:r>
          </w:p>
        </w:tc>
        <w:tc>
          <w:tcPr>
            <w:tcW w:type="dxa" w:w="3023"/>
            <w:tcMar>
              <w:top w:type="dxa" w:w="90"/>
              <w:left w:type="dxa" w:w="120"/>
              <w:bottom w:type="dxa" w:w="90"/>
              <w:right w:type="dxa" w:w="120"/>
            </w:tcMar>
          </w:tcPr>
          <w:p>
            <w:r>
              <w:rPr>
                <w:b/>
                <w:bCs/>
                <w:color w:val="1F3A5F"/>
                <w:sz w:val="17"/>
                <w:szCs w:val="17"/>
              </w:rPr>
              <w:t xml:space="preserve">Step we agreed</w:t>
            </w:r>
          </w:p>
        </w:tc>
        <w:tc>
          <w:tcPr>
            <w:tcW w:type="dxa" w:w="2855"/>
            <w:tcMar>
              <w:top w:type="dxa" w:w="90"/>
              <w:left w:type="dxa" w:w="120"/>
              <w:bottom w:type="dxa" w:w="90"/>
              <w:right w:type="dxa" w:w="120"/>
            </w:tcMar>
          </w:tcPr>
          <w:p>
            <w:r>
              <w:rPr>
                <w:b/>
                <w:bCs/>
                <w:color w:val="1F3A5F"/>
                <w:sz w:val="17"/>
                <w:szCs w:val="17"/>
              </w:rPr>
              <w:t xml:space="preserve">What I noticed (facts, not diagnosis)</w:t>
            </w:r>
          </w:p>
        </w:tc>
        <w:tc>
          <w:tcPr>
            <w:tcW w:type="dxa" w:w="1763"/>
            <w:tcMar>
              <w:top w:type="dxa" w:w="90"/>
              <w:left w:type="dxa" w:w="120"/>
              <w:bottom w:type="dxa" w:w="90"/>
              <w:right w:type="dxa" w:w="120"/>
            </w:tcMar>
          </w:tcPr>
          <w:p>
            <w:r>
              <w:rPr>
                <w:b/>
                <w:bCs/>
                <w:color w:val="1F3A5F"/>
                <w:sz w:val="17"/>
                <w:szCs w:val="17"/>
              </w:rPr>
              <w:t xml:space="preserve">Last step happened?</w:t>
            </w:r>
          </w:p>
        </w:tc>
        <w:tc>
          <w:tcPr>
            <w:tcW w:type="dxa" w:w="671"/>
            <w:tcMar>
              <w:top w:type="dxa" w:w="90"/>
              <w:left w:type="dxa" w:w="120"/>
              <w:bottom w:type="dxa" w:w="90"/>
              <w:right w:type="dxa" w:w="120"/>
            </w:tcMar>
          </w:tcPr>
          <w:p>
            <w:r>
              <w:rPr>
                <w:b/>
                <w:bCs/>
                <w:color w:val="1F3A5F"/>
                <w:sz w:val="17"/>
                <w:szCs w:val="17"/>
              </w:rPr>
              <w:t xml:space="preserve">Flag</w:t>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1</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2</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3</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4</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5</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6</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7</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8</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9</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10</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11</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12</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bl>
    <w:p>
      <w:pPr>
        <w:spacing w:after="140" w:before="160" w:line="300"/>
      </w:pPr>
      <w:r>
        <w:rPr>
          <w:b/>
          <w:bCs/>
          <w:color w:val="6E7A2E"/>
          <w:sz w:val="20"/>
          <w:szCs w:val="20"/>
        </w:rPr>
        <w:t xml:space="preserve">Read the WHOLE page every few weeks, not just the last row. The pattern is the point, and it is invisible one row at a time.</w:t>
      </w:r>
    </w:p>
    <w:p>
      <w:pPr>
        <w:spacing w:after="140" w:before="60" w:line="300"/>
      </w:pPr>
      <w:r>
        <w:rPr>
          <w:b/>
          <w:bCs/>
          <w:color w:val="5A6473"/>
          <w:sz w:val="20"/>
          <w:szCs w:val="20"/>
        </w:rPr>
        <w:t xml:space="preserve">Bring this to the Week-6 and Week-12 judgements. What you saw and heard in mentoring is legitimate evidence - for a learner who cannot yet write, it may be your strongest.</w:t>
      </w:r>
    </w:p>
    <w:p>
      <w:r>
        <w:br w:type="page"/>
      </w:r>
    </w:p>
    <w:p>
      <w:pPr>
        <w:spacing w:after="140" w:before="240" w:line="300"/>
      </w:pPr>
      <w:r>
        <w:rPr>
          <w:color w:val="5A6473"/>
          <w:sz w:val="18"/>
          <w:szCs w:val="18"/>
        </w:rPr>
        <w:t xml:space="preserve">This guide is the complete, fully offline, editable pack for Learning Bridge+ (Cox’s Bazar) educators. Levels, GPA values and generic descriptors are Amala’s official Competency Framework and Proficiency Scale (cohorts starting 2025). Reproduced articles in Part 6 are used with attribution under educational / non-commercial permission.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Educator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2026-08-31T07:56:29.655Z</dcterms:created>
  <dcterms:modified xsi:type="dcterms:W3CDTF">2026-08-31T07:56:29.655Z</dcterms:modified>
</cp:coreProperties>
</file>

<file path=docProps/custom.xml><?xml version="1.0" encoding="utf-8"?>
<Properties xmlns="http://schemas.openxmlformats.org/officeDocument/2006/custom-properties" xmlns:vt="http://schemas.openxmlformats.org/officeDocument/2006/docPropsVTypes"/>
</file>