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On a high level, the procedure will be as follows: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OS (Debian)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Ruby (version … or higher)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Gem (version … or higher)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`gem install -g &lt;filename&gt;` to install the required gems we’ve locked earlier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Setup database…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Put our ruby code where it needs to go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Reference our “website” folder - does this even need to or rails automatically set up?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(use gem lock to get the gemfile for our env, and have that be a deliverable)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actioncable (5.1.4)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actionmailer (5.1.4)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actionpack (5.1.4)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actionview (5.1.4)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activejob (5.1.4)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activemodel (5.1.4)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activerecord (5.1.4)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activesupport (5.1.4)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addressable (2.5.2)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arel (8.0.0)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autoprefixer-rails (7.1.6)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better_errors (2.4.0)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bigdecimal (default: 1.3.0)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bindex (0.5.0)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bootstrap-sass (3.3.7)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builder (3.2.3)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bundler (1.15.4)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bundler-unload (1.0.2)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byebug (9.1.0)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capybara (2.15.4)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childprocess (0.8.0)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coderay (1.1.2)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coffee-rails (4.2.2)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coffee-script (2.4.1)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coffee-script-source (1.12.2)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concurrent-ruby (1.0.5)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crass (1.0.2)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did_you_mean (1.1.0)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erubi (1.7.0)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execjs (2.7.0)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executable-hooks (1.3.2)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ffi (1.9.18)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gem-wrappers (1.4.0)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globalid (0.4.1)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high_voltage (3.0.0)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i18n (0.9.0)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io-console (default: 0.4.6)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jbuilder (2.7.0)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jquery-rails (4.3.1)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json (default: 2.0.2)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libv8 (3.16.14.19 x86_64-linux)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listen (3.1.5)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loofah (2.1.1)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mail (2.6.6)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method_source (0.9.0)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mime-types (3.1)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mime-types-data (3.2016.0521)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mini_mime (0.1.4)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mini_portile2 (2.3.0)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minitest (5.10.3, 5.10.1)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multi_json (1.12.2)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net-telnet (0.1.1)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nio4r (2.1.0)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nokogiri (1.8.1)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openssl (default: 2.0.3)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power_assert (0.4.1)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psych (default: 2.2.2)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public_suffix (3.0.0)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puma (3.10.0)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rack (2.0.3)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rack-test (0.7.0)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rails (5.1.4)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rails-dom-testing (2.0.3)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rails-html-sanitizer (1.0.3)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rails_layout (1.0.41)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railties (5.1.4)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rake (12.2.1, 12.0.0)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rb-fsevent (0.10.2)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rb-inotify (0.9.10)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rdoc (default: 5.0.0)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ref (2.0.0)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ruby_dep (1.5.0)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rubygems-bundler (1.4.4)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rubyzip (1.2.1)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rvm (1.11.3.9)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rwordnet (2.0.0)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sass (3.5.2)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sass-listen (4.0.0)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sass-rails (5.0.6)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selenium-webdriver (3.6.0)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simple_form (3.5.0)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spring (2.0.2)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spring-watcher-listen (2.0.1)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sprockets (3.7.1)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sprockets-rails (3.2.1)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sqlite3 (1.3.13)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test-unit (3.2.3)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therubyracer (0.12.3)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thor (0.20.0)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thread_safe (0.3.6)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tilt (2.0.8)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turbolinks (5.0.1)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turbolinks-source (5.0.3)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tzinfo (1.2.4, 1.2.3)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uglifier (3.2.0)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web-console (3.5.1)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websocket-driver (0.6.5)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websocket-extensions (0.1.2)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xmlrpc (0.2.1)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xpath (2.1.0)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require 'rubygems'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gem 'rails', '= 5.1.4'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gem 'activesupport', '= 5.1.4'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gem 'actionpack', '= 5.1.4'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gem 'actionview', '= 5.1.4'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gem 'activemodel', '= 5.1.4'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gem 'activerecord', '= 5.1.4'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gem 'actionmailer', '= 5.1.4'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gem 'activejob', '= 5.1.4'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gem 'actioncable', '= 5.1.4'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gem 'railties', '= 5.1.4'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gem 'bundler', '= 1.15.4'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gem 'sprockets-rails', '= 3.2.1'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gem 'i18n', '= 0.9.0'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gem 'tzinfo', '= 1.2.3'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gem 'minitest', '= 5.10.1'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gem 'concurrent-ruby', '= 1.0.5'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gem 'rack', '= 2.0.3'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gem 'rack-test', '= 0.7.0'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gem 'rails-html-sanitizer', '= 1.0.3'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gem 'rails-dom-testing', '= 2.0.3'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gem 'builder', '= 3.2.3'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gem 'erubi', '= 1.7.0'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gem 'arel', '= 8.0.0'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gem 'mail', '= 2.6.6'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gem 'globalid', '= 0.4.1'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gem 'nio4r', '= 2.1.0'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gem 'websocket-driver', '= 0.6.5'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gem 'rake', '= 12.0.0'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gem 'thor', '= 0.20.0'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gem 'method_source', '= 0.9.0'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gem 'sprockets', '= 3.7.1'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gem 'thread_safe', '= 0.3.6'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gem 'loofah', '= 2.1.1'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gem 'nokogiri', '= 1.8.1'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gem 'mime-types', '= 3.1'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gem 'websocket-extensions', '= 0.1.2'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gem 'crass', '= 1.0.2'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gem 'mini_portile2', '= 2.3.0'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gem 'mime-types-data', '= 3.2016.0521'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