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7E5D2A" w:rsidRPr="00995AB8" w14:paraId="5503AD60" w14:textId="77777777" w:rsidTr="0019583B">
        <w:tc>
          <w:tcPr>
            <w:tcW w:w="5395" w:type="dxa"/>
          </w:tcPr>
          <w:p w14:paraId="0649451B" w14:textId="36036EC4" w:rsidR="007E5D2A" w:rsidRPr="00995AB8" w:rsidRDefault="008626A4" w:rsidP="0025200D">
            <w:pPr>
              <w:pStyle w:val="Title"/>
              <w:rPr>
                <w:rFonts w:ascii="Cambria" w:hAnsi="Cambria"/>
                <w:lang w:val="en-CA"/>
              </w:rPr>
            </w:pPr>
            <w:r w:rsidRPr="00995AB8">
              <w:rPr>
                <w:rFonts w:ascii="Cambria" w:hAnsi="Cambria"/>
                <w:lang w:val="en-CA"/>
              </w:rPr>
              <w:t>Louis Agyekum</w:t>
            </w:r>
          </w:p>
          <w:p w14:paraId="43ECDF32" w14:textId="0897462D" w:rsidR="007E5D2A" w:rsidRPr="00995AB8" w:rsidRDefault="008626A4" w:rsidP="00632353">
            <w:pPr>
              <w:pStyle w:val="Subtitle"/>
              <w:rPr>
                <w:rFonts w:ascii="Cambria" w:hAnsi="Cambria"/>
                <w:lang w:val="en-CA"/>
              </w:rPr>
            </w:pPr>
            <w:r w:rsidRPr="00995AB8">
              <w:rPr>
                <w:rFonts w:ascii="Cambria" w:hAnsi="Cambria"/>
                <w:lang w:val="en-CA"/>
              </w:rPr>
              <w:t>Data Analyst</w:t>
            </w:r>
            <w:r w:rsidR="0012572E">
              <w:rPr>
                <w:rFonts w:ascii="Cambria" w:hAnsi="Cambria"/>
                <w:lang w:val="en-CA"/>
              </w:rPr>
              <w:t>/Scientist</w:t>
            </w:r>
          </w:p>
        </w:tc>
        <w:tc>
          <w:tcPr>
            <w:tcW w:w="5395" w:type="dxa"/>
          </w:tcPr>
          <w:p w14:paraId="713B5874" w14:textId="2E18F087" w:rsidR="007E5D2A" w:rsidRPr="00995AB8" w:rsidRDefault="0012572E" w:rsidP="0025200D">
            <w:pPr>
              <w:pStyle w:val="ContactInfo"/>
              <w:spacing w:before="240"/>
              <w:rPr>
                <w:rFonts w:ascii="Cambria" w:hAnsi="Cambria"/>
                <w:lang w:val="en-CA"/>
              </w:rPr>
            </w:pPr>
            <w:hyperlink r:id="rId8" w:history="1">
              <w:r w:rsidR="008626A4" w:rsidRPr="00995AB8">
                <w:rPr>
                  <w:rStyle w:val="Hyperlink"/>
                  <w:rFonts w:ascii="Cambria" w:hAnsi="Cambria"/>
                  <w:lang w:val="en-CA"/>
                </w:rPr>
                <w:t>agyekumlouis9@gmail.com</w:t>
              </w:r>
            </w:hyperlink>
            <w:r w:rsidR="008626A4" w:rsidRPr="00995AB8">
              <w:rPr>
                <w:rFonts w:ascii="Cambria" w:hAnsi="Cambria"/>
                <w:lang w:val="en-CA"/>
              </w:rPr>
              <w:t xml:space="preserve"> </w:t>
            </w:r>
            <w:r w:rsidR="007E5D2A" w:rsidRPr="00995AB8">
              <w:rPr>
                <w:rFonts w:ascii="Cambria" w:hAnsi="Cambria"/>
                <w:lang w:val="en-CA"/>
              </w:rPr>
              <w:t xml:space="preserve">• </w:t>
            </w:r>
            <w:r w:rsidR="008626A4" w:rsidRPr="00995AB8">
              <w:rPr>
                <w:rFonts w:ascii="Cambria" w:hAnsi="Cambria"/>
                <w:lang w:val="en-CA"/>
              </w:rPr>
              <w:t>(705) 808-5562</w:t>
            </w:r>
          </w:p>
          <w:p w14:paraId="76B9ADBA" w14:textId="4C4ABC25" w:rsidR="007211C1" w:rsidRPr="00995AB8" w:rsidRDefault="008626A4" w:rsidP="0025200D">
            <w:pPr>
              <w:pStyle w:val="ContactInfo"/>
              <w:rPr>
                <w:rFonts w:ascii="Cambria" w:hAnsi="Cambria"/>
                <w:lang w:val="en-CA"/>
              </w:rPr>
            </w:pPr>
            <w:r w:rsidRPr="00995AB8">
              <w:rPr>
                <w:rFonts w:ascii="Cambria" w:hAnsi="Cambria"/>
                <w:lang w:val="en-CA"/>
              </w:rPr>
              <w:t>Ontario, Canada</w:t>
            </w:r>
          </w:p>
          <w:p w14:paraId="0CBD4B70" w14:textId="41323A1A" w:rsidR="00B00ED9" w:rsidRPr="00995AB8" w:rsidRDefault="0012572E" w:rsidP="0025200D">
            <w:pPr>
              <w:pStyle w:val="ContactInfo"/>
              <w:rPr>
                <w:rFonts w:ascii="Cambria" w:hAnsi="Cambria"/>
                <w:lang w:val="en-CA"/>
              </w:rPr>
            </w:pPr>
            <w:hyperlink r:id="rId9" w:history="1">
              <w:r w:rsidR="0025200D" w:rsidRPr="00995AB8">
                <w:rPr>
                  <w:rStyle w:val="Hyperlink"/>
                  <w:rFonts w:ascii="Cambria" w:hAnsi="Cambria"/>
                  <w:lang w:val="en-CA"/>
                </w:rPr>
                <w:t>LinkedIn</w:t>
              </w:r>
            </w:hyperlink>
            <w:r w:rsidR="0025200D" w:rsidRPr="00995AB8">
              <w:rPr>
                <w:rFonts w:ascii="Cambria" w:hAnsi="Cambria"/>
                <w:lang w:val="en-CA"/>
              </w:rPr>
              <w:t xml:space="preserve"> • </w:t>
            </w:r>
            <w:hyperlink r:id="rId10" w:history="1">
              <w:r w:rsidR="007211C1" w:rsidRPr="00995AB8">
                <w:rPr>
                  <w:rStyle w:val="Hyperlink"/>
                  <w:rFonts w:ascii="Cambria" w:hAnsi="Cambria"/>
                  <w:lang w:val="en-CA"/>
                </w:rPr>
                <w:t>Portfolio</w:t>
              </w:r>
            </w:hyperlink>
            <w:r w:rsidR="008626A4" w:rsidRPr="00995AB8">
              <w:rPr>
                <w:rFonts w:ascii="Cambria" w:hAnsi="Cambria"/>
                <w:lang w:val="en-CA"/>
              </w:rPr>
              <w:t xml:space="preserve"> </w:t>
            </w:r>
          </w:p>
        </w:tc>
      </w:tr>
    </w:tbl>
    <w:p w14:paraId="45F13E2E" w14:textId="6091CBA2" w:rsidR="007F66A2" w:rsidRPr="00995AB8" w:rsidRDefault="00B6594D" w:rsidP="0025200D">
      <w:pPr>
        <w:pStyle w:val="Summary"/>
        <w:spacing w:before="240" w:line="240" w:lineRule="auto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FC0961" wp14:editId="2DEB548B">
                <wp:simplePos x="0" y="0"/>
                <wp:positionH relativeFrom="column">
                  <wp:posOffset>-448574</wp:posOffset>
                </wp:positionH>
                <wp:positionV relativeFrom="paragraph">
                  <wp:posOffset>-597487</wp:posOffset>
                </wp:positionV>
                <wp:extent cx="45719" cy="1600200"/>
                <wp:effectExtent l="0" t="0" r="1841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0"/>
                        </a:xfrm>
                        <a:prstGeom prst="rect">
                          <a:avLst/>
                        </a:prstGeom>
                        <a:solidFill>
                          <a:srgbClr val="0F5581"/>
                        </a:solidFill>
                        <a:ln>
                          <a:solidFill>
                            <a:srgbClr val="0F558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fillcolor="#0f5581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95QUjgIAAK0FAAAOAAAAZHJzL2Uyb0RvYy54bWysVE1v2zAMvQ/YfxB0X20HTdcGdYqgRYYB RVu0HXpWZCk2IIsapcTJfv0o2XE/sUOxHBTRJB/JJ5LnF7vWsK1C34AteXGUc6ashKqx65L/elx+ O+XMB2ErYcCqku+V5xfzr1/OOzdTE6jBVAoZgVg/61zJ6xDcLMu8rFUr/BE4ZUmpAVsRSMR1VqHo CL012STPT7IOsHIIUnlPX696JZ8nfK2VDLdaexWYKTnlFtKJ6VzFM5ufi9kahasbOaQhPpFFKxpL QUeoKxEE22DzDqptJIIHHY4ktBlo3UiVaqBqivxNNQ+1cCrVQuR4N9Lk/x+svNneIWsqejvOrGjp ie6JNGHXRrEi0tM5PyOrB3eHg+TpGmvdaWzjP1XBdonS/Uip2gUm6ePx9HtxxpkkTXGS5/RkETN7 dnboww8FLYuXkiMFT0SK7bUPvenBJMbyYJpq2RiTBFyvLg2yrYivu5xOT1PGhP7KzNjPeRJOdM0i A33N6Rb2RkVAY++VJuqoyklKOTWtGhMSUiobil5Vi0r1eU5z+g0kjB6JkgQYkTXVN2IPAHEg3mP3 BA320VWlnh+d838l1juPHiky2DA6t40F/AjAUFVD5N7+QFJPTWRpBdWeGguhnzjv5LKhB74WPtwJ pBGjYaS1EW7p0Aa6ksNw46wG/PPR92hPnU9azjoa2ZL73xuBijPz09JMnBXHx3HGk0CNNyEBX2pW LzV2014C9Q31PWWXrtE+mMNVI7RPtF0WMSqphJUUu+Qy4EG4DP0qof0k1WKRzGiunQjX9sHJCB5Z jQ38uHsS6IYuDzQeN3AYbzF70+y9bfS0sNgE0E2ahGdeB75pJ6TGGfZXXDov5WT1vGXnfwEAAP// AwBQSwMEFAAGAAgAAAAhAB7RJqDlAAAAEAEAAA8AAABkcnMvZG93bnJldi54bWxMj09PwzAMxe9I fIfISNy6dGx0rGs68Ve7wIEOiWvWmLZa4pQm2wqfHnOCi2XLPz+/V6xHZ8URh9B5UjCdpCCQam86 ahS8bZ+SGxAhajLaekIFXxhgXZ6fFTo3/kSveKxiI1iEQq4VtDH2uZShbtHpMPE9Eu8+/OB05HFo pBn0icWdlVdpmkmnO+IPre7xvsV6Xx2cAhf6ahupbvaf9vnxJejN3ff7TKnLi/FhxeV2BSLiGP8u 4DcD+4eSje38gUwQVkGySDNGuVnOpyCYSLLZHMSO0evFEmRZyP9Byh8AAAD//wMAUEsBAi0AFAAG AAgAAAAhALaDOJL+AAAA4QEAABMAAAAAAAAAAAAAAAAAAAAAAFtDb250ZW50X1R5cGVzXS54bWxQ SwECLQAUAAYACAAAACEAOP0h/9YAAACUAQAACwAAAAAAAAAAAAAAAAAvAQAAX3JlbHMvLnJlbHNQ SwECLQAUAAYACAAAACEAr/eUFI4CAACtBQAADgAAAAAAAAAAAAAAAAAuAgAAZHJzL2Uyb0RvYy54 bWxQSwECLQAUAAYACAAAACEAHtEmoOUAAAAQAQAADwAAAAAAAAAAAAAAAADoBAAAZHJzL2Rvd25y ZXYueG1sUEsFBgAAAAAEAAQA8wAAAPoFAAAAAA== " o:spid="_x0000_s1026" strokecolor="#0f5581" strokeweight="1pt" style="position:absolute;margin-left:-35.3pt;margin-top:-47.05pt;width:3.6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14:anchorId="3A1C9495"/>
            </w:pict>
          </mc:Fallback>
        </mc:AlternateContent>
      </w:r>
      <w:r w:rsidR="00146448" w:rsidRPr="00995AB8">
        <w:rPr>
          <w:rFonts w:ascii="Cambria" w:hAnsi="Cambria"/>
          <w:lang w:val="en-CA"/>
        </w:rPr>
        <w:t xml:space="preserve">Analytical and determined professional with hands-on experience </w:t>
      </w:r>
      <w:r w:rsidR="00330AAC" w:rsidRPr="00995AB8">
        <w:rPr>
          <w:rFonts w:ascii="Cambria" w:hAnsi="Cambria"/>
          <w:lang w:val="en-CA"/>
        </w:rPr>
        <w:t xml:space="preserve">in </w:t>
      </w:r>
      <w:r w:rsidR="00146448" w:rsidRPr="00995AB8">
        <w:rPr>
          <w:rFonts w:ascii="Cambria" w:hAnsi="Cambria"/>
          <w:lang w:val="en-CA"/>
        </w:rPr>
        <w:t>leveraging strong analytical strengths and data analysis techniques to generate insights, streamline procedures, and elevate performance</w:t>
      </w:r>
      <w:r w:rsidR="00330AAC" w:rsidRPr="00995AB8">
        <w:rPr>
          <w:rFonts w:ascii="Cambria" w:hAnsi="Cambria"/>
          <w:lang w:val="en-CA"/>
        </w:rPr>
        <w:t>. Expert in gathering and analy</w:t>
      </w:r>
      <w:r w:rsidR="00090BD9" w:rsidRPr="00995AB8">
        <w:rPr>
          <w:rFonts w:ascii="Cambria" w:hAnsi="Cambria"/>
          <w:lang w:val="en-CA"/>
        </w:rPr>
        <w:t>s</w:t>
      </w:r>
      <w:r w:rsidR="00330AAC" w:rsidRPr="00995AB8">
        <w:rPr>
          <w:rFonts w:ascii="Cambria" w:hAnsi="Cambria"/>
          <w:lang w:val="en-CA"/>
        </w:rPr>
        <w:t>ing data, identifying trends and patterns, and translating insights into actionable recommendations. Skilled in various data analysis tools and techniques, including SQL, Python, and data visuali</w:t>
      </w:r>
      <w:r w:rsidR="00090BD9" w:rsidRPr="00995AB8">
        <w:rPr>
          <w:rFonts w:ascii="Cambria" w:hAnsi="Cambria"/>
          <w:lang w:val="en-CA"/>
        </w:rPr>
        <w:t>s</w:t>
      </w:r>
      <w:r w:rsidR="00330AAC" w:rsidRPr="00995AB8">
        <w:rPr>
          <w:rFonts w:ascii="Cambria" w:hAnsi="Cambria"/>
          <w:lang w:val="en-CA"/>
        </w:rPr>
        <w:t>ation tools.</w:t>
      </w:r>
      <w:r w:rsidR="007F66A2" w:rsidRPr="00995AB8">
        <w:rPr>
          <w:rFonts w:ascii="Cambria" w:hAnsi="Cambria"/>
          <w:lang w:val="en-CA"/>
        </w:rPr>
        <w:t xml:space="preserve"> Well-versed problem-solver with expertise in conducting detailed research and analysis</w:t>
      </w:r>
      <w:r w:rsidR="00146448" w:rsidRPr="00995AB8">
        <w:rPr>
          <w:rFonts w:ascii="Cambria" w:hAnsi="Cambria"/>
          <w:lang w:val="en-CA"/>
        </w:rPr>
        <w:t xml:space="preserve"> as well as developing machine learning models to identify and resolve complex business challenges</w:t>
      </w:r>
      <w:r w:rsidR="007F66A2" w:rsidRPr="00995AB8">
        <w:rPr>
          <w:rFonts w:ascii="Cambria" w:hAnsi="Cambria"/>
          <w:lang w:val="en-CA"/>
        </w:rPr>
        <w:t xml:space="preserve">. </w:t>
      </w:r>
      <w:r w:rsidR="00146448" w:rsidRPr="00995AB8">
        <w:rPr>
          <w:rFonts w:ascii="Cambria" w:hAnsi="Cambria"/>
          <w:lang w:val="en-CA"/>
        </w:rPr>
        <w:t>Excel at monitoring and ensuring best possible quality of various data sources to maximi</w:t>
      </w:r>
      <w:r w:rsidR="00090BD9" w:rsidRPr="00995AB8">
        <w:rPr>
          <w:rFonts w:ascii="Cambria" w:hAnsi="Cambria"/>
          <w:lang w:val="en-CA"/>
        </w:rPr>
        <w:t>s</w:t>
      </w:r>
      <w:r w:rsidR="00146448" w:rsidRPr="00995AB8">
        <w:rPr>
          <w:rFonts w:ascii="Cambria" w:hAnsi="Cambria"/>
          <w:lang w:val="en-CA"/>
        </w:rPr>
        <w:t>e integrity and accuracy</w:t>
      </w:r>
      <w:r w:rsidR="007F66A2" w:rsidRPr="00995AB8">
        <w:rPr>
          <w:rFonts w:ascii="Cambria" w:hAnsi="Cambria"/>
          <w:lang w:val="en-CA"/>
        </w:rPr>
        <w:t>.</w:t>
      </w:r>
    </w:p>
    <w:p w14:paraId="0F912496" w14:textId="3165033F" w:rsidR="007E5D2A" w:rsidRPr="00995AB8" w:rsidRDefault="007E5D2A" w:rsidP="00632353">
      <w:pPr>
        <w:pStyle w:val="SectionHeading"/>
        <w:spacing w:before="240" w:after="12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Technical Proficiencies</w:t>
      </w:r>
      <w:r w:rsidR="007F66A2" w:rsidRPr="00995AB8">
        <w:rPr>
          <w:rFonts w:ascii="Cambria" w:hAnsi="Cambria"/>
          <w:lang w:val="en-CA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6B117A" w:rsidRPr="00995AB8" w14:paraId="49055CD9" w14:textId="77777777" w:rsidTr="006B117A">
        <w:tc>
          <w:tcPr>
            <w:tcW w:w="10980" w:type="dxa"/>
          </w:tcPr>
          <w:p w14:paraId="0126CFFA" w14:textId="2D89EBDE" w:rsidR="006B117A" w:rsidRPr="00995AB8" w:rsidRDefault="006B117A" w:rsidP="0025200D">
            <w:pPr>
              <w:pStyle w:val="TechInfo"/>
              <w:jc w:val="both"/>
              <w:rPr>
                <w:rFonts w:ascii="Cambria" w:hAnsi="Cambria"/>
                <w:lang w:val="en-CA"/>
              </w:rPr>
            </w:pPr>
            <w:r w:rsidRPr="00995AB8">
              <w:rPr>
                <w:rFonts w:ascii="Cambria" w:hAnsi="Cambria"/>
                <w:lang w:val="en-CA"/>
              </w:rPr>
              <w:t>Machine Learning (PCA, cluster analyses, decision trees, SVM, neural networks, ensemble methods), Data Mining, Big Data, Data Visuali</w:t>
            </w:r>
            <w:r w:rsidR="00090BD9" w:rsidRPr="00995AB8">
              <w:rPr>
                <w:rFonts w:ascii="Cambria" w:hAnsi="Cambria"/>
                <w:lang w:val="en-CA"/>
              </w:rPr>
              <w:t>s</w:t>
            </w:r>
            <w:r w:rsidRPr="00995AB8">
              <w:rPr>
                <w:rFonts w:ascii="Cambria" w:hAnsi="Cambria"/>
                <w:lang w:val="en-CA"/>
              </w:rPr>
              <w:t>ation, Generali</w:t>
            </w:r>
            <w:r w:rsidR="00090BD9" w:rsidRPr="00995AB8">
              <w:rPr>
                <w:rFonts w:ascii="Cambria" w:hAnsi="Cambria"/>
                <w:lang w:val="en-CA"/>
              </w:rPr>
              <w:t>s</w:t>
            </w:r>
            <w:r w:rsidRPr="00995AB8">
              <w:rPr>
                <w:rFonts w:ascii="Cambria" w:hAnsi="Cambria"/>
                <w:lang w:val="en-CA"/>
              </w:rPr>
              <w:t xml:space="preserve">ed Linear Models, Time Series Analysis, Economic Research, Risk Modeling, Econometric modeling, Statistics, A/B testing, Python, R, Power BI, Tableau, Excel, SPSS, STATA, MS SQL Server, </w:t>
            </w:r>
            <w:r w:rsidR="00E81F1D" w:rsidRPr="00995AB8">
              <w:rPr>
                <w:rFonts w:ascii="Cambria" w:hAnsi="Cambria"/>
                <w:lang w:val="en-CA"/>
              </w:rPr>
              <w:t xml:space="preserve">and </w:t>
            </w:r>
            <w:r w:rsidRPr="00995AB8">
              <w:rPr>
                <w:rFonts w:ascii="Cambria" w:hAnsi="Cambria"/>
                <w:lang w:val="en-CA"/>
              </w:rPr>
              <w:t>Oracle SQL Developer</w:t>
            </w:r>
          </w:p>
        </w:tc>
      </w:tr>
    </w:tbl>
    <w:p w14:paraId="57BD5914" w14:textId="77777777" w:rsidR="007E5D2A" w:rsidRPr="00995AB8" w:rsidRDefault="007E5D2A" w:rsidP="00370770">
      <w:pPr>
        <w:pStyle w:val="SectionHeading"/>
        <w:spacing w:before="240" w:after="12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Career Experience</w:t>
      </w:r>
    </w:p>
    <w:p w14:paraId="160F4ACE" w14:textId="1A4217A8" w:rsidR="007E5D2A" w:rsidRPr="00995AB8" w:rsidRDefault="001A4AE2" w:rsidP="00632353">
      <w:pPr>
        <w:pStyle w:val="CompanyBlock"/>
        <w:spacing w:before="12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Trent University</w:t>
      </w:r>
      <w:r w:rsidR="007E5D2A" w:rsidRPr="00995AB8">
        <w:rPr>
          <w:rFonts w:ascii="Cambria" w:hAnsi="Cambria"/>
          <w:lang w:val="en-CA"/>
        </w:rPr>
        <w:t xml:space="preserve">, </w:t>
      </w:r>
      <w:r w:rsidR="0077051F" w:rsidRPr="0077051F">
        <w:rPr>
          <w:rFonts w:ascii="Cambria" w:hAnsi="Cambria"/>
          <w:lang w:val="en-CA"/>
        </w:rPr>
        <w:t>Peterborough, Canada</w:t>
      </w:r>
      <w:r w:rsidR="007E5D2A" w:rsidRPr="00995AB8">
        <w:rPr>
          <w:rFonts w:ascii="Cambria" w:hAnsi="Cambria"/>
          <w:lang w:val="en-CA"/>
        </w:rPr>
        <w:tab/>
      </w:r>
      <w:r w:rsidRPr="00995AB8">
        <w:rPr>
          <w:rFonts w:ascii="Cambria" w:hAnsi="Cambria"/>
          <w:lang w:val="en-CA"/>
        </w:rPr>
        <w:t>2021</w:t>
      </w:r>
      <w:r w:rsidR="007E5D2A" w:rsidRPr="00995AB8">
        <w:rPr>
          <w:rFonts w:ascii="Cambria" w:hAnsi="Cambria"/>
          <w:lang w:val="en-CA"/>
        </w:rPr>
        <w:t xml:space="preserve"> – Present</w:t>
      </w:r>
    </w:p>
    <w:p w14:paraId="7218AE88" w14:textId="68831011" w:rsidR="00271350" w:rsidRPr="00995AB8" w:rsidRDefault="001A4AE2" w:rsidP="0025200D">
      <w:pPr>
        <w:pStyle w:val="JobTitleBlock"/>
        <w:spacing w:after="0"/>
        <w:ind w:left="0"/>
        <w:contextualSpacing w:val="0"/>
        <w:jc w:val="both"/>
        <w:rPr>
          <w:rFonts w:ascii="Cambria" w:hAnsi="Cambria"/>
          <w:b w:val="0"/>
          <w:bCs w:val="0"/>
          <w:lang w:val="en-CA"/>
        </w:rPr>
      </w:pPr>
      <w:r w:rsidRPr="00995AB8">
        <w:rPr>
          <w:rFonts w:ascii="Cambria" w:hAnsi="Cambria"/>
          <w:b w:val="0"/>
          <w:bCs w:val="0"/>
          <w:lang w:val="en-CA"/>
        </w:rPr>
        <w:t>Data Scientist</w:t>
      </w:r>
    </w:p>
    <w:p w14:paraId="45471B32" w14:textId="635B3A13" w:rsidR="007E5D2A" w:rsidRPr="00995AB8" w:rsidRDefault="00D120A8" w:rsidP="005C75D6">
      <w:pPr>
        <w:pStyle w:val="JobDescription"/>
        <w:spacing w:before="60" w:after="0"/>
        <w:ind w:left="0"/>
        <w:contextualSpacing w:val="0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Inform decision-making within Chancellor</w:t>
      </w:r>
      <w:r w:rsidR="00841CD1" w:rsidRPr="00995AB8">
        <w:rPr>
          <w:rFonts w:ascii="Cambria" w:hAnsi="Cambria"/>
          <w:lang w:val="en-CA"/>
        </w:rPr>
        <w:t>’</w:t>
      </w:r>
      <w:r w:rsidRPr="00995AB8">
        <w:rPr>
          <w:rFonts w:ascii="Cambria" w:hAnsi="Cambria"/>
          <w:lang w:val="en-CA"/>
        </w:rPr>
        <w:t>s department, while creating machine learning models such as conversion rate prediction and student performance attrition. Provide recommendations and develop tools for effective management of the University</w:t>
      </w:r>
      <w:r w:rsidR="00841CD1" w:rsidRPr="00995AB8">
        <w:rPr>
          <w:rFonts w:ascii="Cambria" w:hAnsi="Cambria"/>
          <w:lang w:val="en-CA"/>
        </w:rPr>
        <w:t>’</w:t>
      </w:r>
      <w:r w:rsidRPr="00995AB8">
        <w:rPr>
          <w:rFonts w:ascii="Cambria" w:hAnsi="Cambria"/>
          <w:lang w:val="en-CA"/>
        </w:rPr>
        <w:t xml:space="preserve">s machine learning stack. Increase </w:t>
      </w:r>
      <w:r w:rsidR="00684B6A">
        <w:rPr>
          <w:rFonts w:ascii="Cambria" w:hAnsi="Cambria"/>
          <w:lang w:val="en-CA"/>
        </w:rPr>
        <w:t>u</w:t>
      </w:r>
      <w:r w:rsidRPr="00995AB8">
        <w:rPr>
          <w:rFonts w:ascii="Cambria" w:hAnsi="Cambria"/>
          <w:lang w:val="en-CA"/>
        </w:rPr>
        <w:t>niversity</w:t>
      </w:r>
      <w:r w:rsidR="00841CD1" w:rsidRPr="00995AB8">
        <w:rPr>
          <w:rFonts w:ascii="Cambria" w:hAnsi="Cambria"/>
          <w:lang w:val="en-CA"/>
        </w:rPr>
        <w:t>’</w:t>
      </w:r>
      <w:r w:rsidRPr="00995AB8">
        <w:rPr>
          <w:rFonts w:ascii="Cambria" w:hAnsi="Cambria"/>
          <w:lang w:val="en-CA"/>
        </w:rPr>
        <w:t xml:space="preserve">s analytics IQ through various initiatives, including formal training sessions, workshops, insights meetings, and presentations to senior leadership, while setting up </w:t>
      </w:r>
      <w:r w:rsidR="00146448" w:rsidRPr="00995AB8">
        <w:rPr>
          <w:rFonts w:ascii="Cambria" w:hAnsi="Cambria"/>
          <w:lang w:val="en-CA"/>
        </w:rPr>
        <w:t xml:space="preserve">a </w:t>
      </w:r>
      <w:r w:rsidRPr="00995AB8">
        <w:rPr>
          <w:rFonts w:ascii="Cambria" w:hAnsi="Cambria"/>
          <w:lang w:val="en-CA"/>
        </w:rPr>
        <w:t xml:space="preserve">data-driven culture. </w:t>
      </w:r>
      <w:r w:rsidR="008B7125" w:rsidRPr="00995AB8">
        <w:rPr>
          <w:rFonts w:ascii="Cambria" w:hAnsi="Cambria"/>
          <w:lang w:val="en-CA"/>
        </w:rPr>
        <w:t>Instil</w:t>
      </w:r>
      <w:r w:rsidRPr="00995AB8">
        <w:rPr>
          <w:rFonts w:ascii="Cambria" w:hAnsi="Cambria"/>
          <w:lang w:val="en-CA"/>
        </w:rPr>
        <w:t xml:space="preserve"> </w:t>
      </w:r>
      <w:r w:rsidR="00841CD1" w:rsidRPr="00995AB8">
        <w:rPr>
          <w:rFonts w:ascii="Cambria" w:hAnsi="Cambria"/>
          <w:lang w:val="en-CA"/>
        </w:rPr>
        <w:t xml:space="preserve">valuable technical skills and knowledge within </w:t>
      </w:r>
      <w:r w:rsidRPr="00995AB8">
        <w:rPr>
          <w:rFonts w:ascii="Cambria" w:hAnsi="Cambria"/>
          <w:lang w:val="en-CA"/>
        </w:rPr>
        <w:t>students by delivering curriculum for undergraduate and graduate level courses in Python programming and introductory probability</w:t>
      </w:r>
      <w:r w:rsidR="00841CD1" w:rsidRPr="00995AB8">
        <w:rPr>
          <w:rFonts w:ascii="Cambria" w:hAnsi="Cambria"/>
          <w:lang w:val="en-CA"/>
        </w:rPr>
        <w:t>.</w:t>
      </w:r>
    </w:p>
    <w:p w14:paraId="4FACA943" w14:textId="379F29D0" w:rsidR="00841CD1" w:rsidRPr="00995AB8" w:rsidRDefault="00841CD1" w:rsidP="005C75D6">
      <w:pPr>
        <w:pStyle w:val="JDAccomplishment"/>
        <w:numPr>
          <w:ilvl w:val="0"/>
          <w:numId w:val="4"/>
        </w:numPr>
        <w:spacing w:before="60" w:after="0"/>
        <w:contextualSpacing w:val="0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Ensured seamless integration and optimi</w:t>
      </w:r>
      <w:r w:rsidR="00090BD9" w:rsidRPr="00995AB8">
        <w:rPr>
          <w:rFonts w:ascii="Cambria" w:hAnsi="Cambria"/>
          <w:lang w:val="en-CA"/>
        </w:rPr>
        <w:t>s</w:t>
      </w:r>
      <w:r w:rsidRPr="00995AB8">
        <w:rPr>
          <w:rFonts w:ascii="Cambria" w:hAnsi="Cambria"/>
          <w:lang w:val="en-CA"/>
        </w:rPr>
        <w:t xml:space="preserve">ed performance by embedding machine learning models into production technology systems. </w:t>
      </w:r>
    </w:p>
    <w:p w14:paraId="74A6B17F" w14:textId="3D92424F" w:rsidR="00841CD1" w:rsidRPr="00995AB8" w:rsidRDefault="00841CD1" w:rsidP="005C75D6">
      <w:pPr>
        <w:pStyle w:val="JDAccomplishment"/>
        <w:numPr>
          <w:ilvl w:val="0"/>
          <w:numId w:val="4"/>
        </w:numPr>
        <w:spacing w:before="60" w:after="0"/>
        <w:contextualSpacing w:val="0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 xml:space="preserve">Established efficient and scalable data pipelines and worked on diverse range of data, such as transactional, student </w:t>
      </w:r>
      <w:r w:rsidR="00371286" w:rsidRPr="00995AB8">
        <w:rPr>
          <w:rFonts w:ascii="Cambria" w:hAnsi="Cambria"/>
          <w:lang w:val="en-CA"/>
        </w:rPr>
        <w:t>behaviour</w:t>
      </w:r>
      <w:r w:rsidRPr="00995AB8">
        <w:rPr>
          <w:rFonts w:ascii="Cambria" w:hAnsi="Cambria"/>
          <w:lang w:val="en-CA"/>
        </w:rPr>
        <w:t>, and campus activities</w:t>
      </w:r>
      <w:r w:rsidR="00E0796B" w:rsidRPr="00995AB8">
        <w:rPr>
          <w:rFonts w:ascii="Cambria" w:hAnsi="Cambria"/>
          <w:lang w:val="en-CA"/>
        </w:rPr>
        <w:t>.</w:t>
      </w:r>
    </w:p>
    <w:p w14:paraId="0F43EE32" w14:textId="403084CE" w:rsidR="00267949" w:rsidRPr="00995AB8" w:rsidRDefault="001A4AE2" w:rsidP="00370770">
      <w:pPr>
        <w:pStyle w:val="CompanyBlock"/>
        <w:spacing w:before="24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MTN Telecommunications, Ghana</w:t>
      </w:r>
      <w:r w:rsidR="00267949" w:rsidRPr="00995AB8">
        <w:rPr>
          <w:rFonts w:ascii="Cambria" w:hAnsi="Cambria"/>
          <w:lang w:val="en-CA"/>
        </w:rPr>
        <w:tab/>
      </w:r>
      <w:r w:rsidRPr="00995AB8">
        <w:rPr>
          <w:rFonts w:ascii="Cambria" w:hAnsi="Cambria"/>
          <w:lang w:val="en-CA"/>
        </w:rPr>
        <w:t>2018</w:t>
      </w:r>
      <w:r w:rsidR="00267949" w:rsidRPr="00995AB8">
        <w:rPr>
          <w:rFonts w:ascii="Cambria" w:hAnsi="Cambria"/>
          <w:lang w:val="en-CA"/>
        </w:rPr>
        <w:t xml:space="preserve"> – </w:t>
      </w:r>
      <w:r w:rsidRPr="00995AB8">
        <w:rPr>
          <w:rFonts w:ascii="Cambria" w:hAnsi="Cambria"/>
          <w:lang w:val="en-CA"/>
        </w:rPr>
        <w:t>2021</w:t>
      </w:r>
    </w:p>
    <w:p w14:paraId="1A43054A" w14:textId="06EF58FD" w:rsidR="00271350" w:rsidRPr="00995AB8" w:rsidRDefault="001A4AE2" w:rsidP="0025200D">
      <w:pPr>
        <w:pStyle w:val="JobTitleBlock"/>
        <w:spacing w:after="0"/>
        <w:ind w:left="0"/>
        <w:contextualSpacing w:val="0"/>
        <w:jc w:val="both"/>
        <w:rPr>
          <w:rFonts w:ascii="Cambria" w:hAnsi="Cambria"/>
          <w:b w:val="0"/>
          <w:bCs w:val="0"/>
          <w:lang w:val="en-CA"/>
        </w:rPr>
      </w:pPr>
      <w:r w:rsidRPr="00995AB8">
        <w:rPr>
          <w:rFonts w:ascii="Cambria" w:hAnsi="Cambria"/>
          <w:b w:val="0"/>
          <w:bCs w:val="0"/>
          <w:lang w:val="en-CA"/>
        </w:rPr>
        <w:t xml:space="preserve">Credit, Fraud </w:t>
      </w:r>
      <w:r w:rsidR="00240649" w:rsidRPr="00995AB8">
        <w:rPr>
          <w:rFonts w:ascii="Cambria" w:hAnsi="Cambria"/>
          <w:b w:val="0"/>
          <w:bCs w:val="0"/>
          <w:lang w:val="en-CA"/>
        </w:rPr>
        <w:t xml:space="preserve">&amp; </w:t>
      </w:r>
      <w:r w:rsidRPr="00995AB8">
        <w:rPr>
          <w:rFonts w:ascii="Cambria" w:hAnsi="Cambria"/>
          <w:b w:val="0"/>
          <w:bCs w:val="0"/>
          <w:lang w:val="en-CA"/>
        </w:rPr>
        <w:t>Risk Analyst</w:t>
      </w:r>
    </w:p>
    <w:p w14:paraId="25EF8EB3" w14:textId="4F9FE781" w:rsidR="00267949" w:rsidRPr="00995AB8" w:rsidRDefault="001817F2" w:rsidP="00240649">
      <w:pPr>
        <w:pStyle w:val="JobDescription"/>
        <w:spacing w:before="60" w:after="0"/>
        <w:contextualSpacing w:val="0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A</w:t>
      </w:r>
      <w:r w:rsidR="00271350" w:rsidRPr="00995AB8">
        <w:rPr>
          <w:rFonts w:ascii="Cambria" w:hAnsi="Cambria"/>
          <w:lang w:val="en-CA"/>
        </w:rPr>
        <w:t>naly</w:t>
      </w:r>
      <w:r w:rsidR="00F3097E" w:rsidRPr="00995AB8">
        <w:rPr>
          <w:rFonts w:ascii="Cambria" w:hAnsi="Cambria"/>
          <w:lang w:val="en-CA"/>
        </w:rPr>
        <w:t>s</w:t>
      </w:r>
      <w:r w:rsidRPr="00995AB8">
        <w:rPr>
          <w:rFonts w:ascii="Cambria" w:hAnsi="Cambria"/>
          <w:lang w:val="en-CA"/>
        </w:rPr>
        <w:t xml:space="preserve">ed </w:t>
      </w:r>
      <w:r w:rsidR="00271350" w:rsidRPr="00995AB8">
        <w:rPr>
          <w:rFonts w:ascii="Cambria" w:hAnsi="Cambria"/>
          <w:lang w:val="en-CA"/>
        </w:rPr>
        <w:t>outlier data and dr</w:t>
      </w:r>
      <w:r w:rsidRPr="00995AB8">
        <w:rPr>
          <w:rFonts w:ascii="Cambria" w:hAnsi="Cambria"/>
          <w:lang w:val="en-CA"/>
        </w:rPr>
        <w:t>ov</w:t>
      </w:r>
      <w:r w:rsidR="00271350" w:rsidRPr="00995AB8">
        <w:rPr>
          <w:rFonts w:ascii="Cambria" w:hAnsi="Cambria"/>
          <w:lang w:val="en-CA"/>
        </w:rPr>
        <w:t>e business insight</w:t>
      </w:r>
      <w:r w:rsidRPr="00995AB8">
        <w:rPr>
          <w:rFonts w:ascii="Cambria" w:hAnsi="Cambria"/>
          <w:lang w:val="en-CA"/>
        </w:rPr>
        <w:t>s by utili</w:t>
      </w:r>
      <w:r w:rsidR="00F3097E" w:rsidRPr="00995AB8">
        <w:rPr>
          <w:rFonts w:ascii="Cambria" w:hAnsi="Cambria"/>
          <w:lang w:val="en-CA"/>
        </w:rPr>
        <w:t>s</w:t>
      </w:r>
      <w:r w:rsidRPr="00995AB8">
        <w:rPr>
          <w:rFonts w:ascii="Cambria" w:hAnsi="Cambria"/>
          <w:lang w:val="en-CA"/>
        </w:rPr>
        <w:t>ing advanced Microsoft Excel skills, including Pivot Tables and V-Lookups.</w:t>
      </w:r>
      <w:r w:rsidR="007211C1" w:rsidRPr="00995AB8">
        <w:rPr>
          <w:rFonts w:ascii="Cambria" w:hAnsi="Cambria"/>
          <w:lang w:val="en-CA"/>
        </w:rPr>
        <w:t xml:space="preserve"> </w:t>
      </w:r>
      <w:r w:rsidR="007952BD">
        <w:rPr>
          <w:rFonts w:ascii="Cambria" w:hAnsi="Cambria"/>
          <w:lang w:val="en-CA"/>
        </w:rPr>
        <w:t>Delivered</w:t>
      </w:r>
      <w:r w:rsidR="00271350" w:rsidRPr="00995AB8">
        <w:rPr>
          <w:rFonts w:ascii="Cambria" w:hAnsi="Cambria"/>
          <w:lang w:val="en-CA"/>
        </w:rPr>
        <w:t xml:space="preserve"> </w:t>
      </w:r>
      <w:r w:rsidR="00E17805">
        <w:rPr>
          <w:rFonts w:ascii="Cambria" w:hAnsi="Cambria"/>
          <w:lang w:val="en-CA"/>
        </w:rPr>
        <w:t xml:space="preserve">multiple </w:t>
      </w:r>
      <w:r w:rsidR="00271350" w:rsidRPr="00995AB8">
        <w:rPr>
          <w:rFonts w:ascii="Cambria" w:hAnsi="Cambria"/>
          <w:lang w:val="en-CA"/>
        </w:rPr>
        <w:t>ad-hoc analysis projects</w:t>
      </w:r>
      <w:r w:rsidR="007211C1" w:rsidRPr="00995AB8">
        <w:rPr>
          <w:rFonts w:ascii="Cambria" w:hAnsi="Cambria"/>
          <w:lang w:val="en-CA"/>
        </w:rPr>
        <w:t xml:space="preserve"> using data analysis tools, including Oracle SQL and Microsoft SQL serve. </w:t>
      </w:r>
    </w:p>
    <w:p w14:paraId="72423753" w14:textId="667E31DC" w:rsidR="00267949" w:rsidRPr="00995AB8" w:rsidRDefault="00841CD1" w:rsidP="00240649">
      <w:pPr>
        <w:pStyle w:val="JDAccomplishment"/>
        <w:numPr>
          <w:ilvl w:val="0"/>
          <w:numId w:val="4"/>
        </w:numPr>
        <w:spacing w:before="60" w:after="0"/>
        <w:contextualSpacing w:val="0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Recogni</w:t>
      </w:r>
      <w:r w:rsidR="00F3097E" w:rsidRPr="00995AB8">
        <w:rPr>
          <w:rFonts w:ascii="Cambria" w:hAnsi="Cambria"/>
          <w:lang w:val="en-CA"/>
        </w:rPr>
        <w:t>s</w:t>
      </w:r>
      <w:r w:rsidRPr="00995AB8">
        <w:rPr>
          <w:rFonts w:ascii="Cambria" w:hAnsi="Cambria"/>
          <w:lang w:val="en-CA"/>
        </w:rPr>
        <w:t xml:space="preserve">ed $3M in annual fraud and communicated findings to stakeholders through creation of Tableau dashboard </w:t>
      </w:r>
      <w:r w:rsidR="00F21BC9">
        <w:rPr>
          <w:rFonts w:ascii="Cambria" w:hAnsi="Cambria"/>
          <w:lang w:val="en-CA"/>
        </w:rPr>
        <w:t xml:space="preserve">and execution of </w:t>
      </w:r>
      <w:r w:rsidRPr="00995AB8">
        <w:rPr>
          <w:rFonts w:ascii="Cambria" w:hAnsi="Cambria"/>
          <w:lang w:val="en-CA"/>
        </w:rPr>
        <w:t>detailed exploratory analysis</w:t>
      </w:r>
      <w:r w:rsidR="00267949" w:rsidRPr="00995AB8">
        <w:rPr>
          <w:rFonts w:ascii="Cambria" w:hAnsi="Cambria"/>
          <w:lang w:val="en-CA"/>
        </w:rPr>
        <w:t>.</w:t>
      </w:r>
    </w:p>
    <w:p w14:paraId="3F0B5056" w14:textId="19B56339" w:rsidR="00841CD1" w:rsidRPr="00995AB8" w:rsidRDefault="00841CD1" w:rsidP="00240649">
      <w:pPr>
        <w:pStyle w:val="JDAccomplishment"/>
        <w:numPr>
          <w:ilvl w:val="0"/>
          <w:numId w:val="4"/>
        </w:numPr>
        <w:spacing w:before="60" w:after="0"/>
        <w:contextualSpacing w:val="0"/>
        <w:jc w:val="both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 xml:space="preserve">Enhanced business operations through comprehensive data analysis and research </w:t>
      </w:r>
      <w:r w:rsidR="00FE5942">
        <w:rPr>
          <w:rFonts w:ascii="Cambria" w:hAnsi="Cambria"/>
          <w:lang w:val="en-CA"/>
        </w:rPr>
        <w:t xml:space="preserve">as part of </w:t>
      </w:r>
      <w:r w:rsidRPr="00995AB8">
        <w:rPr>
          <w:rFonts w:ascii="Cambria" w:hAnsi="Cambria"/>
          <w:lang w:val="en-CA"/>
        </w:rPr>
        <w:t>project</w:t>
      </w:r>
      <w:r w:rsidR="001A2E1F">
        <w:rPr>
          <w:rFonts w:ascii="Cambria" w:hAnsi="Cambria"/>
          <w:lang w:val="en-CA"/>
        </w:rPr>
        <w:t xml:space="preserve"> deliverables</w:t>
      </w:r>
      <w:r w:rsidRPr="00995AB8">
        <w:rPr>
          <w:rFonts w:ascii="Cambria" w:hAnsi="Cambria"/>
          <w:lang w:val="en-CA"/>
        </w:rPr>
        <w:t>.</w:t>
      </w:r>
    </w:p>
    <w:p w14:paraId="254AFE0F" w14:textId="3494E4AA" w:rsidR="001C5C91" w:rsidRPr="00995AB8" w:rsidRDefault="001C5C91" w:rsidP="00632353">
      <w:pPr>
        <w:pStyle w:val="SectionHeading"/>
        <w:spacing w:before="240" w:after="12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Additional Experience</w:t>
      </w:r>
    </w:p>
    <w:p w14:paraId="121E13A3" w14:textId="30AE2EED" w:rsidR="001C5C91" w:rsidRPr="00995AB8" w:rsidRDefault="001C5C91" w:rsidP="00632353">
      <w:pPr>
        <w:pStyle w:val="SectionHeading"/>
        <w:spacing w:before="120" w:after="0"/>
        <w:rPr>
          <w:rFonts w:ascii="Cambria" w:hAnsi="Cambria"/>
          <w:lang w:val="en-CA"/>
        </w:rPr>
      </w:pPr>
      <w:r w:rsidRPr="00995AB8">
        <w:rPr>
          <w:rFonts w:ascii="Cambria" w:hAnsi="Cambria" w:cstheme="minorBidi"/>
          <w:b w:val="0"/>
          <w:bCs w:val="0"/>
          <w:color w:val="1F4E79" w:themeColor="accent5" w:themeShade="80"/>
          <w:sz w:val="20"/>
          <w:szCs w:val="20"/>
          <w:lang w:val="en-CA"/>
        </w:rPr>
        <w:t xml:space="preserve">Data Analyst Intern, Ministry of Finance-Ghana </w:t>
      </w:r>
    </w:p>
    <w:p w14:paraId="33E479C6" w14:textId="08C5F47E" w:rsidR="007E5D2A" w:rsidRPr="00995AB8" w:rsidRDefault="007E5D2A" w:rsidP="00370770">
      <w:pPr>
        <w:pStyle w:val="SectionHeading"/>
        <w:spacing w:before="240" w:after="12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Education</w:t>
      </w:r>
      <w:r w:rsidR="00632353" w:rsidRPr="00995AB8">
        <w:rPr>
          <w:rFonts w:ascii="Cambria" w:hAnsi="Cambria"/>
          <w:lang w:val="en-CA"/>
        </w:rPr>
        <w:t xml:space="preserve"> &amp; Certifications</w:t>
      </w:r>
    </w:p>
    <w:p w14:paraId="7A450905" w14:textId="5709D59B" w:rsidR="007E5D2A" w:rsidRPr="00995AB8" w:rsidRDefault="001C5C91" w:rsidP="006A6555">
      <w:pPr>
        <w:pStyle w:val="EduDegree"/>
        <w:spacing w:before="60"/>
        <w:ind w:left="0"/>
        <w:rPr>
          <w:rFonts w:ascii="Cambria" w:hAnsi="Cambria"/>
          <w:b w:val="0"/>
          <w:bCs w:val="0"/>
          <w:color w:val="auto"/>
          <w:lang w:val="en-CA"/>
        </w:rPr>
      </w:pPr>
      <w:bookmarkStart w:id="0" w:name="_Hlk127049054"/>
      <w:r w:rsidRPr="00995AB8">
        <w:rPr>
          <w:rFonts w:ascii="Cambria" w:hAnsi="Cambria"/>
          <w:b w:val="0"/>
          <w:bCs w:val="0"/>
          <w:lang w:val="en-CA"/>
        </w:rPr>
        <w:t xml:space="preserve">Master’s </w:t>
      </w:r>
      <w:r w:rsidR="000F3D6E" w:rsidRPr="00995AB8">
        <w:rPr>
          <w:rFonts w:ascii="Cambria" w:hAnsi="Cambria"/>
          <w:b w:val="0"/>
          <w:bCs w:val="0"/>
          <w:lang w:val="en-CA"/>
        </w:rPr>
        <w:t>d</w:t>
      </w:r>
      <w:r w:rsidRPr="00995AB8">
        <w:rPr>
          <w:rFonts w:ascii="Cambria" w:hAnsi="Cambria"/>
          <w:b w:val="0"/>
          <w:bCs w:val="0"/>
          <w:lang w:val="en-CA"/>
        </w:rPr>
        <w:t>egree in Sustainability Studies</w:t>
      </w:r>
      <w:bookmarkEnd w:id="0"/>
      <w:r w:rsidR="0020551C">
        <w:rPr>
          <w:rFonts w:ascii="Cambria" w:hAnsi="Cambria"/>
          <w:b w:val="0"/>
          <w:bCs w:val="0"/>
          <w:lang w:val="en-CA"/>
        </w:rPr>
        <w:t xml:space="preserve"> </w:t>
      </w:r>
      <w:r w:rsidR="00632353" w:rsidRPr="00995AB8">
        <w:rPr>
          <w:rFonts w:ascii="Cambria" w:hAnsi="Cambria"/>
          <w:b w:val="0"/>
          <w:bCs w:val="0"/>
          <w:lang w:val="en-CA"/>
        </w:rPr>
        <w:t xml:space="preserve">– </w:t>
      </w:r>
      <w:r w:rsidRPr="00995AB8">
        <w:rPr>
          <w:rFonts w:ascii="Cambria" w:hAnsi="Cambria"/>
          <w:b w:val="0"/>
          <w:bCs w:val="0"/>
          <w:color w:val="auto"/>
          <w:lang w:val="en-CA"/>
        </w:rPr>
        <w:t>Trent University, Peterborough, Canada</w:t>
      </w:r>
      <w:r w:rsidR="0020551C">
        <w:rPr>
          <w:rFonts w:ascii="Cambria" w:hAnsi="Cambria"/>
          <w:b w:val="0"/>
          <w:bCs w:val="0"/>
          <w:color w:val="auto"/>
          <w:lang w:val="en-CA"/>
        </w:rPr>
        <w:t xml:space="preserve">, Expected ending </w:t>
      </w:r>
      <w:r w:rsidR="00475ED0">
        <w:rPr>
          <w:rFonts w:ascii="Cambria" w:hAnsi="Cambria"/>
          <w:b w:val="0"/>
          <w:bCs w:val="0"/>
          <w:color w:val="auto"/>
          <w:lang w:val="en-CA"/>
        </w:rPr>
        <w:t>April 2023.</w:t>
      </w:r>
    </w:p>
    <w:p w14:paraId="31A2F845" w14:textId="16811EC1" w:rsidR="006E3F33" w:rsidRPr="00995AB8" w:rsidRDefault="001C5C91" w:rsidP="006A6555">
      <w:pPr>
        <w:pStyle w:val="EduDegree"/>
        <w:spacing w:before="60"/>
        <w:ind w:left="0"/>
        <w:rPr>
          <w:rFonts w:ascii="Cambria" w:hAnsi="Cambria"/>
          <w:b w:val="0"/>
          <w:bCs w:val="0"/>
          <w:color w:val="auto"/>
          <w:lang w:val="en-CA"/>
        </w:rPr>
      </w:pPr>
      <w:r w:rsidRPr="00995AB8">
        <w:rPr>
          <w:rFonts w:ascii="Cambria" w:hAnsi="Cambria"/>
          <w:b w:val="0"/>
          <w:bCs w:val="0"/>
          <w:lang w:val="en-CA"/>
        </w:rPr>
        <w:t xml:space="preserve">Bachelor’s </w:t>
      </w:r>
      <w:r w:rsidR="000F3D6E" w:rsidRPr="00995AB8">
        <w:rPr>
          <w:rFonts w:ascii="Cambria" w:hAnsi="Cambria"/>
          <w:b w:val="0"/>
          <w:bCs w:val="0"/>
          <w:lang w:val="en-CA"/>
        </w:rPr>
        <w:t>d</w:t>
      </w:r>
      <w:r w:rsidRPr="00995AB8">
        <w:rPr>
          <w:rFonts w:ascii="Cambria" w:hAnsi="Cambria"/>
          <w:b w:val="0"/>
          <w:bCs w:val="0"/>
          <w:lang w:val="en-CA"/>
        </w:rPr>
        <w:t xml:space="preserve">egree in Economics </w:t>
      </w:r>
      <w:r w:rsidR="000D70BB" w:rsidRPr="00995AB8">
        <w:rPr>
          <w:rFonts w:ascii="Cambria" w:hAnsi="Cambria"/>
          <w:b w:val="0"/>
          <w:bCs w:val="0"/>
          <w:lang w:val="en-CA"/>
        </w:rPr>
        <w:t>&amp;</w:t>
      </w:r>
      <w:r w:rsidRPr="00995AB8">
        <w:rPr>
          <w:rFonts w:ascii="Cambria" w:hAnsi="Cambria"/>
          <w:b w:val="0"/>
          <w:bCs w:val="0"/>
          <w:lang w:val="en-CA"/>
        </w:rPr>
        <w:t xml:space="preserve"> Statistics</w:t>
      </w:r>
      <w:r w:rsidR="00632353" w:rsidRPr="00995AB8">
        <w:rPr>
          <w:rFonts w:ascii="Cambria" w:hAnsi="Cambria"/>
          <w:b w:val="0"/>
          <w:bCs w:val="0"/>
          <w:lang w:val="en-CA"/>
        </w:rPr>
        <w:t xml:space="preserve"> – </w:t>
      </w:r>
      <w:r w:rsidRPr="00995AB8">
        <w:rPr>
          <w:rFonts w:ascii="Cambria" w:hAnsi="Cambria"/>
          <w:b w:val="0"/>
          <w:bCs w:val="0"/>
          <w:color w:val="auto"/>
          <w:lang w:val="en-CA"/>
        </w:rPr>
        <w:t>University</w:t>
      </w:r>
      <w:r w:rsidR="00632353" w:rsidRPr="00995AB8">
        <w:rPr>
          <w:rFonts w:ascii="Cambria" w:hAnsi="Cambria"/>
          <w:b w:val="0"/>
          <w:bCs w:val="0"/>
          <w:color w:val="auto"/>
          <w:lang w:val="en-CA"/>
        </w:rPr>
        <w:t xml:space="preserve"> </w:t>
      </w:r>
      <w:r w:rsidRPr="00995AB8">
        <w:rPr>
          <w:rFonts w:ascii="Cambria" w:hAnsi="Cambria"/>
          <w:b w:val="0"/>
          <w:bCs w:val="0"/>
          <w:color w:val="auto"/>
          <w:lang w:val="en-CA"/>
        </w:rPr>
        <w:t>of Ghana, Accra Ghana</w:t>
      </w:r>
      <w:r w:rsidR="0020551C">
        <w:rPr>
          <w:rFonts w:ascii="Cambria" w:hAnsi="Cambria"/>
          <w:b w:val="0"/>
          <w:bCs w:val="0"/>
          <w:color w:val="auto"/>
          <w:lang w:val="en-CA"/>
        </w:rPr>
        <w:t>, 2020</w:t>
      </w:r>
    </w:p>
    <w:p w14:paraId="751791F4" w14:textId="77777777" w:rsidR="006E3F33" w:rsidRPr="00995AB8" w:rsidRDefault="006E3F33" w:rsidP="0025200D">
      <w:pPr>
        <w:pStyle w:val="AdditionalList"/>
        <w:numPr>
          <w:ilvl w:val="0"/>
          <w:numId w:val="0"/>
        </w:numPr>
        <w:spacing w:before="120"/>
        <w:ind w:left="255" w:hanging="255"/>
        <w:contextualSpacing w:val="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 xml:space="preserve">Data Science Infinity Professional  </w:t>
      </w:r>
    </w:p>
    <w:p w14:paraId="2447335B" w14:textId="77777777" w:rsidR="006E3F33" w:rsidRPr="00995AB8" w:rsidRDefault="006E3F33" w:rsidP="006A6555">
      <w:pPr>
        <w:pStyle w:val="AdditionalList"/>
        <w:numPr>
          <w:ilvl w:val="0"/>
          <w:numId w:val="0"/>
        </w:numPr>
        <w:spacing w:before="60"/>
        <w:ind w:left="-15"/>
        <w:contextualSpacing w:val="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AWS Certified Cloud Practitioner, Udemy</w:t>
      </w:r>
    </w:p>
    <w:p w14:paraId="5A89EB52" w14:textId="77777777" w:rsidR="006E3F33" w:rsidRPr="00995AB8" w:rsidRDefault="006E3F33" w:rsidP="006A6555">
      <w:pPr>
        <w:pStyle w:val="AdditionalList"/>
        <w:numPr>
          <w:ilvl w:val="0"/>
          <w:numId w:val="0"/>
        </w:numPr>
        <w:spacing w:before="60"/>
        <w:ind w:left="-15"/>
        <w:contextualSpacing w:val="0"/>
        <w:rPr>
          <w:rFonts w:ascii="Cambria" w:hAnsi="Cambria"/>
          <w:lang w:val="en-CA"/>
        </w:rPr>
      </w:pPr>
      <w:proofErr w:type="spellStart"/>
      <w:r w:rsidRPr="00995AB8">
        <w:rPr>
          <w:rFonts w:ascii="Cambria" w:hAnsi="Cambria"/>
          <w:lang w:val="en-CA"/>
        </w:rPr>
        <w:t>WorldQuant</w:t>
      </w:r>
      <w:proofErr w:type="spellEnd"/>
      <w:r w:rsidRPr="00995AB8">
        <w:rPr>
          <w:rFonts w:ascii="Cambria" w:hAnsi="Cambria"/>
          <w:lang w:val="en-CA"/>
        </w:rPr>
        <w:t xml:space="preserve"> University Applied Data Science Lab (Machine Learning)</w:t>
      </w:r>
    </w:p>
    <w:p w14:paraId="78158AA4" w14:textId="3D887CD3" w:rsidR="006E3F33" w:rsidRPr="00995AB8" w:rsidRDefault="0020551C" w:rsidP="006A6555">
      <w:pPr>
        <w:pStyle w:val="AdditionalList"/>
        <w:numPr>
          <w:ilvl w:val="0"/>
          <w:numId w:val="0"/>
        </w:numPr>
        <w:spacing w:before="60"/>
        <w:ind w:left="-15"/>
        <w:contextualSpacing w:val="0"/>
        <w:rPr>
          <w:rFonts w:ascii="Cambria" w:hAnsi="Cambria"/>
          <w:lang w:val="en-CA"/>
        </w:rPr>
      </w:pPr>
      <w:r w:rsidRPr="0020551C">
        <w:rPr>
          <w:rFonts w:ascii="Cambria" w:hAnsi="Cambria"/>
          <w:lang w:val="en-CA"/>
        </w:rPr>
        <w:t>Machine Learning for Aspiring Data Scientist</w:t>
      </w:r>
      <w:r w:rsidR="00475ED0">
        <w:rPr>
          <w:rFonts w:ascii="Cambria" w:hAnsi="Cambria"/>
          <w:lang w:val="en-CA"/>
        </w:rPr>
        <w:t>, Udemy</w:t>
      </w:r>
    </w:p>
    <w:p w14:paraId="6D74BE52" w14:textId="77777777" w:rsidR="006E3F33" w:rsidRPr="00995AB8" w:rsidRDefault="006E3F33" w:rsidP="006A6555">
      <w:pPr>
        <w:pStyle w:val="AdditionalList"/>
        <w:numPr>
          <w:ilvl w:val="0"/>
          <w:numId w:val="0"/>
        </w:numPr>
        <w:spacing w:before="60"/>
        <w:ind w:left="-15"/>
        <w:contextualSpacing w:val="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Microsoft Excel, From Beginner to Advanced, Udemy</w:t>
      </w:r>
    </w:p>
    <w:p w14:paraId="420AA710" w14:textId="38298431" w:rsidR="00B75559" w:rsidRDefault="006E3F33" w:rsidP="006A6555">
      <w:pPr>
        <w:pStyle w:val="AdditionalList"/>
        <w:numPr>
          <w:ilvl w:val="0"/>
          <w:numId w:val="0"/>
        </w:numPr>
        <w:spacing w:before="60"/>
        <w:contextualSpacing w:val="0"/>
        <w:rPr>
          <w:rFonts w:ascii="Cambria" w:hAnsi="Cambria"/>
          <w:lang w:val="en-CA"/>
        </w:rPr>
      </w:pPr>
      <w:r w:rsidRPr="00995AB8">
        <w:rPr>
          <w:rFonts w:ascii="Cambria" w:hAnsi="Cambria"/>
          <w:lang w:val="en-CA"/>
        </w:rPr>
        <w:t>The Complete SQL Bootcamp, Udemy</w:t>
      </w:r>
    </w:p>
    <w:p w14:paraId="2BC127F7" w14:textId="77777777" w:rsidR="00475ED0" w:rsidRPr="00995AB8" w:rsidRDefault="00475ED0" w:rsidP="006A6555">
      <w:pPr>
        <w:pStyle w:val="AdditionalList"/>
        <w:numPr>
          <w:ilvl w:val="0"/>
          <w:numId w:val="0"/>
        </w:numPr>
        <w:spacing w:before="60"/>
        <w:contextualSpacing w:val="0"/>
        <w:rPr>
          <w:rFonts w:ascii="Cambria" w:hAnsi="Cambria"/>
          <w:lang w:val="en-CA"/>
        </w:rPr>
      </w:pPr>
    </w:p>
    <w:sectPr w:rsidR="00475ED0" w:rsidRPr="00995AB8" w:rsidSect="00641691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D41B7" w14:textId="77777777" w:rsidR="00965FAB" w:rsidRDefault="00965FAB" w:rsidP="00641691">
      <w:r>
        <w:separator/>
      </w:r>
    </w:p>
  </w:endnote>
  <w:endnote w:type="continuationSeparator" w:id="0">
    <w:p w14:paraId="56BC171E" w14:textId="77777777" w:rsidR="00965FAB" w:rsidRDefault="00965FAB" w:rsidP="0064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C07F" w14:textId="77777777" w:rsidR="00965FAB" w:rsidRDefault="00965FAB" w:rsidP="00641691">
      <w:r>
        <w:separator/>
      </w:r>
    </w:p>
  </w:footnote>
  <w:footnote w:type="continuationSeparator" w:id="0">
    <w:p w14:paraId="10406F96" w14:textId="77777777" w:rsidR="00965FAB" w:rsidRDefault="00965FAB" w:rsidP="00641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27F06501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53884"/>
    <w:multiLevelType w:val="hybridMultilevel"/>
    <w:tmpl w:val="DDF6E2C2"/>
    <w:lvl w:ilvl="0" w:tplc="B4F82DC4">
      <w:start w:val="1"/>
      <w:numFmt w:val="bullet"/>
      <w:pStyle w:val="AoE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089813084">
    <w:abstractNumId w:val="2"/>
  </w:num>
  <w:num w:numId="2" w16cid:durableId="1315531328">
    <w:abstractNumId w:val="2"/>
  </w:num>
  <w:num w:numId="3" w16cid:durableId="1563907868">
    <w:abstractNumId w:val="3"/>
  </w:num>
  <w:num w:numId="4" w16cid:durableId="115680594">
    <w:abstractNumId w:val="0"/>
  </w:num>
  <w:num w:numId="5" w16cid:durableId="862016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4"/>
    <w:rsid w:val="0003044E"/>
    <w:rsid w:val="00090BD9"/>
    <w:rsid w:val="000B11EC"/>
    <w:rsid w:val="000C1DA0"/>
    <w:rsid w:val="000D51AA"/>
    <w:rsid w:val="000D652F"/>
    <w:rsid w:val="000D70BB"/>
    <w:rsid w:val="000E2733"/>
    <w:rsid w:val="000F3D6E"/>
    <w:rsid w:val="00104B1B"/>
    <w:rsid w:val="001050AD"/>
    <w:rsid w:val="0012572E"/>
    <w:rsid w:val="001402E3"/>
    <w:rsid w:val="00146448"/>
    <w:rsid w:val="00164C17"/>
    <w:rsid w:val="001817F2"/>
    <w:rsid w:val="0019583B"/>
    <w:rsid w:val="001A2E1F"/>
    <w:rsid w:val="001A4AE2"/>
    <w:rsid w:val="001C5C91"/>
    <w:rsid w:val="001D6BE6"/>
    <w:rsid w:val="001F0247"/>
    <w:rsid w:val="001F3AF2"/>
    <w:rsid w:val="00200699"/>
    <w:rsid w:val="0020551C"/>
    <w:rsid w:val="00210D8F"/>
    <w:rsid w:val="002220F2"/>
    <w:rsid w:val="00240649"/>
    <w:rsid w:val="00250F19"/>
    <w:rsid w:val="0025200D"/>
    <w:rsid w:val="00267949"/>
    <w:rsid w:val="00271350"/>
    <w:rsid w:val="002A0E3F"/>
    <w:rsid w:val="002D0631"/>
    <w:rsid w:val="002E2DB3"/>
    <w:rsid w:val="002E701B"/>
    <w:rsid w:val="00330AAC"/>
    <w:rsid w:val="003346F1"/>
    <w:rsid w:val="00343342"/>
    <w:rsid w:val="00343FDA"/>
    <w:rsid w:val="00370770"/>
    <w:rsid w:val="00371286"/>
    <w:rsid w:val="00407CAE"/>
    <w:rsid w:val="00424BC4"/>
    <w:rsid w:val="00475ED0"/>
    <w:rsid w:val="004A499B"/>
    <w:rsid w:val="004E6DB8"/>
    <w:rsid w:val="00540C99"/>
    <w:rsid w:val="005513F8"/>
    <w:rsid w:val="005636AA"/>
    <w:rsid w:val="0059347B"/>
    <w:rsid w:val="005C75D6"/>
    <w:rsid w:val="00603931"/>
    <w:rsid w:val="00632353"/>
    <w:rsid w:val="00641691"/>
    <w:rsid w:val="006509F8"/>
    <w:rsid w:val="006645A7"/>
    <w:rsid w:val="00684B6A"/>
    <w:rsid w:val="006A6555"/>
    <w:rsid w:val="006B117A"/>
    <w:rsid w:val="006E3F33"/>
    <w:rsid w:val="007211C1"/>
    <w:rsid w:val="0073330E"/>
    <w:rsid w:val="00750726"/>
    <w:rsid w:val="00750B95"/>
    <w:rsid w:val="00753DED"/>
    <w:rsid w:val="0076017B"/>
    <w:rsid w:val="0077051F"/>
    <w:rsid w:val="007813D5"/>
    <w:rsid w:val="0079332E"/>
    <w:rsid w:val="007952BD"/>
    <w:rsid w:val="007A754C"/>
    <w:rsid w:val="007C0DA6"/>
    <w:rsid w:val="007E5D2A"/>
    <w:rsid w:val="007F66A2"/>
    <w:rsid w:val="00831D47"/>
    <w:rsid w:val="00841CD1"/>
    <w:rsid w:val="00844AF9"/>
    <w:rsid w:val="008626A4"/>
    <w:rsid w:val="00867E47"/>
    <w:rsid w:val="008B7125"/>
    <w:rsid w:val="00914204"/>
    <w:rsid w:val="009404E2"/>
    <w:rsid w:val="00963DBE"/>
    <w:rsid w:val="00965FAB"/>
    <w:rsid w:val="00977A3D"/>
    <w:rsid w:val="00995AB8"/>
    <w:rsid w:val="009A6E99"/>
    <w:rsid w:val="009B33B0"/>
    <w:rsid w:val="00A00FCD"/>
    <w:rsid w:val="00A074C7"/>
    <w:rsid w:val="00A239EF"/>
    <w:rsid w:val="00A2475A"/>
    <w:rsid w:val="00A43E53"/>
    <w:rsid w:val="00A57DF6"/>
    <w:rsid w:val="00A61B1B"/>
    <w:rsid w:val="00A9442D"/>
    <w:rsid w:val="00AA1BF1"/>
    <w:rsid w:val="00AB6B3C"/>
    <w:rsid w:val="00AB71E2"/>
    <w:rsid w:val="00AC4413"/>
    <w:rsid w:val="00B00ED9"/>
    <w:rsid w:val="00B34BD9"/>
    <w:rsid w:val="00B517C2"/>
    <w:rsid w:val="00B64585"/>
    <w:rsid w:val="00B6594D"/>
    <w:rsid w:val="00B75559"/>
    <w:rsid w:val="00B9767A"/>
    <w:rsid w:val="00BC632A"/>
    <w:rsid w:val="00C3123B"/>
    <w:rsid w:val="00C92F29"/>
    <w:rsid w:val="00CD034F"/>
    <w:rsid w:val="00D120A8"/>
    <w:rsid w:val="00D14628"/>
    <w:rsid w:val="00D31B3F"/>
    <w:rsid w:val="00D3322E"/>
    <w:rsid w:val="00D715B7"/>
    <w:rsid w:val="00D73EDF"/>
    <w:rsid w:val="00D814E2"/>
    <w:rsid w:val="00D85ABA"/>
    <w:rsid w:val="00DA3659"/>
    <w:rsid w:val="00DB16AE"/>
    <w:rsid w:val="00DC01C9"/>
    <w:rsid w:val="00DC12EC"/>
    <w:rsid w:val="00DD0F8D"/>
    <w:rsid w:val="00DF2134"/>
    <w:rsid w:val="00E0577A"/>
    <w:rsid w:val="00E0796B"/>
    <w:rsid w:val="00E17805"/>
    <w:rsid w:val="00E62328"/>
    <w:rsid w:val="00E81F1D"/>
    <w:rsid w:val="00F00F21"/>
    <w:rsid w:val="00F21BC9"/>
    <w:rsid w:val="00F25ED0"/>
    <w:rsid w:val="00F27D0F"/>
    <w:rsid w:val="00F3097E"/>
    <w:rsid w:val="00F35016"/>
    <w:rsid w:val="00FB7460"/>
    <w:rsid w:val="00FE53F3"/>
    <w:rsid w:val="00FE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8EEE"/>
  <w15:chartTrackingRefBased/>
  <w15:docId w15:val="{622454F1-0593-4BE3-991A-29E86D6A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paragraph" w:styleId="Title">
    <w:name w:val="Title"/>
    <w:basedOn w:val="Normal"/>
    <w:next w:val="Normal"/>
    <w:link w:val="TitleChar"/>
    <w:uiPriority w:val="10"/>
    <w:qFormat/>
    <w:rsid w:val="00B6594D"/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6594D"/>
    <w:rPr>
      <w:rFonts w:ascii="Century" w:hAnsi="Century" w:cs="Arial"/>
      <w:b/>
      <w:bCs/>
      <w:color w:val="0F5581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4D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94D"/>
    <w:rPr>
      <w:rFonts w:ascii="Century" w:hAnsi="Century"/>
      <w:color w:val="0F5581"/>
      <w:sz w:val="24"/>
      <w:szCs w:val="24"/>
    </w:rPr>
  </w:style>
  <w:style w:type="paragraph" w:customStyle="1" w:styleId="ContactInfo">
    <w:name w:val="Contact Info"/>
    <w:basedOn w:val="Normal"/>
    <w:qFormat/>
    <w:rsid w:val="00B6594D"/>
    <w:pPr>
      <w:autoSpaceDE w:val="0"/>
      <w:autoSpaceDN w:val="0"/>
      <w:adjustRightInd w:val="0"/>
      <w:jc w:val="right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Summary">
    <w:name w:val="Summary"/>
    <w:basedOn w:val="Normal"/>
    <w:qFormat/>
    <w:rsid w:val="00B6594D"/>
    <w:pPr>
      <w:spacing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paragraph" w:customStyle="1" w:styleId="HiddenTitle">
    <w:name w:val="Hidden Title"/>
    <w:basedOn w:val="Normal"/>
    <w:qFormat/>
    <w:rsid w:val="00753DED"/>
    <w:rPr>
      <w:rFonts w:ascii="Corbel" w:hAnsi="Corbel"/>
      <w:color w:val="FFFFFF" w:themeColor="background1"/>
    </w:rPr>
  </w:style>
  <w:style w:type="paragraph" w:customStyle="1" w:styleId="SectionHeading">
    <w:name w:val="Section Heading"/>
    <w:basedOn w:val="Normal"/>
    <w:qFormat/>
    <w:rsid w:val="00D31B3F"/>
    <w:pPr>
      <w:spacing w:before="480" w:after="240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AoEBullet">
    <w:name w:val="AoE Bullet"/>
    <w:basedOn w:val="ListParagraph"/>
    <w:qFormat/>
    <w:rsid w:val="00B6594D"/>
    <w:pPr>
      <w:numPr>
        <w:numId w:val="3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TechHeader">
    <w:name w:val="Tech Header"/>
    <w:basedOn w:val="Normal"/>
    <w:qFormat/>
    <w:rsid w:val="00B6594D"/>
    <w:pPr>
      <w:spacing w:before="120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753DED"/>
    <w:pPr>
      <w:spacing w:before="120"/>
    </w:pPr>
    <w:rPr>
      <w:rFonts w:ascii="Corbel" w:hAnsi="Corbel" w:cs="FranklinGothicURW-Boo"/>
      <w:sz w:val="20"/>
      <w:szCs w:val="20"/>
    </w:rPr>
  </w:style>
  <w:style w:type="paragraph" w:customStyle="1" w:styleId="CompanyBlock">
    <w:name w:val="Company Block"/>
    <w:basedOn w:val="Normal"/>
    <w:qFormat/>
    <w:rsid w:val="00B6594D"/>
    <w:pPr>
      <w:tabs>
        <w:tab w:val="right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TitleBlock">
    <w:name w:val="Job Title Block"/>
    <w:basedOn w:val="Normal"/>
    <w:qFormat/>
    <w:rsid w:val="00B6594D"/>
    <w:pPr>
      <w:tabs>
        <w:tab w:val="right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JobDescription">
    <w:name w:val="Job Description"/>
    <w:basedOn w:val="Normal"/>
    <w:qFormat/>
    <w:rsid w:val="00B6594D"/>
    <w:pPr>
      <w:tabs>
        <w:tab w:val="right" w:pos="7155"/>
      </w:tabs>
      <w:spacing w:after="180"/>
      <w:ind w:left="187"/>
      <w:contextualSpacing/>
    </w:pPr>
    <w:rPr>
      <w:rFonts w:ascii="Franklin Gothic Book" w:hAnsi="Franklin Gothic Book" w:cs="FranklinGothicURW-Boo"/>
      <w:sz w:val="20"/>
      <w:szCs w:val="20"/>
    </w:rPr>
  </w:style>
  <w:style w:type="paragraph" w:customStyle="1" w:styleId="JDAccomplishment">
    <w:name w:val="JD Accomplishment"/>
    <w:basedOn w:val="ListParagraph"/>
    <w:qFormat/>
    <w:rsid w:val="00B6594D"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EduDegree">
    <w:name w:val="Edu Degree"/>
    <w:basedOn w:val="Normal"/>
    <w:qFormat/>
    <w:rsid w:val="00B6594D"/>
    <w:pPr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customStyle="1" w:styleId="EduInfo">
    <w:name w:val="Edu Info"/>
    <w:basedOn w:val="Normal"/>
    <w:qFormat/>
    <w:rsid w:val="00B6594D"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F00F21"/>
    <w:pPr>
      <w:numPr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2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6A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559"/>
    <w:rPr>
      <w:rFonts w:ascii="Courier New" w:eastAsia="Times New Roman" w:hAnsi="Courier New" w:cs="Courier New"/>
      <w:sz w:val="20"/>
      <w:szCs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yekumlouis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ouis-agyekum.github.io.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louis-agyek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D018B-3729-459E-B440-F53B1727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Agyekum's Resume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Agyekum's Resume</dc:title>
  <dc:creator>Louis Agyekum</dc:creator>
  <cp:lastModifiedBy>valencylouis@gmail.com</cp:lastModifiedBy>
  <cp:revision>2</cp:revision>
  <cp:lastPrinted>2023-02-13T23:23:00Z</cp:lastPrinted>
  <dcterms:created xsi:type="dcterms:W3CDTF">2023-02-13T23:45:00Z</dcterms:created>
  <dcterms:modified xsi:type="dcterms:W3CDTF">2023-02-13T23:45:00Z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GrammarlyDocumentId">
    <vt:lpwstr>a0012e16c87816be5760403317c3412186932367342119c9239276418f1718cc</vt:lpwstr>
  </property>
  <property fmtid="{D5CDD505-2E9C-101B-9397-08002B2CF9AE}" pid="4" name="tal_id">
    <vt:lpwstr>37eba4152fab6a8a2461d68365c1bb63</vt:lpwstr>
  </property>
  <property fmtid="{D5CDD505-2E9C-101B-9397-08002B2CF9AE}" pid="5" name="app_source">
    <vt:lpwstr>rezbiz</vt:lpwstr>
  </property>
  <property fmtid="{D5CDD505-2E9C-101B-9397-08002B2CF9AE}" pid="6" name="app_id">
    <vt:lpwstr>1102359</vt:lpwstr>
  </property>
</Properties>
</file>