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3B42" w14:textId="6A60253C" w:rsidR="00ED3764" w:rsidRPr="0047240A" w:rsidRDefault="00473E5B" w:rsidP="00D26321">
      <w:pPr>
        <w:spacing w:after="140" w:line="360" w:lineRule="auto"/>
        <w:jc w:val="center"/>
        <w:rPr>
          <w:b/>
          <w:bCs/>
          <w:sz w:val="36"/>
          <w:szCs w:val="36"/>
        </w:rPr>
      </w:pPr>
      <w:r w:rsidRPr="0047240A">
        <w:rPr>
          <w:b/>
          <w:bCs/>
          <w:sz w:val="36"/>
          <w:szCs w:val="36"/>
        </w:rPr>
        <w:t>CODE BOOK – RESEARCH – DR. LAWRENCE</w:t>
      </w:r>
    </w:p>
    <w:p w14:paraId="36F3AE2E" w14:textId="77777777" w:rsidR="0047240A" w:rsidRDefault="0047240A" w:rsidP="00D26321">
      <w:pPr>
        <w:spacing w:after="140" w:line="360" w:lineRule="auto"/>
        <w:jc w:val="center"/>
        <w:rPr>
          <w:sz w:val="36"/>
          <w:szCs w:val="36"/>
        </w:rPr>
      </w:pPr>
    </w:p>
    <w:p w14:paraId="27AB0C1E" w14:textId="67FCA2E7" w:rsidR="0047240A" w:rsidRPr="0047240A" w:rsidRDefault="006047FB" w:rsidP="0047240A">
      <w:pPr>
        <w:spacing w:after="140" w:line="360" w:lineRule="auto"/>
        <w:jc w:val="center"/>
        <w:rPr>
          <w:b/>
          <w:bCs/>
          <w:sz w:val="36"/>
          <w:szCs w:val="36"/>
          <w:u w:val="single"/>
        </w:rPr>
      </w:pPr>
      <w:r w:rsidRPr="0047240A">
        <w:rPr>
          <w:b/>
          <w:bCs/>
          <w:sz w:val="36"/>
          <w:szCs w:val="36"/>
          <w:u w:val="single"/>
        </w:rPr>
        <w:t>Instructions</w:t>
      </w:r>
    </w:p>
    <w:p w14:paraId="4EFBDC73" w14:textId="640737DC" w:rsidR="006047FB" w:rsidRDefault="006047FB" w:rsidP="006047FB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For all questions that are included in this code book, please use the code located at the left side in all questionnaires/surveys and SPSS syntaxes (as well as in any type of program that requires </w:t>
      </w:r>
      <w:proofErr w:type="spellStart"/>
      <w:r>
        <w:t>code_</w:t>
      </w:r>
      <w:r w:rsidR="0081380D">
        <w:t>ID</w:t>
      </w:r>
      <w:proofErr w:type="spellEnd"/>
      <w:r>
        <w:t>)</w:t>
      </w:r>
    </w:p>
    <w:p w14:paraId="2D188358" w14:textId="77777777" w:rsidR="006047FB" w:rsidRDefault="006047FB" w:rsidP="006047FB">
      <w:pPr>
        <w:pStyle w:val="ListParagraph"/>
        <w:spacing w:after="140" w:line="360" w:lineRule="auto"/>
      </w:pPr>
    </w:p>
    <w:p w14:paraId="0E20E00E" w14:textId="455885B9" w:rsidR="006047FB" w:rsidRDefault="006047FB" w:rsidP="0081380D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For those questions that are not included in the code book, the numbers that can be used in the user choices are numbers between </w:t>
      </w:r>
      <w:r w:rsidR="00616339">
        <w:rPr>
          <w:b/>
          <w:bCs/>
        </w:rPr>
        <w:t>3</w:t>
      </w:r>
      <w:r w:rsidRPr="00616339">
        <w:rPr>
          <w:b/>
          <w:bCs/>
        </w:rPr>
        <w:t xml:space="preserve"> and 30</w:t>
      </w:r>
      <w:r>
        <w:t xml:space="preserve">, as well as codes between </w:t>
      </w:r>
      <w:r w:rsidRPr="00616339">
        <w:rPr>
          <w:b/>
          <w:bCs/>
        </w:rPr>
        <w:t>500 and 1000</w:t>
      </w:r>
      <w:r>
        <w:t xml:space="preserve">. However, if the specific question does not have more than 28 options/choices, please utilize from </w:t>
      </w:r>
      <w:r w:rsidR="00616339">
        <w:t>3</w:t>
      </w:r>
      <w:r>
        <w:t xml:space="preserve"> to 30.</w:t>
      </w:r>
    </w:p>
    <w:p w14:paraId="6FB6C531" w14:textId="77777777" w:rsidR="0081380D" w:rsidRDefault="0081380D" w:rsidP="0081380D">
      <w:pPr>
        <w:pStyle w:val="ListParagraph"/>
      </w:pPr>
    </w:p>
    <w:p w14:paraId="20F84689" w14:textId="77777777" w:rsidR="0081380D" w:rsidRDefault="0081380D" w:rsidP="0081380D">
      <w:pPr>
        <w:pStyle w:val="ListParagraph"/>
        <w:spacing w:after="140" w:line="360" w:lineRule="auto"/>
      </w:pPr>
    </w:p>
    <w:p w14:paraId="7211F2D7" w14:textId="537F6845" w:rsidR="0081380D" w:rsidRDefault="006047FB" w:rsidP="0081380D">
      <w:pPr>
        <w:pStyle w:val="ListParagraph"/>
        <w:numPr>
          <w:ilvl w:val="0"/>
          <w:numId w:val="2"/>
        </w:numPr>
        <w:spacing w:after="140" w:line="360" w:lineRule="auto"/>
      </w:pPr>
      <w:r>
        <w:t>Feel free to add new choices codes into the code book as long as you have Dr. Lawrence’s approval.</w:t>
      </w:r>
    </w:p>
    <w:p w14:paraId="59D0003F" w14:textId="77777777" w:rsidR="0081380D" w:rsidRDefault="0081380D" w:rsidP="0081380D">
      <w:pPr>
        <w:pStyle w:val="ListParagraph"/>
        <w:spacing w:after="140" w:line="360" w:lineRule="auto"/>
      </w:pPr>
    </w:p>
    <w:p w14:paraId="693B14ED" w14:textId="42C10E26" w:rsidR="006047FB" w:rsidRDefault="006047FB" w:rsidP="006047FB">
      <w:pPr>
        <w:pStyle w:val="ListParagraph"/>
        <w:numPr>
          <w:ilvl w:val="0"/>
          <w:numId w:val="2"/>
        </w:numPr>
        <w:spacing w:after="140" w:line="360" w:lineRule="auto"/>
      </w:pPr>
      <w:r>
        <w:t>Please, after each change/adaptation to this codebook, change the version to [current version] + 0.1 and update the date to the current date which changes occurred.  (For curiosity purpose this code book started at Version 1.0 in October 5, 2023).</w:t>
      </w:r>
    </w:p>
    <w:p w14:paraId="119C8914" w14:textId="77777777" w:rsidR="006047FB" w:rsidRDefault="006047FB" w:rsidP="006047FB">
      <w:pPr>
        <w:pStyle w:val="ListParagraph"/>
      </w:pPr>
    </w:p>
    <w:p w14:paraId="4F785CE1" w14:textId="48F0BC4F" w:rsidR="00BD44C5" w:rsidRDefault="006047FB" w:rsidP="00BD44C5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Be advised, any research done prior to the creation of this </w:t>
      </w:r>
      <w:r w:rsidR="0081380D">
        <w:t>code book won’t follow the codes created here, if requested the analyst responsible will be required to change and adapt older researches to these standards</w:t>
      </w:r>
      <w:r w:rsidR="00BD44C5">
        <w:t>.</w:t>
      </w:r>
    </w:p>
    <w:p w14:paraId="63730FFF" w14:textId="77777777" w:rsidR="00BD44C5" w:rsidRDefault="00BD44C5" w:rsidP="00BD44C5">
      <w:pPr>
        <w:pStyle w:val="ListParagraph"/>
      </w:pPr>
    </w:p>
    <w:p w14:paraId="56750CA6" w14:textId="5328745B" w:rsidR="00BD44C5" w:rsidRPr="006047FB" w:rsidRDefault="00BD44C5" w:rsidP="00BD44C5">
      <w:pPr>
        <w:pStyle w:val="ListParagraph"/>
        <w:numPr>
          <w:ilvl w:val="0"/>
          <w:numId w:val="2"/>
        </w:numPr>
        <w:spacing w:after="140" w:line="360" w:lineRule="auto"/>
      </w:pPr>
      <w:r>
        <w:t>At the end of this document, there will be a table where you should write you name, date and version of the code book you made whenever new versions/modifications are done.</w:t>
      </w:r>
    </w:p>
    <w:p w14:paraId="13AF664C" w14:textId="149E3EE4" w:rsidR="006047FB" w:rsidRDefault="006047FB" w:rsidP="00A6542A">
      <w:pPr>
        <w:rPr>
          <w:sz w:val="36"/>
          <w:szCs w:val="36"/>
        </w:rPr>
      </w:pPr>
    </w:p>
    <w:p w14:paraId="25C99E0D" w14:textId="0A11EB0D" w:rsidR="006047FB" w:rsidRPr="00A6542A" w:rsidRDefault="00A6542A" w:rsidP="00A6542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993"/>
        <w:gridCol w:w="4737"/>
        <w:gridCol w:w="933"/>
        <w:gridCol w:w="4678"/>
      </w:tblGrid>
      <w:tr w:rsidR="0002667A" w14:paraId="469B67BB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6A1C1DF6" w14:textId="0F56641F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Instructions"/>
            <w:bookmarkStart w:id="1" w:name="Beguining"/>
            <w:bookmarkEnd w:id="0"/>
            <w:bookmarkEnd w:id="1"/>
            <w:r>
              <w:rPr>
                <w:b/>
                <w:bCs/>
                <w:sz w:val="24"/>
                <w:szCs w:val="24"/>
              </w:rPr>
              <w:lastRenderedPageBreak/>
              <w:t>MAIN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14060931" w14:textId="7407ECDB" w:rsidR="0002667A" w:rsidRDefault="00ED3764" w:rsidP="00ED3764">
            <w:pPr>
              <w:ind w:firstLine="7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Difficulty</w:t>
            </w:r>
          </w:p>
        </w:tc>
      </w:tr>
      <w:tr w:rsidR="00ED3764" w14:paraId="1B8735D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DE68C5C" w14:textId="2D287ED3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37" w:type="dxa"/>
          </w:tcPr>
          <w:p w14:paraId="40A39571" w14:textId="3E0FABEF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Yes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EA8D8CE" w14:textId="385BF85C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4678" w:type="dxa"/>
          </w:tcPr>
          <w:p w14:paraId="0E923EFD" w14:textId="37418A7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Excellent</w:t>
            </w:r>
          </w:p>
        </w:tc>
      </w:tr>
      <w:tr w:rsidR="00ED3764" w14:paraId="66633873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2E73CFC" w14:textId="62284CD8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37" w:type="dxa"/>
          </w:tcPr>
          <w:p w14:paraId="0C1B7767" w14:textId="6789D434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4C05475" w14:textId="176EBD91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4678" w:type="dxa"/>
          </w:tcPr>
          <w:p w14:paraId="3174BC29" w14:textId="12BBE996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good</w:t>
            </w:r>
          </w:p>
        </w:tc>
      </w:tr>
      <w:tr w:rsidR="00ED3764" w14:paraId="187A6FE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7797F87" w14:textId="029136AE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4737" w:type="dxa"/>
          </w:tcPr>
          <w:p w14:paraId="5B1E1929" w14:textId="6C88A155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Don’t know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CB81FCC" w14:textId="3C55D0FF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4678" w:type="dxa"/>
          </w:tcPr>
          <w:p w14:paraId="2EA8B026" w14:textId="76D48A2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Good</w:t>
            </w:r>
          </w:p>
        </w:tc>
      </w:tr>
      <w:tr w:rsidR="00ED3764" w14:paraId="01FC907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C22EEEB" w14:textId="3D3D5D35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4737" w:type="dxa"/>
          </w:tcPr>
          <w:p w14:paraId="53348197" w14:textId="488FE31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Refuse to respond/Prefer not to respond</w:t>
            </w:r>
            <w:r w:rsidR="00BD44C5">
              <w:rPr>
                <w:sz w:val="24"/>
                <w:szCs w:val="24"/>
              </w:rPr>
              <w:t xml:space="preserve"> </w:t>
            </w:r>
            <w:r w:rsidRPr="008245A7">
              <w:rPr>
                <w:sz w:val="24"/>
                <w:szCs w:val="24"/>
              </w:rPr>
              <w:t>(RF)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05C5DFE" w14:textId="7B7AB44C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678" w:type="dxa"/>
          </w:tcPr>
          <w:p w14:paraId="128E8E7A" w14:textId="7334739F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Fair</w:t>
            </w:r>
          </w:p>
        </w:tc>
      </w:tr>
      <w:tr w:rsidR="00ED3764" w14:paraId="3B2906F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13E531C" w14:textId="4B528884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4737" w:type="dxa"/>
          </w:tcPr>
          <w:p w14:paraId="5F073004" w14:textId="17F247A7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Other – specify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1C9E7F0" w14:textId="697676FA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678" w:type="dxa"/>
          </w:tcPr>
          <w:p w14:paraId="29D3BDE7" w14:textId="689AEBD1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Poor</w:t>
            </w:r>
          </w:p>
        </w:tc>
      </w:tr>
      <w:tr w:rsidR="00ED3764" w14:paraId="12EFD8C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FFDB0A3" w14:textId="0635EDC2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4737" w:type="dxa"/>
          </w:tcPr>
          <w:p w14:paraId="326E34CF" w14:textId="6ADA8617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N/A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8ECA9A3" w14:textId="5282A114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678" w:type="dxa"/>
          </w:tcPr>
          <w:p w14:paraId="3A34B426" w14:textId="1A55AD2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Bad</w:t>
            </w:r>
          </w:p>
        </w:tc>
      </w:tr>
      <w:tr w:rsidR="00ED3764" w14:paraId="15BB4AE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0B82078" w14:textId="374593D5" w:rsidR="00ED3764" w:rsidRDefault="00EA700E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999</w:t>
            </w:r>
          </w:p>
        </w:tc>
        <w:tc>
          <w:tcPr>
            <w:tcW w:w="4737" w:type="dxa"/>
          </w:tcPr>
          <w:p w14:paraId="32C23A51" w14:textId="34F8BAEE" w:rsidR="00ED3764" w:rsidRPr="008245A7" w:rsidRDefault="00ED3764" w:rsidP="00ED3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SYSMIS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043FB09" w14:textId="2364B0C0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678" w:type="dxa"/>
          </w:tcPr>
          <w:p w14:paraId="2B0263CC" w14:textId="63E0B783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bad</w:t>
            </w:r>
          </w:p>
        </w:tc>
      </w:tr>
      <w:tr w:rsidR="0002667A" w14:paraId="1ECD263E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B5B5DC5" w14:textId="04669A88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general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921BFEF" w14:textId="08E5594E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</w:t>
            </w:r>
          </w:p>
        </w:tc>
      </w:tr>
      <w:tr w:rsidR="00ED3764" w14:paraId="346D041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F40DA16" w14:textId="3B6060A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4737" w:type="dxa"/>
          </w:tcPr>
          <w:p w14:paraId="35FB555C" w14:textId="60740B3B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6067C53" w14:textId="126B26C1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4678" w:type="dxa"/>
          </w:tcPr>
          <w:p w14:paraId="41DC1DB8" w14:textId="68B3410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difficult</w:t>
            </w:r>
          </w:p>
        </w:tc>
      </w:tr>
      <w:tr w:rsidR="00ED3764" w14:paraId="60CFFED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6CDB5C4" w14:textId="7C800EF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4737" w:type="dxa"/>
          </w:tcPr>
          <w:p w14:paraId="7CC320DA" w14:textId="764DE67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4D046AD" w14:textId="10E5D8B9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4678" w:type="dxa"/>
          </w:tcPr>
          <w:p w14:paraId="253441E0" w14:textId="183594F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Difficult</w:t>
            </w:r>
          </w:p>
        </w:tc>
      </w:tr>
      <w:tr w:rsidR="00ED3764" w14:paraId="5668B24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713A0F5" w14:textId="24054AB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4737" w:type="dxa"/>
          </w:tcPr>
          <w:p w14:paraId="7712BD94" w14:textId="690F3C18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Sometimes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4FFCA28" w14:textId="157C62DF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4678" w:type="dxa"/>
          </w:tcPr>
          <w:p w14:paraId="03FB2FE2" w14:textId="33340C9C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Neutral (Neither difficult or easy)</w:t>
            </w:r>
          </w:p>
        </w:tc>
      </w:tr>
      <w:tr w:rsidR="00ED3764" w14:paraId="1DC3FFE5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3C0F7FE" w14:textId="538C8126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4737" w:type="dxa"/>
          </w:tcPr>
          <w:p w14:paraId="1CF682A6" w14:textId="483283E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Rarely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7FED6B3" w14:textId="2451A558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4678" w:type="dxa"/>
          </w:tcPr>
          <w:p w14:paraId="467F53F0" w14:textId="6ADBA59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Easy</w:t>
            </w:r>
          </w:p>
        </w:tc>
      </w:tr>
      <w:tr w:rsidR="00ED3764" w14:paraId="66D287D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61A2EF5" w14:textId="4665845A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4737" w:type="dxa"/>
          </w:tcPr>
          <w:p w14:paraId="35882713" w14:textId="5B049CF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Never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34FD4FA" w14:textId="324DDDA3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4678" w:type="dxa"/>
          </w:tcPr>
          <w:p w14:paraId="68AA42D3" w14:textId="42193445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easy</w:t>
            </w:r>
          </w:p>
        </w:tc>
      </w:tr>
      <w:tr w:rsidR="008245A7" w14:paraId="44CD2722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3FC1A3AB" w14:textId="491350DE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 - comparison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4CBE8A51" w14:textId="4B65D931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Stress level</w:t>
            </w:r>
          </w:p>
        </w:tc>
      </w:tr>
      <w:tr w:rsidR="0002667A" w14:paraId="358B166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B612C52" w14:textId="220CB301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4737" w:type="dxa"/>
          </w:tcPr>
          <w:p w14:paraId="49EE1B6F" w14:textId="17E7DF90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Much better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E9F3C67" w14:textId="68E57E11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4678" w:type="dxa"/>
          </w:tcPr>
          <w:p w14:paraId="4DDD1568" w14:textId="6BEDF218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Not stressful at all</w:t>
            </w:r>
          </w:p>
        </w:tc>
      </w:tr>
      <w:tr w:rsidR="0002667A" w14:paraId="7870A34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2728390" w14:textId="31901CBE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4737" w:type="dxa"/>
          </w:tcPr>
          <w:p w14:paraId="3E2E0D3F" w14:textId="1609D3A8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Somewhat better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7BEECE0" w14:textId="0A7D07E3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4678" w:type="dxa"/>
          </w:tcPr>
          <w:p w14:paraId="42920FB0" w14:textId="72585387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Not very stressful</w:t>
            </w:r>
          </w:p>
        </w:tc>
      </w:tr>
      <w:tr w:rsidR="0002667A" w14:paraId="4636D8F1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C3E702B" w14:textId="453B48D9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4737" w:type="dxa"/>
          </w:tcPr>
          <w:p w14:paraId="1261F70B" w14:textId="6D0E23C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About the same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34F172B" w14:textId="304C6AD5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4678" w:type="dxa"/>
          </w:tcPr>
          <w:p w14:paraId="1C38B2FA" w14:textId="24E3EBAD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A bit stressful</w:t>
            </w:r>
          </w:p>
        </w:tc>
      </w:tr>
      <w:tr w:rsidR="0002667A" w14:paraId="41E4D4A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1920EF6" w14:textId="0BB703C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4737" w:type="dxa"/>
          </w:tcPr>
          <w:p w14:paraId="6B54D2C0" w14:textId="072C8E8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Somewhat worse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025F25B" w14:textId="0A6251D5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4678" w:type="dxa"/>
          </w:tcPr>
          <w:p w14:paraId="3ACF6866" w14:textId="7C9B395C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Quite a bit stressful</w:t>
            </w:r>
          </w:p>
        </w:tc>
      </w:tr>
      <w:tr w:rsidR="0002667A" w14:paraId="4E04C53D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5CB7C8E" w14:textId="6E9B18A9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4737" w:type="dxa"/>
          </w:tcPr>
          <w:p w14:paraId="2A7631A9" w14:textId="4045874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Much worse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35BE8EE" w14:textId="4590A55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4678" w:type="dxa"/>
          </w:tcPr>
          <w:p w14:paraId="48039F58" w14:textId="4AEF0E04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Extremely stressful</w:t>
            </w:r>
          </w:p>
        </w:tc>
      </w:tr>
      <w:tr w:rsidR="008245A7" w14:paraId="570F4F8F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5693FAE" w14:textId="6C27465E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Effect level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28155FF7" w14:textId="5ECAC2A2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time</w:t>
            </w:r>
          </w:p>
        </w:tc>
      </w:tr>
      <w:tr w:rsidR="0002667A" w14:paraId="335AC15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354BFBA" w14:textId="4AAA1457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4737" w:type="dxa"/>
          </w:tcPr>
          <w:p w14:paraId="554BFEBD" w14:textId="2B082C34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F786D07" w14:textId="4297BED7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4678" w:type="dxa"/>
          </w:tcPr>
          <w:p w14:paraId="29FB939D" w14:textId="2BE21B65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Never</w:t>
            </w:r>
          </w:p>
        </w:tc>
      </w:tr>
      <w:tr w:rsidR="0002667A" w14:paraId="79095E5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DAA77D4" w14:textId="66DE599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4737" w:type="dxa"/>
          </w:tcPr>
          <w:p w14:paraId="6FC3DD73" w14:textId="5CC2E84B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Little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8137206" w14:textId="3C91DB52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4678" w:type="dxa"/>
          </w:tcPr>
          <w:p w14:paraId="2D0A23BA" w14:textId="1D1FA6B9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Once or twice</w:t>
            </w:r>
          </w:p>
        </w:tc>
      </w:tr>
      <w:tr w:rsidR="0002667A" w14:paraId="497663A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9A211E5" w14:textId="09F1E512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4737" w:type="dxa"/>
          </w:tcPr>
          <w:p w14:paraId="59957B78" w14:textId="76E1D610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6AE9F68" w14:textId="501FC27F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4678" w:type="dxa"/>
          </w:tcPr>
          <w:p w14:paraId="04263971" w14:textId="648EAA8A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Monthly</w:t>
            </w:r>
          </w:p>
        </w:tc>
      </w:tr>
      <w:tr w:rsidR="008245A7" w14:paraId="2C4EF7D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1C7AF46" w14:textId="0183F867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4737" w:type="dxa"/>
          </w:tcPr>
          <w:p w14:paraId="549BEA91" w14:textId="24234174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Strong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7C82AA38" w14:textId="4BC926CF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4678" w:type="dxa"/>
          </w:tcPr>
          <w:p w14:paraId="3BC9159D" w14:textId="5E7ED5AD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Weekly</w:t>
            </w:r>
          </w:p>
        </w:tc>
      </w:tr>
      <w:tr w:rsidR="008245A7" w14:paraId="7D89BDA1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2286EA4" w14:textId="4A681B00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4737" w:type="dxa"/>
          </w:tcPr>
          <w:p w14:paraId="64292E71" w14:textId="141667A9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strong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AE78CFB" w14:textId="34D7E54F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4678" w:type="dxa"/>
          </w:tcPr>
          <w:p w14:paraId="40184131" w14:textId="1E18456E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Daily or almost daily</w:t>
            </w:r>
          </w:p>
        </w:tc>
      </w:tr>
      <w:tr w:rsidR="008245A7" w14:paraId="61579476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63BC36A" w14:textId="073173B9" w:rsidR="008245A7" w:rsidRDefault="00886BEA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Indigenous status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0B01DBBD" w14:textId="069C0A38" w:rsidR="008245A7" w:rsidRDefault="00183A68" w:rsidP="008245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Ethnicity</w:t>
            </w:r>
          </w:p>
        </w:tc>
      </w:tr>
      <w:tr w:rsidR="00ED3764" w:rsidRPr="008245A7" w14:paraId="5520627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0B9C1DB" w14:textId="4FFDA808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4737" w:type="dxa"/>
          </w:tcPr>
          <w:p w14:paraId="414EA9AD" w14:textId="2FC79E83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First Nations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1D037C1" w14:textId="3ECD91B6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4678" w:type="dxa"/>
          </w:tcPr>
          <w:p w14:paraId="2BF79BCA" w14:textId="58D002F5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Black (African, Afro-Caribbean, African Canadian descent)</w:t>
            </w:r>
          </w:p>
        </w:tc>
      </w:tr>
      <w:tr w:rsidR="00ED3764" w:rsidRPr="008245A7" w14:paraId="6D3D19BE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66E1DAF" w14:textId="7E986F9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4737" w:type="dxa"/>
          </w:tcPr>
          <w:p w14:paraId="5975B417" w14:textId="25693D0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Non-status First Nations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38AB751" w14:textId="546C9B84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4678" w:type="dxa"/>
          </w:tcPr>
          <w:p w14:paraId="4BA7538D" w14:textId="73FBC038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East/Southeast Asian (Chinese, Korean, Japanese, Taiwanese descent or Filipino, Vietnamese, Cambodian, Thai, Indonesian, other southeast Asian descent)</w:t>
            </w:r>
          </w:p>
        </w:tc>
      </w:tr>
      <w:tr w:rsidR="00ED3764" w:rsidRPr="008245A7" w14:paraId="39CD8B6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C117FD7" w14:textId="5063AC0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4737" w:type="dxa"/>
          </w:tcPr>
          <w:p w14:paraId="266231A6" w14:textId="20F5C16C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886BEA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tis 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0177F47" w14:textId="604ECB80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4678" w:type="dxa"/>
          </w:tcPr>
          <w:p w14:paraId="407A95B1" w14:textId="09D18ECF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Latino (Latin American, Hispanic descent)</w:t>
            </w:r>
          </w:p>
        </w:tc>
      </w:tr>
      <w:tr w:rsidR="00ED3764" w:rsidRPr="008245A7" w14:paraId="74A4D88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D69E209" w14:textId="2F72447D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4737" w:type="dxa"/>
          </w:tcPr>
          <w:p w14:paraId="0211312A" w14:textId="5C5413E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Inuk (</w:t>
            </w:r>
            <w:r w:rsidR="005E1ECF">
              <w:rPr>
                <w:sz w:val="24"/>
                <w:szCs w:val="24"/>
              </w:rPr>
              <w:t>Inuit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897CD15" w14:textId="3F65F752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4678" w:type="dxa"/>
          </w:tcPr>
          <w:p w14:paraId="22A37AA5" w14:textId="497C7A3A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Middle Eastern (Arab, Persian, West Asian descent (e.g., Afghan, Egyptian, Iranian, Lebanese, Turkish, Kurdish))</w:t>
            </w:r>
          </w:p>
        </w:tc>
      </w:tr>
      <w:tr w:rsidR="00ED3764" w:rsidRPr="008245A7" w14:paraId="4B9206D0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133237" w14:textId="150A979A" w:rsidR="00ED3764" w:rsidRDefault="00DB599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4737" w:type="dxa"/>
            <w:shd w:val="clear" w:color="auto" w:fill="auto"/>
          </w:tcPr>
          <w:p w14:paraId="427A6855" w14:textId="0A0468C6" w:rsidR="00ED3764" w:rsidRPr="008245A7" w:rsidRDefault="00DB5997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indigenous status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D01648F" w14:textId="573387C0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4678" w:type="dxa"/>
          </w:tcPr>
          <w:p w14:paraId="697BC06D" w14:textId="43D34857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South Asian (South Asian descent (e.g., East Indian, Pakistani, Bangladeshi, Sri Lankan, Indo-Caribbean))</w:t>
            </w:r>
          </w:p>
        </w:tc>
      </w:tr>
      <w:tr w:rsidR="00886BEA" w:rsidRPr="008245A7" w14:paraId="262515B2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A3DC358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2E7C0DFE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8318909" w14:textId="16CC4F7D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4678" w:type="dxa"/>
          </w:tcPr>
          <w:p w14:paraId="4F630E36" w14:textId="420BF186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White (European descent)</w:t>
            </w:r>
          </w:p>
        </w:tc>
      </w:tr>
      <w:tr w:rsidR="00ED3764" w14:paraId="018B3952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5650088" w14:textId="5165C689" w:rsidR="00ED3764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Sex assigned at birth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1ED236C0" w14:textId="4A4BAFE0" w:rsidR="00ED3764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Marital status</w:t>
            </w:r>
          </w:p>
        </w:tc>
      </w:tr>
      <w:tr w:rsidR="00ED3764" w:rsidRPr="008245A7" w14:paraId="0971416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522C2E6" w14:textId="4D96689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4737" w:type="dxa"/>
          </w:tcPr>
          <w:p w14:paraId="319BCFAB" w14:textId="4F0B24A2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17A9775" w14:textId="54A3E36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4678" w:type="dxa"/>
          </w:tcPr>
          <w:p w14:paraId="17113029" w14:textId="775C6741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Single/never married</w:t>
            </w:r>
          </w:p>
        </w:tc>
      </w:tr>
      <w:tr w:rsidR="00ED3764" w:rsidRPr="008245A7" w14:paraId="4ECD6ACE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E6E236" w14:textId="1BDDD032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132</w:t>
            </w:r>
          </w:p>
        </w:tc>
        <w:tc>
          <w:tcPr>
            <w:tcW w:w="4737" w:type="dxa"/>
          </w:tcPr>
          <w:p w14:paraId="2C810AA2" w14:textId="6379DD6A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D81BA99" w14:textId="1F73E288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4678" w:type="dxa"/>
          </w:tcPr>
          <w:p w14:paraId="24E05FF1" w14:textId="79AA4E7F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Divorced/separated</w:t>
            </w:r>
          </w:p>
        </w:tc>
      </w:tr>
      <w:tr w:rsidR="00ED3764" w:rsidRPr="008245A7" w14:paraId="7859570A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39873AE7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13EB7022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A399561" w14:textId="1D1D628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143</w:t>
            </w:r>
          </w:p>
        </w:tc>
        <w:tc>
          <w:tcPr>
            <w:tcW w:w="4678" w:type="dxa"/>
          </w:tcPr>
          <w:p w14:paraId="1E247997" w14:textId="3BF9C106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Married/partnered</w:t>
            </w:r>
          </w:p>
        </w:tc>
      </w:tr>
      <w:tr w:rsidR="00ED3764" w:rsidRPr="008245A7" w14:paraId="0B0B68C8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66D1BE3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72D393AD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D5473D" w14:textId="6D12CE6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4678" w:type="dxa"/>
          </w:tcPr>
          <w:p w14:paraId="461ABE82" w14:textId="3BEDB02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law</w:t>
            </w:r>
          </w:p>
        </w:tc>
      </w:tr>
      <w:tr w:rsidR="00ED3764" w:rsidRPr="008245A7" w14:paraId="5D666882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65D1CC36" w14:textId="77777777" w:rsidR="00ED3764" w:rsidRDefault="00ED3764" w:rsidP="0080606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3C940E0E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6EC1225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14:paraId="7980CDDC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</w:tr>
      <w:tr w:rsidR="00886BEA" w14:paraId="431AB47C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6F6E6CE" w14:textId="0AA806BC" w:rsidR="00886BEA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Living situation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90154AF" w14:textId="082CD615" w:rsidR="00886BEA" w:rsidRDefault="00737DE5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Precents (</w:t>
            </w:r>
            <w:r w:rsidR="00F824C5">
              <w:rPr>
                <w:b/>
                <w:bCs/>
                <w:sz w:val="24"/>
                <w:szCs w:val="24"/>
              </w:rPr>
              <w:t>25%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86BEA" w:rsidRPr="008245A7" w14:paraId="76630CFC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28ADD13" w14:textId="07B1695A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4737" w:type="dxa"/>
          </w:tcPr>
          <w:p w14:paraId="54500E8C" w14:textId="48B7B254" w:rsidR="00886BEA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Living by yourself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E4AF963" w14:textId="62D95C2C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4678" w:type="dxa"/>
          </w:tcPr>
          <w:p w14:paraId="3D4E0D5A" w14:textId="547097EF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886BEA" w:rsidRPr="008245A7" w14:paraId="7103100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0F610D6" w14:textId="4C422C56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4737" w:type="dxa"/>
          </w:tcPr>
          <w:p w14:paraId="0AF0D429" w14:textId="77FF8C13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Living with family/relatives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407EA62" w14:textId="33E2708C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4678" w:type="dxa"/>
          </w:tcPr>
          <w:p w14:paraId="4EB78200" w14:textId="33407F22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886BEA" w:rsidRPr="008245A7" w14:paraId="69D63305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A5760" w14:textId="6DB0529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4737" w:type="dxa"/>
          </w:tcPr>
          <w:p w14:paraId="5F46C355" w14:textId="0C8B6718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Living with friends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8C07C54" w14:textId="6778B95E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4678" w:type="dxa"/>
          </w:tcPr>
          <w:p w14:paraId="4B6E844C" w14:textId="26AE1414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886BEA" w:rsidRPr="008245A7" w14:paraId="6485AD81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97037BB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4116F6DF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29099F1B" w14:textId="4E6C0807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4678" w:type="dxa"/>
          </w:tcPr>
          <w:p w14:paraId="71299D55" w14:textId="478192D5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  <w:tr w:rsidR="00886BEA" w:rsidRPr="008245A7" w14:paraId="421C9428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75E0FCB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6E90C818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359298B" w14:textId="40148A45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4678" w:type="dxa"/>
          </w:tcPr>
          <w:p w14:paraId="4E9B97D5" w14:textId="486F3F9A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9F4F40" w14:paraId="151C23A8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2EA7343D" w14:textId="0810682F" w:rsidR="009F4F40" w:rsidRDefault="00367E24" w:rsidP="009F4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terms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5F8BE6A5" w14:textId="4A161969" w:rsidR="009F4F40" w:rsidRDefault="005A3DAA" w:rsidP="009F4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Agreement - general</w:t>
            </w:r>
          </w:p>
        </w:tc>
      </w:tr>
      <w:tr w:rsidR="009F4F40" w:rsidRPr="008245A7" w14:paraId="3DAF779B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390A418" w14:textId="69BA2246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4737" w:type="dxa"/>
          </w:tcPr>
          <w:p w14:paraId="0EF4122D" w14:textId="7D523E8A" w:rsidR="00C516DD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469F9BA" w14:textId="54FBC0E6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4678" w:type="dxa"/>
          </w:tcPr>
          <w:p w14:paraId="309E22F2" w14:textId="16D55DEC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</w:tr>
      <w:tr w:rsidR="009F4F40" w:rsidRPr="008245A7" w14:paraId="2A2108DF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0F8C390C" w14:textId="49188D9A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4737" w:type="dxa"/>
          </w:tcPr>
          <w:p w14:paraId="11753CA1" w14:textId="1F175BA6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Rarely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9A3B9F7" w14:textId="10132FF0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4678" w:type="dxa"/>
          </w:tcPr>
          <w:p w14:paraId="79220B86" w14:textId="7FF3649C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</w:tr>
      <w:tr w:rsidR="009F4F40" w:rsidRPr="008245A7" w14:paraId="7B78E9FB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505E09C9" w14:textId="6DE3E360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4737" w:type="dxa"/>
          </w:tcPr>
          <w:p w14:paraId="42AA3564" w14:textId="2EC94715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6CF2136" w14:textId="388FB839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183</w:t>
            </w:r>
          </w:p>
        </w:tc>
        <w:tc>
          <w:tcPr>
            <w:tcW w:w="4678" w:type="dxa"/>
          </w:tcPr>
          <w:p w14:paraId="2339CCF7" w14:textId="77233759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Unsure / neutral</w:t>
            </w:r>
          </w:p>
        </w:tc>
      </w:tr>
      <w:tr w:rsidR="009F4F40" w:rsidRPr="008245A7" w14:paraId="6A607D0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8B5429C" w14:textId="2CCDC159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4737" w:type="dxa"/>
            <w:shd w:val="clear" w:color="auto" w:fill="auto"/>
          </w:tcPr>
          <w:p w14:paraId="0CC94167" w14:textId="7ABCE8F3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FDEC105" w14:textId="0D06D831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4678" w:type="dxa"/>
          </w:tcPr>
          <w:p w14:paraId="3F9FA3EC" w14:textId="52A90974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</w:tr>
      <w:tr w:rsidR="009F4F40" w:rsidRPr="008245A7" w14:paraId="39D8B80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2A9961E" w14:textId="7A2A19AE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4737" w:type="dxa"/>
            <w:shd w:val="clear" w:color="auto" w:fill="auto"/>
          </w:tcPr>
          <w:p w14:paraId="0EF0BA31" w14:textId="66665AC6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423B39B" w14:textId="16F7B80A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4678" w:type="dxa"/>
          </w:tcPr>
          <w:p w14:paraId="28AE17ED" w14:textId="72A0F9AA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  <w:tr w:rsidR="009F4F40" w14:paraId="20F8B0F4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1C5FF8A2" w14:textId="3CE27D4F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28D22596" w14:textId="1F2D8C52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4AFA6409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FA942B9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B71BB5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52D472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510A79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B677D40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02DC83B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0B6B4A9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C3DB0C8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45B3BD0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DC1B536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C3CD391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748D614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ED9C78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3C8145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767AC8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B519D6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7510488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CBAD07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5DC16E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744A00B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F52A6C2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20D45A0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D8DF08C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1951DAF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14:paraId="1819914F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60AFF51" w14:textId="62EF44F8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EF1AA27" w14:textId="1F3F401F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5AEBB203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27E82FFC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1859770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D0F62B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24A640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5E865015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1F18FEA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CEDECD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EA2BE7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472432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391C9621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1BB22A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32D1F2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5112E1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0F227CD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F989BF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8B84F2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71C1328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1BBB6691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F5A8B22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6A43A5AE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CA48CC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3FB988A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BBC711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174C6ECE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14:paraId="52C834A5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4038040A" w14:textId="7A4261F2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3FFFC8D4" w14:textId="2B68469C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1F96DF7D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59890A8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28F25A65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482949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08BD5D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39B290F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A087E19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32DA6E0F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0BCFB5D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D03BDF4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542FD20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32830DB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8B253E9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1C4A0C7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FCC8CD0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89CF8BF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5F58E3D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285E9D4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0C505A2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1760B5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5F65275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8FF747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5B23616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75C8F65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4F613DF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</w:tbl>
    <w:p w14:paraId="719D382E" w14:textId="5204991B" w:rsidR="00886BEA" w:rsidRDefault="00886BEA" w:rsidP="00886BEA">
      <w:pPr>
        <w:rPr>
          <w:sz w:val="24"/>
          <w:szCs w:val="24"/>
        </w:rPr>
      </w:pPr>
    </w:p>
    <w:p w14:paraId="157276AE" w14:textId="1E7F453E" w:rsidR="00A6542A" w:rsidRDefault="00A654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564A87" w14:textId="716C95A5" w:rsidR="004D0CB8" w:rsidRDefault="004D0CB8" w:rsidP="004D0CB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Git hub link: </w:t>
      </w:r>
      <w:hyperlink r:id="rId7" w:history="1">
        <w:r w:rsidRPr="00E00646">
          <w:rPr>
            <w:rStyle w:val="Hyperlink"/>
            <w:sz w:val="24"/>
            <w:szCs w:val="24"/>
          </w:rPr>
          <w:t>https://github.com/louis7andrada/Dr.Lawrence-researches.git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44C5" w14:paraId="67AA0034" w14:textId="77777777" w:rsidTr="00BD44C5">
        <w:tc>
          <w:tcPr>
            <w:tcW w:w="9350" w:type="dxa"/>
            <w:gridSpan w:val="4"/>
            <w:shd w:val="clear" w:color="auto" w:fill="BFBFBF" w:themeFill="background1" w:themeFillShade="BF"/>
          </w:tcPr>
          <w:p w14:paraId="2F68EF1D" w14:textId="5602E627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VersionControlTable"/>
            <w:bookmarkEnd w:id="2"/>
            <w:r w:rsidRPr="00BD44C5">
              <w:rPr>
                <w:b/>
                <w:bCs/>
                <w:sz w:val="24"/>
                <w:szCs w:val="24"/>
              </w:rPr>
              <w:t>Version control table</w:t>
            </w:r>
          </w:p>
        </w:tc>
      </w:tr>
      <w:tr w:rsidR="00BD44C5" w14:paraId="3F85C1D0" w14:textId="77777777" w:rsidTr="00BD44C5">
        <w:tc>
          <w:tcPr>
            <w:tcW w:w="2337" w:type="dxa"/>
            <w:shd w:val="clear" w:color="auto" w:fill="D9D9D9" w:themeFill="background1" w:themeFillShade="D9"/>
          </w:tcPr>
          <w:p w14:paraId="0BB3579C" w14:textId="0FDBA812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A34C4CC" w14:textId="1CBC4D23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56ED11A" w14:textId="6EC57D9C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758AA30" w14:textId="56BAA4F7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Approval</w:t>
            </w:r>
          </w:p>
        </w:tc>
      </w:tr>
      <w:tr w:rsidR="00BD44C5" w14:paraId="7E0B11F0" w14:textId="77777777" w:rsidTr="00BD44C5">
        <w:tc>
          <w:tcPr>
            <w:tcW w:w="2337" w:type="dxa"/>
          </w:tcPr>
          <w:p w14:paraId="48403927" w14:textId="241FE178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62DD79F6" w14:textId="2A0F3260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to 1.</w:t>
            </w:r>
            <w:r w:rsidR="005D50A4"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59CC8AD" w14:textId="5843E993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Oct </w:t>
            </w:r>
            <w:r w:rsidR="005D50A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 2023</w:t>
            </w:r>
          </w:p>
        </w:tc>
        <w:tc>
          <w:tcPr>
            <w:tcW w:w="2338" w:type="dxa"/>
          </w:tcPr>
          <w:p w14:paraId="4ACB8DC8" w14:textId="592AB59F" w:rsidR="00BD44C5" w:rsidRDefault="00BD44C5" w:rsidP="00886BE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5C3BCE4E" w14:textId="77777777" w:rsidTr="00BD44C5">
        <w:tc>
          <w:tcPr>
            <w:tcW w:w="2337" w:type="dxa"/>
          </w:tcPr>
          <w:p w14:paraId="033A1A68" w14:textId="229B2816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6713C1EC" w14:textId="17AE572A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  <w:r w:rsidR="00DB5997">
              <w:rPr>
                <w:sz w:val="24"/>
                <w:szCs w:val="24"/>
              </w:rPr>
              <w:t xml:space="preserve"> to 1.</w:t>
            </w:r>
            <w:r w:rsidR="00E62B21"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7C037923" w14:textId="21E1503D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9, 2023</w:t>
            </w:r>
          </w:p>
        </w:tc>
        <w:tc>
          <w:tcPr>
            <w:tcW w:w="2338" w:type="dxa"/>
          </w:tcPr>
          <w:p w14:paraId="2C4B34F8" w14:textId="1E09E9A5" w:rsidR="005A3DAA" w:rsidRDefault="005A3DAA" w:rsidP="005A3DA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5B621E13" w14:textId="77777777" w:rsidTr="00BD44C5">
        <w:tc>
          <w:tcPr>
            <w:tcW w:w="2337" w:type="dxa"/>
          </w:tcPr>
          <w:p w14:paraId="25C5FD2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78EA35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61DA52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A5509B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F4A3B2C" w14:textId="77777777" w:rsidTr="00BD44C5">
        <w:tc>
          <w:tcPr>
            <w:tcW w:w="2337" w:type="dxa"/>
          </w:tcPr>
          <w:p w14:paraId="1EBBEF1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AD04FD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4931E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B15682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EEBBF3A" w14:textId="77777777" w:rsidTr="00BD44C5">
        <w:tc>
          <w:tcPr>
            <w:tcW w:w="2337" w:type="dxa"/>
          </w:tcPr>
          <w:p w14:paraId="4613F13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61A1F5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330AA8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D0A4AF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A34737F" w14:textId="77777777" w:rsidTr="00BD44C5">
        <w:tc>
          <w:tcPr>
            <w:tcW w:w="2337" w:type="dxa"/>
          </w:tcPr>
          <w:p w14:paraId="38D35DC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FC1C74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805DD4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406F6B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D2F22EE" w14:textId="77777777" w:rsidTr="00BD44C5">
        <w:tc>
          <w:tcPr>
            <w:tcW w:w="2337" w:type="dxa"/>
          </w:tcPr>
          <w:p w14:paraId="5C9333C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6366B2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BA904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03E32C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C0D6642" w14:textId="77777777" w:rsidTr="00BD44C5">
        <w:tc>
          <w:tcPr>
            <w:tcW w:w="2337" w:type="dxa"/>
          </w:tcPr>
          <w:p w14:paraId="3851FA5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BFDC10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E4340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AD4A7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48CE689" w14:textId="77777777" w:rsidTr="00BD44C5">
        <w:tc>
          <w:tcPr>
            <w:tcW w:w="2337" w:type="dxa"/>
          </w:tcPr>
          <w:p w14:paraId="0F51B48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C86A3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43AB81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BB547B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62A00DB" w14:textId="77777777" w:rsidTr="00BD44C5">
        <w:tc>
          <w:tcPr>
            <w:tcW w:w="2337" w:type="dxa"/>
          </w:tcPr>
          <w:p w14:paraId="12FCB2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369891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2BDF4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C6913D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18CA016" w14:textId="77777777" w:rsidTr="00BD44C5">
        <w:tc>
          <w:tcPr>
            <w:tcW w:w="2337" w:type="dxa"/>
          </w:tcPr>
          <w:p w14:paraId="008352A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9056C9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02393A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FE3645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91A39C1" w14:textId="77777777" w:rsidTr="00BD44C5">
        <w:tc>
          <w:tcPr>
            <w:tcW w:w="2337" w:type="dxa"/>
          </w:tcPr>
          <w:p w14:paraId="7507019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8D4DC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27109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B5521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966089C" w14:textId="77777777" w:rsidTr="00BD44C5">
        <w:tc>
          <w:tcPr>
            <w:tcW w:w="2337" w:type="dxa"/>
          </w:tcPr>
          <w:p w14:paraId="0B31FBF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79BC4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DDF0A5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09CC60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835D7C0" w14:textId="77777777" w:rsidTr="00BD44C5">
        <w:tc>
          <w:tcPr>
            <w:tcW w:w="2337" w:type="dxa"/>
          </w:tcPr>
          <w:p w14:paraId="3565665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E13C3F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751A29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1D735C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91B3B78" w14:textId="77777777" w:rsidTr="00BD44C5">
        <w:tc>
          <w:tcPr>
            <w:tcW w:w="2337" w:type="dxa"/>
          </w:tcPr>
          <w:p w14:paraId="0E9EE05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012420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77CC6A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8DD33D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70AEF84" w14:textId="77777777" w:rsidTr="00BD44C5">
        <w:tc>
          <w:tcPr>
            <w:tcW w:w="2337" w:type="dxa"/>
          </w:tcPr>
          <w:p w14:paraId="4F540A2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6172E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26848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5C1634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436EB1C" w14:textId="77777777" w:rsidTr="00BD44C5">
        <w:tc>
          <w:tcPr>
            <w:tcW w:w="2337" w:type="dxa"/>
          </w:tcPr>
          <w:p w14:paraId="201542C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AAF303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DD8C3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FD407A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319B444" w14:textId="77777777" w:rsidTr="00BD44C5">
        <w:tc>
          <w:tcPr>
            <w:tcW w:w="2337" w:type="dxa"/>
          </w:tcPr>
          <w:p w14:paraId="447C772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5F3A8F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FA62CD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1288D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1E8113D" w14:textId="77777777" w:rsidTr="00BD44C5">
        <w:tc>
          <w:tcPr>
            <w:tcW w:w="2337" w:type="dxa"/>
          </w:tcPr>
          <w:p w14:paraId="724A3C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50841A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CC53C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1B7C4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F9FD070" w14:textId="77777777" w:rsidTr="00BD44C5">
        <w:tc>
          <w:tcPr>
            <w:tcW w:w="2337" w:type="dxa"/>
          </w:tcPr>
          <w:p w14:paraId="43BA888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613AF9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439E2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91617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C8D74EA" w14:textId="77777777" w:rsidTr="00BD44C5">
        <w:tc>
          <w:tcPr>
            <w:tcW w:w="2337" w:type="dxa"/>
          </w:tcPr>
          <w:p w14:paraId="7747B30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4ACD65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A7683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5546E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2526F37" w14:textId="77777777" w:rsidTr="00BD44C5">
        <w:tc>
          <w:tcPr>
            <w:tcW w:w="2337" w:type="dxa"/>
          </w:tcPr>
          <w:p w14:paraId="1CA544A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B47F7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2FF854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FA905D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C9B75BF" w14:textId="77777777" w:rsidTr="00BD44C5">
        <w:tc>
          <w:tcPr>
            <w:tcW w:w="2337" w:type="dxa"/>
          </w:tcPr>
          <w:p w14:paraId="329CD1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52D775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48181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4D0781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6812B02" w14:textId="77777777" w:rsidTr="00BD44C5">
        <w:tc>
          <w:tcPr>
            <w:tcW w:w="2337" w:type="dxa"/>
          </w:tcPr>
          <w:p w14:paraId="6442928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8FC4A1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1B42B2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7E8513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E771936" w14:textId="77777777" w:rsidTr="00BD44C5">
        <w:tc>
          <w:tcPr>
            <w:tcW w:w="2337" w:type="dxa"/>
          </w:tcPr>
          <w:p w14:paraId="7F65CE9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FB4081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8A851D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C57C6E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99969A5" w14:textId="77777777" w:rsidTr="00BD44C5">
        <w:tc>
          <w:tcPr>
            <w:tcW w:w="2337" w:type="dxa"/>
          </w:tcPr>
          <w:p w14:paraId="1398D9C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9E88A0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90476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B4DFAB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0C886DD" w14:textId="77777777" w:rsidTr="00BD44C5">
        <w:tc>
          <w:tcPr>
            <w:tcW w:w="2337" w:type="dxa"/>
          </w:tcPr>
          <w:p w14:paraId="20433C6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E7005A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954B7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C7C8A0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33FC6EF" w14:textId="77777777" w:rsidTr="00BD44C5">
        <w:tc>
          <w:tcPr>
            <w:tcW w:w="2337" w:type="dxa"/>
          </w:tcPr>
          <w:p w14:paraId="0754AE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6BF6FA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2B5D5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FA7CBB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DF97287" w14:textId="77777777" w:rsidTr="00BD44C5">
        <w:tc>
          <w:tcPr>
            <w:tcW w:w="2337" w:type="dxa"/>
          </w:tcPr>
          <w:p w14:paraId="00C2F8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2D3474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63343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D6B56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39F0DB4" w14:textId="77777777" w:rsidTr="00BD44C5">
        <w:tc>
          <w:tcPr>
            <w:tcW w:w="2337" w:type="dxa"/>
          </w:tcPr>
          <w:p w14:paraId="5FAA973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E77E29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3B70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B457B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AA35A05" w14:textId="77777777" w:rsidTr="00BD44C5">
        <w:tc>
          <w:tcPr>
            <w:tcW w:w="2337" w:type="dxa"/>
          </w:tcPr>
          <w:p w14:paraId="0E8FE37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114F88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C905A9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F142F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D2A0A95" w14:textId="77777777" w:rsidTr="00BD44C5">
        <w:tc>
          <w:tcPr>
            <w:tcW w:w="2337" w:type="dxa"/>
          </w:tcPr>
          <w:p w14:paraId="11A3D23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4C5682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439223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E187F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60284C3" w14:textId="77777777" w:rsidTr="00BD44C5">
        <w:tc>
          <w:tcPr>
            <w:tcW w:w="2337" w:type="dxa"/>
          </w:tcPr>
          <w:p w14:paraId="5DB7FB7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6377EC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A07F4C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E47728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BBADB4E" w14:textId="77777777" w:rsidTr="00BD44C5">
        <w:tc>
          <w:tcPr>
            <w:tcW w:w="2337" w:type="dxa"/>
          </w:tcPr>
          <w:p w14:paraId="0F3F41F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D261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E0D0D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B786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AD81256" w14:textId="77777777" w:rsidTr="00BD44C5">
        <w:tc>
          <w:tcPr>
            <w:tcW w:w="2337" w:type="dxa"/>
          </w:tcPr>
          <w:p w14:paraId="5B5FDE8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7E9A19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E8D3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709B7A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E077894" w14:textId="77777777" w:rsidTr="00BD44C5">
        <w:tc>
          <w:tcPr>
            <w:tcW w:w="2337" w:type="dxa"/>
          </w:tcPr>
          <w:p w14:paraId="0F8B41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C5BFDB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0218D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414BD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4696E08" w14:textId="77777777" w:rsidTr="00BD44C5">
        <w:tc>
          <w:tcPr>
            <w:tcW w:w="2337" w:type="dxa"/>
          </w:tcPr>
          <w:p w14:paraId="4DBC5BA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E149FD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45A06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2265A7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F5A3D92" w14:textId="77777777" w:rsidTr="00BD44C5">
        <w:tc>
          <w:tcPr>
            <w:tcW w:w="2337" w:type="dxa"/>
          </w:tcPr>
          <w:p w14:paraId="4FCB130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CA5E4A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342F20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A4CCCD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</w:tbl>
    <w:p w14:paraId="41B1FEE5" w14:textId="4A2F547B" w:rsidR="00BD44C5" w:rsidRPr="00473E5B" w:rsidRDefault="00BD44C5" w:rsidP="00886BEA">
      <w:pPr>
        <w:rPr>
          <w:sz w:val="24"/>
          <w:szCs w:val="24"/>
        </w:rPr>
      </w:pPr>
    </w:p>
    <w:sectPr w:rsidR="00BD44C5" w:rsidRPr="00473E5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58C5" w14:textId="77777777" w:rsidR="00140F49" w:rsidRDefault="00140F49" w:rsidP="00140F49">
      <w:pPr>
        <w:spacing w:after="0" w:line="240" w:lineRule="auto"/>
      </w:pPr>
      <w:r>
        <w:separator/>
      </w:r>
    </w:p>
  </w:endnote>
  <w:endnote w:type="continuationSeparator" w:id="0">
    <w:p w14:paraId="6ECC1443" w14:textId="77777777" w:rsidR="00140F49" w:rsidRDefault="00140F49" w:rsidP="0014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4E59" w14:textId="7E1F4807" w:rsidR="00140F49" w:rsidRDefault="00140F4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1B3832" wp14:editId="5C478F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71E83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9815AB">
      <w:rPr>
        <w:rFonts w:asciiTheme="majorHAnsi" w:eastAsiaTheme="majorEastAsia" w:hAnsiTheme="majorHAnsi" w:cstheme="majorBidi"/>
        <w:color w:val="0070C0"/>
        <w:sz w:val="20"/>
        <w:szCs w:val="20"/>
      </w:rPr>
      <w:t xml:space="preserve">pg. </w:t>
    </w:r>
    <w:r w:rsidRPr="009815AB">
      <w:rPr>
        <w:rFonts w:eastAsiaTheme="minorEastAsia"/>
        <w:color w:val="0070C0"/>
        <w:sz w:val="20"/>
        <w:szCs w:val="20"/>
      </w:rPr>
      <w:fldChar w:fldCharType="begin"/>
    </w:r>
    <w:r w:rsidRPr="009815AB">
      <w:rPr>
        <w:color w:val="0070C0"/>
        <w:sz w:val="20"/>
        <w:szCs w:val="20"/>
      </w:rPr>
      <w:instrText xml:space="preserve"> PAGE    \* MERGEFORMAT </w:instrText>
    </w:r>
    <w:r w:rsidRPr="009815AB">
      <w:rPr>
        <w:rFonts w:eastAsiaTheme="minorEastAsia"/>
        <w:color w:val="0070C0"/>
        <w:sz w:val="20"/>
        <w:szCs w:val="20"/>
      </w:rPr>
      <w:fldChar w:fldCharType="separate"/>
    </w:r>
    <w:r w:rsidRPr="009815AB">
      <w:rPr>
        <w:rFonts w:asciiTheme="majorHAnsi" w:eastAsiaTheme="majorEastAsia" w:hAnsiTheme="majorHAnsi" w:cstheme="majorBidi"/>
        <w:noProof/>
        <w:color w:val="0070C0"/>
        <w:sz w:val="20"/>
        <w:szCs w:val="20"/>
      </w:rPr>
      <w:t>2</w:t>
    </w:r>
    <w:r w:rsidRPr="009815AB">
      <w:rPr>
        <w:rFonts w:asciiTheme="majorHAnsi" w:eastAsiaTheme="majorEastAsia" w:hAnsiTheme="majorHAnsi" w:cstheme="majorBidi"/>
        <w:noProof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289A" w14:textId="77777777" w:rsidR="00140F49" w:rsidRDefault="00140F49" w:rsidP="00140F49">
      <w:pPr>
        <w:spacing w:after="0" w:line="240" w:lineRule="auto"/>
      </w:pPr>
      <w:r>
        <w:separator/>
      </w:r>
    </w:p>
  </w:footnote>
  <w:footnote w:type="continuationSeparator" w:id="0">
    <w:p w14:paraId="5CFB6D1B" w14:textId="77777777" w:rsidR="00140F49" w:rsidRDefault="00140F49" w:rsidP="0014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108E" w14:textId="1BF10BB9" w:rsidR="00140F49" w:rsidRDefault="00140F49">
    <w:pPr>
      <w:pStyle w:val="Header"/>
    </w:pPr>
    <w:r>
      <w:t>Code book - Research</w:t>
    </w:r>
    <w:r>
      <w:ptab w:relativeTo="margin" w:alignment="center" w:leader="none"/>
    </w:r>
    <w:r>
      <w:t>Dr. Lawrence</w:t>
    </w:r>
    <w:r>
      <w:ptab w:relativeTo="margin" w:alignment="right" w:leader="none"/>
    </w:r>
    <w:r>
      <w:t>Version 1.</w:t>
    </w:r>
    <w:r w:rsidR="00E62B21">
      <w:t>6</w:t>
    </w:r>
    <w:r w:rsidR="00F824C5">
      <w:t xml:space="preserve"> </w:t>
    </w:r>
    <w:r>
      <w:t>(</w:t>
    </w:r>
    <w:r w:rsidR="00F824C5">
      <w:t>Nov 9</w:t>
    </w:r>
    <w:r>
      <w:t>, 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329C"/>
    <w:multiLevelType w:val="hybridMultilevel"/>
    <w:tmpl w:val="7584EA98"/>
    <w:lvl w:ilvl="0" w:tplc="8AF2FD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4D08"/>
    <w:multiLevelType w:val="hybridMultilevel"/>
    <w:tmpl w:val="7D36DE4A"/>
    <w:lvl w:ilvl="0" w:tplc="7572F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5B"/>
    <w:rsid w:val="0002667A"/>
    <w:rsid w:val="00140F49"/>
    <w:rsid w:val="00141619"/>
    <w:rsid w:val="00183A68"/>
    <w:rsid w:val="001B3441"/>
    <w:rsid w:val="00367E24"/>
    <w:rsid w:val="0047240A"/>
    <w:rsid w:val="00473E5B"/>
    <w:rsid w:val="004D0CB8"/>
    <w:rsid w:val="005A3DAA"/>
    <w:rsid w:val="005D50A4"/>
    <w:rsid w:val="005E1ECF"/>
    <w:rsid w:val="006047FB"/>
    <w:rsid w:val="00616339"/>
    <w:rsid w:val="00715227"/>
    <w:rsid w:val="00737DE5"/>
    <w:rsid w:val="007609DA"/>
    <w:rsid w:val="0081380D"/>
    <w:rsid w:val="008245A7"/>
    <w:rsid w:val="00886BEA"/>
    <w:rsid w:val="009815AB"/>
    <w:rsid w:val="009F4F40"/>
    <w:rsid w:val="00A6542A"/>
    <w:rsid w:val="00BD44C5"/>
    <w:rsid w:val="00C516DD"/>
    <w:rsid w:val="00D26321"/>
    <w:rsid w:val="00DB5997"/>
    <w:rsid w:val="00E62B21"/>
    <w:rsid w:val="00E7506D"/>
    <w:rsid w:val="00EA700E"/>
    <w:rsid w:val="00ED3764"/>
    <w:rsid w:val="00F824C5"/>
    <w:rsid w:val="00F8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D5C32D"/>
  <w15:chartTrackingRefBased/>
  <w15:docId w15:val="{54D26111-87BB-4984-B9D9-172913CB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F49"/>
  </w:style>
  <w:style w:type="paragraph" w:styleId="Footer">
    <w:name w:val="footer"/>
    <w:basedOn w:val="Normal"/>
    <w:link w:val="FooterChar"/>
    <w:uiPriority w:val="99"/>
    <w:unhideWhenUsed/>
    <w:rsid w:val="0014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F49"/>
  </w:style>
  <w:style w:type="paragraph" w:styleId="ListParagraph">
    <w:name w:val="List Paragraph"/>
    <w:basedOn w:val="Normal"/>
    <w:uiPriority w:val="34"/>
    <w:qFormat/>
    <w:rsid w:val="006047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5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8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8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84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0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uis7andrada/Dr.Lawrence-research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Procopio Andrada</dc:creator>
  <cp:keywords/>
  <dc:description/>
  <cp:lastModifiedBy>Luis Procopio Andrada</cp:lastModifiedBy>
  <cp:revision>24</cp:revision>
  <cp:lastPrinted>2023-11-09T13:50:00Z</cp:lastPrinted>
  <dcterms:created xsi:type="dcterms:W3CDTF">2023-10-05T14:33:00Z</dcterms:created>
  <dcterms:modified xsi:type="dcterms:W3CDTF">2023-11-09T14:37:00Z</dcterms:modified>
</cp:coreProperties>
</file>