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31CFF" w14:textId="77777777" w:rsidR="000637EE" w:rsidRPr="005F1B38" w:rsidRDefault="00000000">
      <w:pPr>
        <w:pStyle w:val="Title"/>
        <w:rPr>
          <w:rFonts w:ascii="Courier New" w:hAnsi="Courier New" w:cs="Courier New"/>
          <w:b/>
          <w:bCs/>
        </w:rPr>
      </w:pPr>
      <w:r w:rsidRPr="005F1B38">
        <w:rPr>
          <w:rFonts w:ascii="Courier New" w:hAnsi="Courier New" w:cs="Courier New"/>
          <w:b/>
          <w:bCs/>
        </w:rPr>
        <w:t>Louis Andrada</w:t>
      </w:r>
    </w:p>
    <w:p w14:paraId="168C3536" w14:textId="4A052AE5" w:rsidR="000637EE" w:rsidRPr="005F1B38" w:rsidRDefault="00000000">
      <w:pPr>
        <w:rPr>
          <w:rFonts w:ascii="Courier New" w:hAnsi="Courier New" w:cs="Courier New"/>
        </w:rPr>
      </w:pPr>
      <w:r w:rsidRPr="005F1B38">
        <w:rPr>
          <w:rFonts w:ascii="Courier New" w:hAnsi="Courier New" w:cs="Courier New"/>
          <w:b/>
        </w:rPr>
        <w:t xml:space="preserve">Location: </w:t>
      </w:r>
      <w:r w:rsidRPr="005F1B38">
        <w:rPr>
          <w:rFonts w:ascii="Courier New" w:hAnsi="Courier New" w:cs="Courier New"/>
        </w:rPr>
        <w:t>Toronto, Canada</w:t>
      </w:r>
      <w:r w:rsidRPr="005F1B38">
        <w:rPr>
          <w:rFonts w:ascii="Courier New" w:hAnsi="Courier New" w:cs="Courier New"/>
        </w:rPr>
        <w:br/>
      </w:r>
      <w:r w:rsidRPr="005F1B38">
        <w:rPr>
          <w:rFonts w:ascii="Courier New" w:hAnsi="Courier New" w:cs="Courier New"/>
          <w:b/>
        </w:rPr>
        <w:t xml:space="preserve">Website: </w:t>
      </w:r>
      <w:hyperlink r:id="rId6" w:history="1">
        <w:r w:rsidR="005F1B38" w:rsidRPr="000674B1">
          <w:rPr>
            <w:rStyle w:val="Hyperlink"/>
            <w:rFonts w:ascii="Courier New" w:hAnsi="Courier New" w:cs="Courier New"/>
            <w:bCs/>
          </w:rPr>
          <w:t>www.</w:t>
        </w:r>
        <w:r w:rsidR="005F1B38" w:rsidRPr="000674B1">
          <w:rPr>
            <w:rStyle w:val="Hyperlink"/>
            <w:rFonts w:ascii="Courier New" w:hAnsi="Courier New" w:cs="Courier New"/>
          </w:rPr>
          <w:t>louisandrada.com</w:t>
        </w:r>
      </w:hyperlink>
      <w:r w:rsidR="005F1B38">
        <w:rPr>
          <w:rFonts w:ascii="Courier New" w:hAnsi="Courier New" w:cs="Courier New"/>
        </w:rPr>
        <w:br/>
      </w:r>
      <w:r w:rsidR="005F1B38" w:rsidRPr="005F1B38">
        <w:rPr>
          <w:rFonts w:ascii="Courier New" w:hAnsi="Courier New" w:cs="Courier New"/>
          <w:b/>
          <w:bCs/>
        </w:rPr>
        <w:t>Instagram:</w:t>
      </w:r>
      <w:r w:rsidR="005F1B38">
        <w:rPr>
          <w:rFonts w:ascii="Courier New" w:hAnsi="Courier New" w:cs="Courier New"/>
        </w:rPr>
        <w:t xml:space="preserve"> </w:t>
      </w:r>
      <w:hyperlink r:id="rId7" w:history="1">
        <w:r w:rsidR="005F1B38" w:rsidRPr="005F1B38">
          <w:rPr>
            <w:rStyle w:val="Hyperlink"/>
            <w:rFonts w:ascii="Courier New" w:hAnsi="Courier New" w:cs="Courier New"/>
          </w:rPr>
          <w:t>@viiii13iixv</w:t>
        </w:r>
      </w:hyperlink>
      <w:r w:rsidRPr="005F1B38">
        <w:rPr>
          <w:rFonts w:ascii="Courier New" w:hAnsi="Courier New" w:cs="Courier New"/>
        </w:rPr>
        <w:br/>
      </w:r>
    </w:p>
    <w:p w14:paraId="1BE2128A" w14:textId="77777777" w:rsidR="000637EE" w:rsidRPr="005F1B38" w:rsidRDefault="00000000">
      <w:pPr>
        <w:pStyle w:val="Heading1"/>
        <w:rPr>
          <w:rFonts w:ascii="Courier New" w:hAnsi="Courier New" w:cs="Courier New"/>
        </w:rPr>
      </w:pPr>
      <w:r w:rsidRPr="005F1B38">
        <w:rPr>
          <w:rFonts w:ascii="Courier New" w:hAnsi="Courier New" w:cs="Courier New"/>
        </w:rPr>
        <w:t>Exhibitions</w:t>
      </w:r>
    </w:p>
    <w:p w14:paraId="4AEDFB45" w14:textId="77777777" w:rsidR="000637EE" w:rsidRPr="005F1B38" w:rsidRDefault="00000000">
      <w:pPr>
        <w:pStyle w:val="ListBullet"/>
        <w:rPr>
          <w:rFonts w:ascii="Courier New" w:hAnsi="Courier New" w:cs="Courier New"/>
        </w:rPr>
      </w:pPr>
      <w:r w:rsidRPr="005F1B38">
        <w:rPr>
          <w:rFonts w:ascii="Courier New" w:hAnsi="Courier New" w:cs="Courier New"/>
        </w:rPr>
        <w:t>Group Exhibitions</w:t>
      </w:r>
    </w:p>
    <w:p w14:paraId="26CD5651" w14:textId="77777777" w:rsidR="000637EE" w:rsidRPr="005F1B38" w:rsidRDefault="00000000">
      <w:pPr>
        <w:pStyle w:val="ListContinue"/>
        <w:rPr>
          <w:rFonts w:ascii="Courier New" w:hAnsi="Courier New" w:cs="Courier New"/>
        </w:rPr>
      </w:pPr>
      <w:r w:rsidRPr="005F1B38">
        <w:rPr>
          <w:rFonts w:ascii="Courier New" w:hAnsi="Courier New" w:cs="Courier New"/>
        </w:rPr>
        <w:t>2026 — Pancakes and Booze — One-night group exhibition — Toronto, Canada</w:t>
      </w:r>
    </w:p>
    <w:p w14:paraId="2E752982" w14:textId="77777777" w:rsidR="000637EE" w:rsidRPr="005F1B38" w:rsidRDefault="00000000">
      <w:pPr>
        <w:pStyle w:val="ListBullet"/>
        <w:rPr>
          <w:rFonts w:ascii="Courier New" w:hAnsi="Courier New" w:cs="Courier New"/>
        </w:rPr>
      </w:pPr>
      <w:r w:rsidRPr="005F1B38">
        <w:rPr>
          <w:rFonts w:ascii="Courier New" w:hAnsi="Courier New" w:cs="Courier New"/>
        </w:rPr>
        <w:t>Exhibitions / Display</w:t>
      </w:r>
    </w:p>
    <w:p w14:paraId="5FC63006" w14:textId="77777777" w:rsidR="000637EE" w:rsidRPr="005F1B38" w:rsidRDefault="00000000">
      <w:pPr>
        <w:pStyle w:val="ListContinue"/>
        <w:rPr>
          <w:rFonts w:ascii="Courier New" w:hAnsi="Courier New" w:cs="Courier New"/>
        </w:rPr>
      </w:pPr>
      <w:r w:rsidRPr="005F1B38">
        <w:rPr>
          <w:rFonts w:ascii="Courier New" w:hAnsi="Courier New" w:cs="Courier New"/>
        </w:rPr>
        <w:t>2024–2025 — The Chess Gallery — Works on display — Toronto, Canada</w:t>
      </w:r>
    </w:p>
    <w:p w14:paraId="512D412D" w14:textId="77777777" w:rsidR="000637EE" w:rsidRPr="005F1B38" w:rsidRDefault="00000000">
      <w:pPr>
        <w:pStyle w:val="Heading1"/>
        <w:rPr>
          <w:rFonts w:ascii="Courier New" w:hAnsi="Courier New" w:cs="Courier New"/>
        </w:rPr>
      </w:pPr>
      <w:r w:rsidRPr="005F1B38">
        <w:rPr>
          <w:rFonts w:ascii="Courier New" w:hAnsi="Courier New" w:cs="Courier New"/>
        </w:rPr>
        <w:t>Collections</w:t>
      </w:r>
    </w:p>
    <w:p w14:paraId="502A43DF" w14:textId="77777777" w:rsidR="000637EE" w:rsidRPr="005F1B38" w:rsidRDefault="00000000">
      <w:pPr>
        <w:rPr>
          <w:rFonts w:ascii="Courier New" w:hAnsi="Courier New" w:cs="Courier New"/>
        </w:rPr>
      </w:pPr>
      <w:r w:rsidRPr="005F1B38">
        <w:rPr>
          <w:rFonts w:ascii="Courier New" w:hAnsi="Courier New" w:cs="Courier New"/>
        </w:rPr>
        <w:t>Private collections:</w:t>
      </w:r>
    </w:p>
    <w:p w14:paraId="007AAAC4" w14:textId="77777777" w:rsidR="000637EE" w:rsidRPr="005F1B38" w:rsidRDefault="00000000">
      <w:pPr>
        <w:pStyle w:val="ListBullet"/>
        <w:rPr>
          <w:rFonts w:ascii="Courier New" w:hAnsi="Courier New" w:cs="Courier New"/>
        </w:rPr>
      </w:pPr>
      <w:r w:rsidRPr="005F1B38">
        <w:rPr>
          <w:rFonts w:ascii="Courier New" w:hAnsi="Courier New" w:cs="Courier New"/>
        </w:rPr>
        <w:t>Greece (3 artworks)</w:t>
      </w:r>
    </w:p>
    <w:p w14:paraId="7CF5D221" w14:textId="77777777" w:rsidR="000637EE" w:rsidRPr="005F1B38" w:rsidRDefault="00000000">
      <w:pPr>
        <w:pStyle w:val="ListBullet"/>
        <w:rPr>
          <w:rFonts w:ascii="Courier New" w:hAnsi="Courier New" w:cs="Courier New"/>
        </w:rPr>
      </w:pPr>
      <w:r w:rsidRPr="005F1B38">
        <w:rPr>
          <w:rFonts w:ascii="Courier New" w:hAnsi="Courier New" w:cs="Courier New"/>
        </w:rPr>
        <w:t>Canada (2 artworks)</w:t>
      </w:r>
    </w:p>
    <w:p w14:paraId="7D8B2D47" w14:textId="77777777" w:rsidR="000637EE" w:rsidRPr="005F1B38" w:rsidRDefault="00000000">
      <w:pPr>
        <w:pStyle w:val="ListBullet"/>
        <w:rPr>
          <w:rFonts w:ascii="Courier New" w:hAnsi="Courier New" w:cs="Courier New"/>
        </w:rPr>
      </w:pPr>
      <w:r w:rsidRPr="005F1B38">
        <w:rPr>
          <w:rFonts w:ascii="Courier New" w:hAnsi="Courier New" w:cs="Courier New"/>
        </w:rPr>
        <w:t>Brazil (1 artwork)</w:t>
      </w:r>
    </w:p>
    <w:p w14:paraId="5F54FABF" w14:textId="77777777" w:rsidR="000637EE" w:rsidRPr="005F1B38" w:rsidRDefault="00000000">
      <w:pPr>
        <w:pStyle w:val="ListBullet"/>
        <w:rPr>
          <w:rFonts w:ascii="Courier New" w:hAnsi="Courier New" w:cs="Courier New"/>
        </w:rPr>
      </w:pPr>
      <w:r w:rsidRPr="005F1B38">
        <w:rPr>
          <w:rFonts w:ascii="Courier New" w:hAnsi="Courier New" w:cs="Courier New"/>
        </w:rPr>
        <w:t>South Korea (3 artworks)</w:t>
      </w:r>
    </w:p>
    <w:p w14:paraId="1DFF6864" w14:textId="5211D6E6" w:rsidR="000637EE" w:rsidRPr="005F1B38" w:rsidRDefault="00000000">
      <w:pPr>
        <w:pStyle w:val="Heading1"/>
        <w:rPr>
          <w:rFonts w:ascii="Courier New" w:hAnsi="Courier New" w:cs="Courier New"/>
        </w:rPr>
      </w:pPr>
      <w:r w:rsidRPr="005F1B38">
        <w:rPr>
          <w:rFonts w:ascii="Courier New" w:hAnsi="Courier New" w:cs="Courier New"/>
        </w:rPr>
        <w:t>Artistic Practice</w:t>
      </w:r>
      <w:r w:rsidR="005F1B38" w:rsidRPr="005F1B38">
        <w:rPr>
          <w:rFonts w:ascii="Courier New" w:hAnsi="Courier New" w:cs="Courier New"/>
        </w:rPr>
        <w:br/>
      </w:r>
      <w:r w:rsidR="005F1B38" w:rsidRPr="005F1B38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Acrylic painting practice informed by analog photography and darkroom methodologies. Visual language </w:t>
      </w:r>
      <w:r w:rsidR="005F1B38" w:rsidRPr="005F1B38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is built</w:t>
      </w:r>
      <w:r w:rsidR="005F1B38" w:rsidRPr="005F1B38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through tonal fragmentation, simulated grain, and controlled image degradation translated into paint.</w:t>
      </w:r>
      <w:r w:rsidR="005F1B38" w:rsidRPr="005F1B38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br/>
      </w:r>
      <w:r w:rsidR="005F1B38" w:rsidRPr="005F1B38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br/>
      </w:r>
      <w:r w:rsidRPr="005F1B38">
        <w:rPr>
          <w:rFonts w:ascii="Courier New" w:hAnsi="Courier New" w:cs="Courier New"/>
        </w:rPr>
        <w:t>Technical Background</w:t>
      </w:r>
    </w:p>
    <w:p w14:paraId="322B2ED9" w14:textId="77777777" w:rsidR="005F1B38" w:rsidRPr="005F1B38" w:rsidRDefault="005F1B38" w:rsidP="005F1B38">
      <w:pPr>
        <w:rPr>
          <w:rFonts w:ascii="Courier New" w:hAnsi="Courier New" w:cs="Courier New"/>
        </w:rPr>
      </w:pPr>
      <w:r w:rsidRPr="005F1B38">
        <w:rPr>
          <w:rFonts w:ascii="Courier New" w:hAnsi="Courier New" w:cs="Courier New"/>
        </w:rPr>
        <w:t>Analog film photography (foundation)</w:t>
      </w:r>
    </w:p>
    <w:p w14:paraId="3DB1010A" w14:textId="77777777" w:rsidR="005F1B38" w:rsidRPr="005F1B38" w:rsidRDefault="005F1B38" w:rsidP="005F1B38">
      <w:pPr>
        <w:rPr>
          <w:rFonts w:ascii="Courier New" w:hAnsi="Courier New" w:cs="Courier New"/>
        </w:rPr>
      </w:pPr>
      <w:r w:rsidRPr="005F1B38">
        <w:rPr>
          <w:rFonts w:ascii="Courier New" w:hAnsi="Courier New" w:cs="Courier New"/>
        </w:rPr>
        <w:t>Darkroom printing processes (conceptual and technical influence)</w:t>
      </w:r>
    </w:p>
    <w:p w14:paraId="0921AB6D" w14:textId="4A81BE0A" w:rsidR="000637EE" w:rsidRPr="005F1B38" w:rsidRDefault="005F1B38" w:rsidP="005F1B38">
      <w:pPr>
        <w:rPr>
          <w:rFonts w:ascii="Courier New" w:hAnsi="Courier New" w:cs="Courier New"/>
        </w:rPr>
      </w:pPr>
      <w:r w:rsidRPr="005F1B38">
        <w:rPr>
          <w:rFonts w:ascii="Courier New" w:hAnsi="Courier New" w:cs="Courier New"/>
        </w:rPr>
        <w:t>Application of photographic structures and exposure logic within acrylic painting</w:t>
      </w:r>
    </w:p>
    <w:sectPr w:rsidR="000637EE" w:rsidRPr="005F1B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8576498">
    <w:abstractNumId w:val="8"/>
  </w:num>
  <w:num w:numId="2" w16cid:durableId="1104888127">
    <w:abstractNumId w:val="6"/>
  </w:num>
  <w:num w:numId="3" w16cid:durableId="1891068426">
    <w:abstractNumId w:val="5"/>
  </w:num>
  <w:num w:numId="4" w16cid:durableId="1904019376">
    <w:abstractNumId w:val="4"/>
  </w:num>
  <w:num w:numId="5" w16cid:durableId="1056781204">
    <w:abstractNumId w:val="7"/>
  </w:num>
  <w:num w:numId="6" w16cid:durableId="179200776">
    <w:abstractNumId w:val="3"/>
  </w:num>
  <w:num w:numId="7" w16cid:durableId="1265653555">
    <w:abstractNumId w:val="2"/>
  </w:num>
  <w:num w:numId="8" w16cid:durableId="1681347426">
    <w:abstractNumId w:val="1"/>
  </w:num>
  <w:num w:numId="9" w16cid:durableId="2049715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7EE"/>
    <w:rsid w:val="0015074B"/>
    <w:rsid w:val="00252B94"/>
    <w:rsid w:val="0029639D"/>
    <w:rsid w:val="00326F90"/>
    <w:rsid w:val="005F1B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EA3A76"/>
  <w14:defaultImageDpi w14:val="300"/>
  <w15:docId w15:val="{05BA087F-7796-4F12-8642-DB5766821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F1B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1B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instagram.com/viiii13iix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ouisandrada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113</Words>
  <Characters>822</Characters>
  <Application>Microsoft Office Word</Application>
  <DocSecurity>0</DocSecurity>
  <Lines>35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Procopio Andrada</cp:lastModifiedBy>
  <cp:revision>2</cp:revision>
  <dcterms:created xsi:type="dcterms:W3CDTF">2013-12-23T23:15:00Z</dcterms:created>
  <dcterms:modified xsi:type="dcterms:W3CDTF">2026-04-04T20:20:00Z</dcterms:modified>
  <cp:category/>
</cp:coreProperties>
</file>