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25F4" w:rsidRDefault="00966EAF">
      <w:pPr>
        <w:pStyle w:val="Title"/>
      </w:pPr>
      <w:r>
        <w:t>My thesis title</w:t>
      </w:r>
    </w:p>
    <w:p w:rsidR="00E625F4" w:rsidRDefault="00966EAF">
      <w:pPr>
        <w:pStyle w:val="Author"/>
      </w:pPr>
      <w:r>
        <w:t>My Name</w:t>
      </w:r>
    </w:p>
    <w:p w:rsidR="00E625F4" w:rsidRPr="00707825" w:rsidRDefault="00966EAF" w:rsidP="00707825">
      <w:pPr>
        <w:pStyle w:val="Author"/>
      </w:pPr>
      <w:r>
        <w:t>“Here is my abstract”</w:t>
      </w:r>
    </w:p>
    <w:p w:rsidR="00E625F4" w:rsidRDefault="00966EAF">
      <w:pPr>
        <w:pStyle w:val="Heading1"/>
      </w:pPr>
      <w:bookmarkStart w:id="0" w:name="introduction"/>
      <w:r>
        <w:lastRenderedPageBreak/>
        <w:t>Introduction</w:t>
      </w:r>
      <w:bookmarkEnd w:id="0"/>
    </w:p>
    <w:p w:rsidR="00E625F4" w:rsidRDefault="00966EAF">
      <w:pPr>
        <w:pStyle w:val="FirstParagraph"/>
      </w:pPr>
      <w:r>
        <w:t xml:space="preserve">Welcome to the </w:t>
      </w:r>
      <w:r>
        <w:rPr>
          <w:i/>
        </w:rPr>
        <w:t>R Markdown</w:t>
      </w:r>
      <w:r>
        <w:t xml:space="preserve"> thesis template. This template is based on the Harvard Graduate School of Arts and Sciences </w:t>
      </w:r>
      <w:hyperlink r:id="rId7">
        <w:r>
          <w:rPr>
            <w:rStyle w:val="Hyperlink"/>
          </w:rPr>
          <w:t>thesis formatting guidelines</w:t>
        </w:r>
      </w:hyperlink>
      <w:r>
        <w:t xml:space="preserve">, from which a </w:t>
      </w:r>
      <w:hyperlink r:id="rId8">
        <w:r>
          <w:rPr>
            <w:rStyle w:val="Hyperlink"/>
          </w:rPr>
          <w:t>LaTeX class</w:t>
        </w:r>
      </w:hyperlink>
      <w:r>
        <w:t xml:space="preserve"> was written, but hopefully it will provide a nicer interface for those that have never used TeX or LaTeX before. The structure of this package and most of this document comes directly from Ben Marwick’s </w:t>
      </w:r>
      <w:hyperlink r:id="rId9">
        <w:r>
          <w:rPr>
            <w:rStyle w:val="Hyperlink"/>
          </w:rPr>
          <w:t>huskydown package</w:t>
        </w:r>
      </w:hyperlink>
      <w:r>
        <w:t>.</w:t>
      </w:r>
    </w:p>
    <w:p w:rsidR="00E625F4" w:rsidRDefault="00966EAF">
      <w:pPr>
        <w:pStyle w:val="BodyText"/>
      </w:pPr>
      <w:r>
        <w:t xml:space="preserve">Using </w:t>
      </w:r>
      <w:r>
        <w:rPr>
          <w:i/>
        </w:rPr>
        <w:t>R Markdown</w:t>
      </w:r>
      <w:r>
        <w:t xml:space="preserve"> will also allow you to easily keep track of your analyses in </w:t>
      </w:r>
      <w:r>
        <w:rPr>
          <w:b/>
        </w:rPr>
        <w:t>R</w:t>
      </w:r>
      <w:r>
        <w:t xml:space="preserve"> chunks of code, with the resulting plots and output included as well. The hope is this </w:t>
      </w:r>
      <w:r>
        <w:rPr>
          <w:i/>
        </w:rPr>
        <w:t>R Markdown</w:t>
      </w:r>
      <w:r>
        <w:t xml:space="preserve"> template gets you in the habit of doing reproducible research, which benefits you long-term as a researcher, but also will greatly help anyone that is trying to reproduce or build onto your results down the road.</w:t>
      </w:r>
    </w:p>
    <w:p w:rsidR="00E625F4" w:rsidRDefault="00966EAF">
      <w:pPr>
        <w:pStyle w:val="BodyText"/>
      </w:pPr>
      <w:r>
        <w:t xml:space="preserve">Hopefully, you won’t have much of a learning period to go through and you will reap the benefits of a nicely formatted thesis. The use of LaTeX in combination with </w:t>
      </w:r>
      <w:r>
        <w:rPr>
          <w:i/>
        </w:rPr>
        <w:t>Markdown</w:t>
      </w:r>
      <w:r>
        <w:t xml:space="preserve"> is more consistent than the output of a word processor, much less prone to corruption or crashing, and the resulting file is smaller than a Word file. While you may have never had problems using Word in the past, your thesis is likely going to be at least twice as large and complex as anything you’ve written before, taxing Word’s capabilities. After working with </w:t>
      </w:r>
      <w:r>
        <w:rPr>
          <w:i/>
        </w:rPr>
        <w:t>Markdown</w:t>
      </w:r>
      <w:r>
        <w:t xml:space="preserve"> and </w:t>
      </w:r>
      <w:r>
        <w:rPr>
          <w:b/>
        </w:rPr>
        <w:t>R</w:t>
      </w:r>
      <w:r>
        <w:t xml:space="preserve"> together for a few weeks, we are confident this will be your reporting style of choice going forward.</w:t>
      </w:r>
    </w:p>
    <w:p w:rsidR="00E625F4" w:rsidRDefault="00966EAF">
      <w:pPr>
        <w:pStyle w:val="BodyText"/>
      </w:pPr>
      <w:r>
        <w:rPr>
          <w:b/>
        </w:rPr>
        <w:t>Why use it?</w:t>
      </w:r>
    </w:p>
    <w:p w:rsidR="00E625F4" w:rsidRDefault="00966EAF">
      <w:pPr>
        <w:pStyle w:val="BodyText"/>
      </w:pPr>
      <w:r>
        <w:rPr>
          <w:i/>
        </w:rPr>
        <w:lastRenderedPageBreak/>
        <w:t>R Markdown</w:t>
      </w:r>
      <w:r>
        <w:t xml:space="preserve"> creates a simple and straightforward way to interface with the beauty of LaTeX. Packages have been written in </w:t>
      </w:r>
      <w:r>
        <w:rPr>
          <w:b/>
        </w:rPr>
        <w:t>R</w:t>
      </w:r>
      <w:r>
        <w:t xml:space="preserve"> to work directly with LaTeX to produce nicely formatting tables and paragraphs. In addition to creating a user friendly interface to LaTeX, </w:t>
      </w:r>
      <w:r>
        <w:rPr>
          <w:i/>
        </w:rPr>
        <w:t>R Markdown</w:t>
      </w:r>
      <w:r>
        <w:t xml:space="preserve"> also allows you to read in your data, to analyze it and to visualize it using </w:t>
      </w:r>
      <w:r>
        <w:rPr>
          <w:b/>
        </w:rPr>
        <w:t>R</w:t>
      </w:r>
      <w:r>
        <w:t xml:space="preserve"> functions, and also to provide the documentation and commentary on the results of your project. Further, it allows for </w:t>
      </w:r>
      <w:r>
        <w:rPr>
          <w:b/>
        </w:rPr>
        <w:t>R</w:t>
      </w:r>
      <w:r>
        <w:t xml:space="preserve"> results to be passed inline to the commentary of your results. You’ll see more on this later.</w:t>
      </w:r>
    </w:p>
    <w:p w:rsidR="00E625F4" w:rsidRDefault="00966EAF">
      <w:pPr>
        <w:pStyle w:val="BodyText"/>
      </w:pPr>
      <w:r>
        <w:rPr>
          <w:b/>
        </w:rPr>
        <w:t>Who should use it?</w:t>
      </w:r>
    </w:p>
    <w:p w:rsidR="00E625F4" w:rsidRDefault="00966EAF">
      <w:pPr>
        <w:pStyle w:val="BodyText"/>
      </w:pPr>
      <w:r>
        <w:t xml:space="preserve">Anyone who needs to use data analysis, math, tables, a lot of figures, complex cross-references, or who just cares about the final appearance of their document should use </w:t>
      </w:r>
      <w:r>
        <w:rPr>
          <w:i/>
        </w:rPr>
        <w:t>R Markdown</w:t>
      </w:r>
      <w:r>
        <w:t xml:space="preserve">. Of particular use should be anyone in the sciences, but the user-friendly nature of </w:t>
      </w:r>
      <w:r>
        <w:rPr>
          <w:i/>
        </w:rPr>
        <w:t>Markdown</w:t>
      </w:r>
      <w:r>
        <w:t xml:space="preserve"> and its ability to keep track of and easily include figures, automatically generate a table of contents, index, references, table of figures, etc. should make it of great benefit to nearly anyone writing a thesis project.</w:t>
      </w:r>
    </w:p>
    <w:p w:rsidR="00E625F4" w:rsidRDefault="00966EAF">
      <w:pPr>
        <w:pStyle w:val="Heading1"/>
      </w:pPr>
      <w:bookmarkStart w:id="1" w:name="rmd-basics"/>
      <w:r>
        <w:lastRenderedPageBreak/>
        <w:t>R Markdown Basics</w:t>
      </w:r>
      <w:bookmarkEnd w:id="1"/>
    </w:p>
    <w:p w:rsidR="00E625F4" w:rsidRDefault="00966EAF">
      <w:pPr>
        <w:pStyle w:val="FirstParagraph"/>
      </w:pPr>
      <w:r>
        <w:t xml:space="preserve">Here is a brief introduction into using </w:t>
      </w:r>
      <w:r>
        <w:rPr>
          <w:i/>
        </w:rPr>
        <w:t>R Markdown</w:t>
      </w:r>
      <w:r>
        <w:t xml:space="preserve">. </w:t>
      </w:r>
      <w:r>
        <w:rPr>
          <w:i/>
        </w:rPr>
        <w:t>Markdown</w:t>
      </w:r>
      <w:r>
        <w:t xml:space="preserve"> is a simple formatting syntax for authoring HTML, PDF, and MS Word documents. </w:t>
      </w:r>
      <w:r>
        <w:rPr>
          <w:i/>
        </w:rPr>
        <w:t>R Markdown</w:t>
      </w:r>
      <w:r>
        <w:t xml:space="preserve"> provides the flexibility of </w:t>
      </w:r>
      <w:r>
        <w:rPr>
          <w:i/>
        </w:rPr>
        <w:t>Markdown</w:t>
      </w:r>
      <w:r>
        <w:t xml:space="preserve"> with the implementation of </w:t>
      </w:r>
      <w:r>
        <w:rPr>
          <w:b/>
        </w:rPr>
        <w:t>R</w:t>
      </w:r>
      <w:r>
        <w:t xml:space="preserve"> input and output. For more details on using </w:t>
      </w:r>
      <w:r>
        <w:rPr>
          <w:i/>
        </w:rPr>
        <w:t>R Markdown</w:t>
      </w:r>
      <w:r>
        <w:t xml:space="preserve"> see </w:t>
      </w:r>
      <w:hyperlink r:id="rId10">
        <w:r>
          <w:rPr>
            <w:rStyle w:val="Hyperlink"/>
          </w:rPr>
          <w:t>http://rmarkdown.rstudio.com</w:t>
        </w:r>
      </w:hyperlink>
      <w:r>
        <w:t>.</w:t>
      </w:r>
    </w:p>
    <w:p w:rsidR="00E625F4" w:rsidRDefault="00966EAF">
      <w:pPr>
        <w:pStyle w:val="BodyText"/>
      </w:pPr>
      <w:r>
        <w:t xml:space="preserve">Be careful with your spacing in </w:t>
      </w:r>
      <w:r>
        <w:rPr>
          <w:i/>
        </w:rPr>
        <w:t>Markdown</w:t>
      </w:r>
      <w:r>
        <w:t xml:space="preserve"> documents. While whitespace largely is ignored, it does at times give </w:t>
      </w:r>
      <w:r>
        <w:rPr>
          <w:i/>
        </w:rPr>
        <w:t>Markdown</w:t>
      </w:r>
      <w:r>
        <w:t xml:space="preserve"> 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rsidR="00E625F4" w:rsidRDefault="00966EAF">
      <w:pPr>
        <w:pStyle w:val="Heading2"/>
      </w:pPr>
      <w:bookmarkStart w:id="2" w:name="lists"/>
      <w:r>
        <w:t>Lists</w:t>
      </w:r>
      <w:bookmarkEnd w:id="2"/>
    </w:p>
    <w:p w:rsidR="00E625F4" w:rsidRDefault="00966EAF">
      <w:pPr>
        <w:pStyle w:val="FirstParagraph"/>
      </w:pPr>
      <w:r>
        <w:t>It’s easy to create a list. It can be unordered like</w:t>
      </w:r>
    </w:p>
    <w:p w:rsidR="00E625F4" w:rsidRDefault="00966EAF">
      <w:pPr>
        <w:pStyle w:val="Compact"/>
        <w:numPr>
          <w:ilvl w:val="0"/>
          <w:numId w:val="36"/>
        </w:numPr>
      </w:pPr>
      <w:r>
        <w:t>Item 1</w:t>
      </w:r>
    </w:p>
    <w:p w:rsidR="00E625F4" w:rsidRDefault="00966EAF">
      <w:pPr>
        <w:pStyle w:val="Compact"/>
        <w:numPr>
          <w:ilvl w:val="0"/>
          <w:numId w:val="36"/>
        </w:numPr>
      </w:pPr>
      <w:r>
        <w:t>Item 2</w:t>
      </w:r>
    </w:p>
    <w:p w:rsidR="00E625F4" w:rsidRDefault="00966EAF">
      <w:pPr>
        <w:pStyle w:val="FirstParagraph"/>
      </w:pPr>
      <w:r>
        <w:t>or it can be ordered like</w:t>
      </w:r>
    </w:p>
    <w:p w:rsidR="00E625F4" w:rsidRDefault="00966EAF">
      <w:pPr>
        <w:pStyle w:val="Compact"/>
        <w:numPr>
          <w:ilvl w:val="0"/>
          <w:numId w:val="37"/>
        </w:numPr>
      </w:pPr>
      <w:r>
        <w:t>Item 1</w:t>
      </w:r>
    </w:p>
    <w:p w:rsidR="00E625F4" w:rsidRDefault="00966EAF">
      <w:pPr>
        <w:pStyle w:val="Compact"/>
        <w:numPr>
          <w:ilvl w:val="0"/>
          <w:numId w:val="37"/>
        </w:numPr>
      </w:pPr>
      <w:r>
        <w:t>Item 2</w:t>
      </w:r>
    </w:p>
    <w:p w:rsidR="00E625F4" w:rsidRDefault="00966EAF">
      <w:pPr>
        <w:pStyle w:val="FirstParagraph"/>
      </w:pPr>
      <w:r>
        <w:t xml:space="preserve">Notice that I intentionally mislabeled Item 2 as number 4. </w:t>
      </w:r>
      <w:r>
        <w:rPr>
          <w:i/>
        </w:rPr>
        <w:t>Markdown</w:t>
      </w:r>
      <w:r>
        <w:t xml:space="preserve"> automatically figures this out! You can put any numbers in the list and it will create the list. Check it out below.</w:t>
      </w:r>
    </w:p>
    <w:p w:rsidR="00E625F4" w:rsidRDefault="00966EAF">
      <w:pPr>
        <w:pStyle w:val="BodyText"/>
      </w:pPr>
      <w:r>
        <w:lastRenderedPageBreak/>
        <w:t>To create a sublist, just indent the values a bit (at least four spaces or a tab). (Here’s one case where indentation is key!)</w:t>
      </w:r>
    </w:p>
    <w:p w:rsidR="00E625F4" w:rsidRDefault="00966EAF">
      <w:pPr>
        <w:pStyle w:val="Compact"/>
        <w:numPr>
          <w:ilvl w:val="0"/>
          <w:numId w:val="38"/>
        </w:numPr>
      </w:pPr>
      <w:r>
        <w:t>Item 1</w:t>
      </w:r>
    </w:p>
    <w:p w:rsidR="00E625F4" w:rsidRDefault="00966EAF">
      <w:pPr>
        <w:pStyle w:val="Compact"/>
        <w:numPr>
          <w:ilvl w:val="0"/>
          <w:numId w:val="38"/>
        </w:numPr>
      </w:pPr>
      <w:r>
        <w:t>Item 2</w:t>
      </w:r>
    </w:p>
    <w:p w:rsidR="00E625F4" w:rsidRDefault="00966EAF">
      <w:pPr>
        <w:pStyle w:val="Compact"/>
        <w:numPr>
          <w:ilvl w:val="0"/>
          <w:numId w:val="38"/>
        </w:numPr>
      </w:pPr>
      <w:r>
        <w:t>Item 3</w:t>
      </w:r>
    </w:p>
    <w:p w:rsidR="00E625F4" w:rsidRDefault="00966EAF">
      <w:pPr>
        <w:pStyle w:val="Compact"/>
        <w:numPr>
          <w:ilvl w:val="1"/>
          <w:numId w:val="39"/>
        </w:numPr>
      </w:pPr>
      <w:r>
        <w:t>Item 3a</w:t>
      </w:r>
    </w:p>
    <w:p w:rsidR="00E625F4" w:rsidRDefault="00966EAF">
      <w:pPr>
        <w:pStyle w:val="Compact"/>
        <w:numPr>
          <w:ilvl w:val="1"/>
          <w:numId w:val="39"/>
        </w:numPr>
      </w:pPr>
      <w:r>
        <w:t>Item 3b</w:t>
      </w:r>
    </w:p>
    <w:p w:rsidR="00E625F4" w:rsidRDefault="00966EAF">
      <w:pPr>
        <w:pStyle w:val="Heading2"/>
      </w:pPr>
      <w:bookmarkStart w:id="3" w:name="line-breaks"/>
      <w:r>
        <w:t>Line breaks</w:t>
      </w:r>
      <w:bookmarkEnd w:id="3"/>
    </w:p>
    <w:p w:rsidR="00E625F4" w:rsidRDefault="00966EAF">
      <w:pPr>
        <w:pStyle w:val="FirstParagraph"/>
      </w:pPr>
      <w:r>
        <w:t>Make sure to add white space between lines if you’d like to start a new paragraph. Look at what happens below in the outputted document if you don’t:</w:t>
      </w:r>
    </w:p>
    <w:p w:rsidR="00E625F4" w:rsidRDefault="00966EAF">
      <w:pPr>
        <w:pStyle w:val="BodyText"/>
      </w:pPr>
      <w:r>
        <w:t>Here is the first sentence. Here is another sentence. Here is the last sentence to end the paragraph. This should be a new paragraph.</w:t>
      </w:r>
    </w:p>
    <w:p w:rsidR="00E625F4" w:rsidRDefault="00966EAF">
      <w:pPr>
        <w:pStyle w:val="BodyText"/>
      </w:pPr>
      <w:r>
        <w:rPr>
          <w:i/>
        </w:rPr>
        <w:t>Now for the correct way:</w:t>
      </w:r>
    </w:p>
    <w:p w:rsidR="00E625F4" w:rsidRDefault="00966EAF">
      <w:pPr>
        <w:pStyle w:val="BodyText"/>
      </w:pPr>
      <w:r>
        <w:t>Here is the first sentence. Here is another sentence. Here is the last sentence to end the paragraph.</w:t>
      </w:r>
    </w:p>
    <w:p w:rsidR="00E625F4" w:rsidRDefault="00966EAF">
      <w:pPr>
        <w:pStyle w:val="BodyText"/>
      </w:pPr>
      <w:r>
        <w:t>This should be a new paragraph.</w:t>
      </w:r>
    </w:p>
    <w:p w:rsidR="00E625F4" w:rsidRDefault="00966EAF">
      <w:pPr>
        <w:pStyle w:val="Heading2"/>
      </w:pPr>
      <w:bookmarkStart w:id="4" w:name="r-chunks"/>
      <w:r>
        <w:t>R chunks</w:t>
      </w:r>
      <w:bookmarkEnd w:id="4"/>
    </w:p>
    <w:p w:rsidR="00E625F4" w:rsidRDefault="00966EAF">
      <w:pPr>
        <w:pStyle w:val="FirstParagraph"/>
      </w:pPr>
      <w:r>
        <w:t xml:space="preserve">When you click the </w:t>
      </w:r>
      <w:r>
        <w:rPr>
          <w:b/>
        </w:rPr>
        <w:t>Knit</w:t>
      </w:r>
      <w:r>
        <w:t xml:space="preserve"> button above a document will be generated that includes both content as well as the output of any embedded </w:t>
      </w:r>
      <w:r>
        <w:rPr>
          <w:b/>
        </w:rPr>
        <w:t>R</w:t>
      </w:r>
      <w:r>
        <w:t xml:space="preserve"> code chunks within the document. You can embed an </w:t>
      </w:r>
      <w:r>
        <w:rPr>
          <w:b/>
        </w:rPr>
        <w:t>R</w:t>
      </w:r>
      <w:r>
        <w:t xml:space="preserve"> code chunk like this (</w:t>
      </w:r>
      <w:r>
        <w:rPr>
          <w:rStyle w:val="VerbatimChar"/>
        </w:rPr>
        <w:t>cars</w:t>
      </w:r>
      <w:r>
        <w:t xml:space="preserve"> is a built-in </w:t>
      </w:r>
      <w:r>
        <w:rPr>
          <w:b/>
        </w:rPr>
        <w:t>R</w:t>
      </w:r>
      <w:r>
        <w:t xml:space="preserve"> dataset):</w:t>
      </w:r>
    </w:p>
    <w:p w:rsidR="00E625F4" w:rsidRDefault="00966EAF">
      <w:pPr>
        <w:pStyle w:val="SourceCode"/>
      </w:pPr>
      <w:r>
        <w:rPr>
          <w:rStyle w:val="KeywordTok"/>
        </w:rPr>
        <w:t>summary</w:t>
      </w:r>
      <w:r>
        <w:rPr>
          <w:rStyle w:val="NormalTok"/>
        </w:rPr>
        <w:t>(cars)</w:t>
      </w:r>
    </w:p>
    <w:p w:rsidR="00E625F4" w:rsidRDefault="00966EAF">
      <w:pPr>
        <w:pStyle w:val="SourceCode"/>
      </w:pPr>
      <w:r>
        <w:rPr>
          <w:rStyle w:val="VerbatimChar"/>
        </w:rPr>
        <w:lastRenderedPageBreak/>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rsidR="00E625F4" w:rsidRDefault="00966EAF">
      <w:pPr>
        <w:pStyle w:val="Heading2"/>
      </w:pPr>
      <w:bookmarkStart w:id="5" w:name="inline-code"/>
      <w:r>
        <w:t>Inline code</w:t>
      </w:r>
      <w:bookmarkEnd w:id="5"/>
    </w:p>
    <w:p w:rsidR="00E625F4" w:rsidRDefault="00966EAF">
      <w:pPr>
        <w:pStyle w:val="FirstParagraph"/>
      </w:pPr>
      <w:r>
        <w:t>If you’d like to put the results of your analysis directly into your discussion, add inline code like this:</w:t>
      </w:r>
    </w:p>
    <w:p w:rsidR="00E625F4" w:rsidRDefault="00966EAF">
      <w:pPr>
        <w:pStyle w:val="BlockText"/>
      </w:pPr>
      <w:r>
        <w:t xml:space="preserve">The </w:t>
      </w:r>
      <w:r>
        <w:rPr>
          <w:rStyle w:val="VerbatimChar"/>
        </w:rPr>
        <w:t>cos</w:t>
      </w:r>
      <w:r>
        <w:t xml:space="preserve"> of </w:t>
      </w:r>
      <m:oMath>
        <m:r>
          <w:rPr>
            <w:rFonts w:ascii="Cambria Math" w:hAnsi="Cambria Math"/>
          </w:rPr>
          <m:t>2π</m:t>
        </m:r>
      </m:oMath>
      <w:r>
        <w:t xml:space="preserve"> is 1.</w:t>
      </w:r>
    </w:p>
    <w:p w:rsidR="00E625F4" w:rsidRDefault="00966EAF">
      <w:pPr>
        <w:pStyle w:val="FirstParagraph"/>
      </w:pPr>
      <w:r>
        <w:t>Another example would be the direct calculation of the standard deviation:</w:t>
      </w:r>
    </w:p>
    <w:p w:rsidR="00E625F4" w:rsidRDefault="00966EAF">
      <w:pPr>
        <w:pStyle w:val="BlockText"/>
      </w:pPr>
      <w:r>
        <w:t xml:space="preserve">The standard deviation of </w:t>
      </w:r>
      <w:r>
        <w:rPr>
          <w:rStyle w:val="VerbatimChar"/>
        </w:rPr>
        <w:t>speed</w:t>
      </w:r>
      <w:r>
        <w:t xml:space="preserve"> in </w:t>
      </w:r>
      <w:r>
        <w:rPr>
          <w:rStyle w:val="VerbatimChar"/>
        </w:rPr>
        <w:t>cars</w:t>
      </w:r>
      <w:r>
        <w:t xml:space="preserve"> is 5.2876444.</w:t>
      </w:r>
    </w:p>
    <w:p w:rsidR="00E625F4" w:rsidRDefault="00966EAF">
      <w:pPr>
        <w:pStyle w:val="FirstParagraph"/>
      </w:pPr>
      <w:r>
        <w:t xml:space="preserve">One last neat feature is the use of the </w:t>
      </w:r>
      <w:r>
        <w:rPr>
          <w:rStyle w:val="VerbatimChar"/>
        </w:rPr>
        <w:t>ifelse</w:t>
      </w:r>
      <w:r>
        <w:t xml:space="preserve"> conditional statement which can be used to output text depending on the result of an </w:t>
      </w:r>
      <w:r>
        <w:rPr>
          <w:b/>
        </w:rPr>
        <w:t>R</w:t>
      </w:r>
      <w:r>
        <w:t xml:space="preserve"> calculation:</w:t>
      </w:r>
    </w:p>
    <w:p w:rsidR="00E625F4" w:rsidRDefault="00966EAF">
      <w:pPr>
        <w:pStyle w:val="BlockText"/>
      </w:pPr>
      <w:r>
        <w:t>The standard deviation is less than 6.</w:t>
      </w:r>
    </w:p>
    <w:p w:rsidR="00E625F4" w:rsidRDefault="00966EAF">
      <w:pPr>
        <w:pStyle w:val="FirstParagraph"/>
      </w:pPr>
      <w:r>
        <w:t xml:space="preserve">Note the use of </w:t>
      </w:r>
      <w:r>
        <w:rPr>
          <w:rStyle w:val="VerbatimChar"/>
        </w:rPr>
        <w:t>&gt;</w:t>
      </w:r>
      <w:r>
        <w:t xml:space="preserve"> here, which signifies a quotation environment that will be indented.</w:t>
      </w:r>
    </w:p>
    <w:p w:rsidR="00E625F4" w:rsidRDefault="00966EAF">
      <w:pPr>
        <w:pStyle w:val="BodyText"/>
      </w:pPr>
      <w:r>
        <w:t xml:space="preserve">As you see with </w:t>
      </w:r>
      <w:r>
        <w:rPr>
          <w:rStyle w:val="VerbatimChar"/>
        </w:rPr>
        <w:t>$2 \pi$</w:t>
      </w:r>
      <w:r>
        <w:t xml:space="preserve"> above, mathematics can be added by surrounding the mathematical text with dollar signs. More examples of this are in </w:t>
      </w:r>
      <w:hyperlink w:anchor="math-sci">
        <w:r>
          <w:rPr>
            <w:rStyle w:val="Hyperlink"/>
          </w:rPr>
          <w:t>Mathematics and Science</w:t>
        </w:r>
      </w:hyperlink>
      <w:r>
        <w:t xml:space="preserve"> if you uncomment the code in </w:t>
      </w:r>
      <w:hyperlink w:anchor="math">
        <w:r>
          <w:rPr>
            <w:rStyle w:val="Hyperlink"/>
          </w:rPr>
          <w:t>Math</w:t>
        </w:r>
      </w:hyperlink>
      <w:r>
        <w:t>.</w:t>
      </w:r>
    </w:p>
    <w:p w:rsidR="00E625F4" w:rsidRDefault="00966EAF">
      <w:pPr>
        <w:pStyle w:val="Heading2"/>
      </w:pPr>
      <w:bookmarkStart w:id="6" w:name="including-plots"/>
      <w:r>
        <w:lastRenderedPageBreak/>
        <w:t>Including plots</w:t>
      </w:r>
      <w:bookmarkEnd w:id="6"/>
    </w:p>
    <w:p w:rsidR="00E625F4" w:rsidRDefault="00966EAF">
      <w:pPr>
        <w:pStyle w:val="FirstParagraph"/>
      </w:pPr>
      <w:r>
        <w:t xml:space="preserve">You can also embed plots. For example, here is a way to use the base </w:t>
      </w:r>
      <w:r>
        <w:rPr>
          <w:b/>
        </w:rPr>
        <w:t>R</w:t>
      </w:r>
      <w:r>
        <w:t xml:space="preserve"> graphics package to produce a plot using the built-in </w:t>
      </w:r>
      <w:r>
        <w:rPr>
          <w:rStyle w:val="VerbatimChar"/>
        </w:rPr>
        <w:t>pressure</w:t>
      </w:r>
      <w:r>
        <w:t xml:space="preserve"> dataset:</w:t>
      </w:r>
    </w:p>
    <w:p w:rsidR="00E625F4" w:rsidRDefault="00966EAF">
      <w:pPr>
        <w:pStyle w:val="Figure"/>
        <w:jc w:val="center"/>
      </w:pPr>
      <w:r>
        <w:rPr>
          <w:noProof/>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rsidR="00E625F4" w:rsidRDefault="00966EAF">
      <w:pPr>
        <w:pStyle w:val="BodyText"/>
      </w:pPr>
      <w:r>
        <w:t xml:space="preserve">Note that the </w:t>
      </w:r>
      <w:r>
        <w:rPr>
          <w:rStyle w:val="VerbatimChar"/>
        </w:rPr>
        <w:t>echo=FALSE</w:t>
      </w:r>
      <w:r>
        <w:t xml:space="preserve"> parameter was added to the code chunk to prevent printing of the </w:t>
      </w:r>
      <w:r>
        <w:rPr>
          <w:b/>
        </w:rPr>
        <w:t>R</w:t>
      </w:r>
      <w:r>
        <w:t xml:space="preserve"> code that generated the plot. There are plenty of other ways to add chunk options. More information is available at </w:t>
      </w:r>
      <w:hyperlink r:id="rId12">
        <w:r>
          <w:rPr>
            <w:rStyle w:val="Hyperlink"/>
          </w:rPr>
          <w:t>http://yihui.name/knitr/options/</w:t>
        </w:r>
      </w:hyperlink>
      <w:r>
        <w:t>.</w:t>
      </w:r>
    </w:p>
    <w:p w:rsidR="00E625F4" w:rsidRDefault="00966EAF">
      <w:pPr>
        <w:pStyle w:val="BodyText"/>
      </w:pPr>
      <w:r>
        <w:t xml:space="preserve">Another useful chunk option is the setting of </w:t>
      </w:r>
      <w:r>
        <w:rPr>
          <w:rStyle w:val="VerbatimChar"/>
        </w:rPr>
        <w:t>cache=TRUE</w:t>
      </w:r>
      <w:r>
        <w:t xml:space="preserve"> as you see here. If document rendering becomes time consuming due to long computations or plots that are expensive to generate you can use knitr caching to improve performance. Later in this file, you’ll see a way to reference plots created in </w:t>
      </w:r>
      <w:r>
        <w:rPr>
          <w:b/>
        </w:rPr>
        <w:t>R</w:t>
      </w:r>
      <w:r>
        <w:t xml:space="preserve"> or external figures.</w:t>
      </w:r>
    </w:p>
    <w:p w:rsidR="00E625F4" w:rsidRDefault="00966EAF">
      <w:pPr>
        <w:pStyle w:val="Heading2"/>
      </w:pPr>
      <w:bookmarkStart w:id="7" w:name="ref-explore"/>
      <w:r>
        <w:lastRenderedPageBreak/>
        <w:t>Loading and exploring data</w:t>
      </w:r>
      <w:bookmarkEnd w:id="7"/>
    </w:p>
    <w:p w:rsidR="00E625F4" w:rsidRDefault="00966EAF">
      <w:pPr>
        <w:pStyle w:val="FirstParagraph"/>
      </w:pPr>
      <w:r>
        <w:t xml:space="preserve">Included in this template is a file called </w:t>
      </w:r>
      <w:r>
        <w:rPr>
          <w:rStyle w:val="VerbatimChar"/>
        </w:rPr>
        <w:t>flights.csv</w:t>
      </w:r>
      <w:r>
        <w:t xml:space="preserve">. This file includes a subset of the larger dataset of information about all flights that departed from Seattle and Portland in 2014. More information about this dataset and its </w:t>
      </w:r>
      <w:r>
        <w:rPr>
          <w:b/>
        </w:rPr>
        <w:t>R</w:t>
      </w:r>
      <w:r>
        <w:t xml:space="preserve"> package is available at </w:t>
      </w:r>
      <w:hyperlink r:id="rId13">
        <w:r>
          <w:rPr>
            <w:rStyle w:val="Hyperlink"/>
          </w:rPr>
          <w:t>http://github.com/ismayc/pnwflights14</w:t>
        </w:r>
      </w:hyperlink>
      <w:r>
        <w:t xml:space="preserve">. This subset includes only Portland flights and only rows that were complete with no missing values. Merges were also done with the </w:t>
      </w:r>
      <w:r>
        <w:rPr>
          <w:rStyle w:val="VerbatimChar"/>
        </w:rPr>
        <w:t>airports</w:t>
      </w:r>
      <w:r>
        <w:t xml:space="preserve"> and </w:t>
      </w:r>
      <w:r>
        <w:rPr>
          <w:rStyle w:val="VerbatimChar"/>
        </w:rPr>
        <w:t>airlines</w:t>
      </w:r>
      <w:r>
        <w:t xml:space="preserve"> data sets in the </w:t>
      </w:r>
      <w:r>
        <w:rPr>
          <w:rStyle w:val="VerbatimChar"/>
        </w:rPr>
        <w:t>pnwflights14</w:t>
      </w:r>
      <w:r>
        <w:t xml:space="preserve"> package to get more descriptive airport and airline names.</w:t>
      </w:r>
    </w:p>
    <w:p w:rsidR="00E625F4" w:rsidRDefault="00966EAF">
      <w:pPr>
        <w:pStyle w:val="BodyText"/>
      </w:pPr>
      <w:r>
        <w:t>We can load in this data set using the following command:</w:t>
      </w:r>
    </w:p>
    <w:p w:rsidR="00E625F4" w:rsidRDefault="00966EAF">
      <w:pPr>
        <w:pStyle w:val="SourceCode"/>
      </w:pPr>
      <w:r>
        <w:rPr>
          <w:rStyle w:val="NormalTok"/>
        </w:rPr>
        <w:t>flights &lt;-</w:t>
      </w:r>
      <w:r>
        <w:rPr>
          <w:rStyle w:val="StringTok"/>
        </w:rPr>
        <w:t xml:space="preserve"> </w:t>
      </w:r>
      <w:r>
        <w:rPr>
          <w:rStyle w:val="KeywordTok"/>
        </w:rPr>
        <w:t>read.csv</w:t>
      </w:r>
      <w:r>
        <w:rPr>
          <w:rStyle w:val="NormalTok"/>
        </w:rPr>
        <w:t>(</w:t>
      </w:r>
      <w:r>
        <w:rPr>
          <w:rStyle w:val="StringTok"/>
        </w:rPr>
        <w:t>"data/flights.csv"</w:t>
      </w:r>
      <w:r>
        <w:rPr>
          <w:rStyle w:val="NormalTok"/>
        </w:rPr>
        <w:t>)</w:t>
      </w:r>
    </w:p>
    <w:p w:rsidR="00E625F4" w:rsidRDefault="00966EAF">
      <w:pPr>
        <w:pStyle w:val="FirstParagraph"/>
      </w:pPr>
      <w:r>
        <w:t xml:space="preserve">The data is now stored in the data frame called </w:t>
      </w:r>
      <w:r>
        <w:rPr>
          <w:rStyle w:val="VerbatimChar"/>
        </w:rPr>
        <w:t>flights</w:t>
      </w:r>
      <w:r>
        <w:t xml:space="preserve"> in </w:t>
      </w:r>
      <w:r>
        <w:rPr>
          <w:b/>
        </w:rPr>
        <w:t>R</w:t>
      </w:r>
      <w:r>
        <w:t>. To get a better feel for the variables included in this dataset we can use a variety of functions. Here we can see the dimensions (rows by columns) and also the names of the columns.</w:t>
      </w:r>
    </w:p>
    <w:p w:rsidR="00E625F4" w:rsidRDefault="00966EAF">
      <w:pPr>
        <w:pStyle w:val="SourceCode"/>
      </w:pPr>
      <w:r>
        <w:rPr>
          <w:rStyle w:val="KeywordTok"/>
        </w:rPr>
        <w:t>dim</w:t>
      </w:r>
      <w:r>
        <w:rPr>
          <w:rStyle w:val="NormalTok"/>
        </w:rPr>
        <w:t>(flights)</w:t>
      </w:r>
    </w:p>
    <w:p w:rsidR="00E625F4" w:rsidRDefault="00966EAF">
      <w:pPr>
        <w:pStyle w:val="SourceCode"/>
      </w:pPr>
      <w:r>
        <w:rPr>
          <w:rStyle w:val="VerbatimChar"/>
        </w:rPr>
        <w:t>[1] 52808    16</w:t>
      </w:r>
    </w:p>
    <w:p w:rsidR="00E625F4" w:rsidRDefault="00966EAF">
      <w:pPr>
        <w:pStyle w:val="SourceCode"/>
      </w:pPr>
      <w:r>
        <w:rPr>
          <w:rStyle w:val="KeywordTok"/>
        </w:rPr>
        <w:t>names</w:t>
      </w:r>
      <w:r>
        <w:rPr>
          <w:rStyle w:val="NormalTok"/>
        </w:rPr>
        <w:t>(flights)</w:t>
      </w:r>
    </w:p>
    <w:p w:rsidR="00E625F4" w:rsidRDefault="00966EAF">
      <w:pPr>
        <w:pStyle w:val="SourceCode"/>
      </w:pPr>
      <w:r>
        <w:rPr>
          <w:rStyle w:val="VerbatimChar"/>
        </w:rPr>
        <w:t xml:space="preserve"> [1] "month"        "day"          "dep_time"     "dep_delay"    "arr_time"     "arr_delay"    "carrier"     </w:t>
      </w:r>
      <w:r>
        <w:br/>
      </w:r>
      <w:r>
        <w:rPr>
          <w:rStyle w:val="VerbatimChar"/>
        </w:rPr>
        <w:t xml:space="preserve"> [8] "tailnum"      "flight"       "dest"         "air_time"     "distance"     "hour"         "minute"      </w:t>
      </w:r>
      <w:r>
        <w:br/>
      </w:r>
      <w:r>
        <w:rPr>
          <w:rStyle w:val="VerbatimChar"/>
        </w:rPr>
        <w:t xml:space="preserve">[15] "carrier_name" "dest_name"   </w:t>
      </w:r>
    </w:p>
    <w:p w:rsidR="00E625F4" w:rsidRDefault="00966EAF">
      <w:pPr>
        <w:pStyle w:val="FirstParagraph"/>
      </w:pPr>
      <w:r>
        <w:t xml:space="preserve">Another good idea is to take a look at the dataset in table form. With this dataset having more than 50,000 rows, we won’t explicitly show the results of the command here. I recommend you </w:t>
      </w:r>
      <w:r>
        <w:lastRenderedPageBreak/>
        <w:t xml:space="preserve">enter the command into the Console </w:t>
      </w:r>
      <w:r>
        <w:rPr>
          <w:b/>
          <w:i/>
        </w:rPr>
        <w:t>after</w:t>
      </w:r>
      <w:r>
        <w:t xml:space="preserve"> you have run the </w:t>
      </w:r>
      <w:r>
        <w:rPr>
          <w:b/>
        </w:rPr>
        <w:t>R</w:t>
      </w:r>
      <w:r>
        <w:t xml:space="preserve"> chunks above to load the data into </w:t>
      </w:r>
      <w:r>
        <w:rPr>
          <w:b/>
        </w:rPr>
        <w:t>R</w:t>
      </w:r>
      <w:r>
        <w:t>.</w:t>
      </w:r>
    </w:p>
    <w:p w:rsidR="00E625F4" w:rsidRDefault="00966EAF">
      <w:pPr>
        <w:pStyle w:val="SourceCode"/>
      </w:pPr>
      <w:r>
        <w:rPr>
          <w:rStyle w:val="KeywordTok"/>
        </w:rPr>
        <w:t>View</w:t>
      </w:r>
      <w:r>
        <w:rPr>
          <w:rStyle w:val="NormalTok"/>
        </w:rPr>
        <w:t>(flights)</w:t>
      </w:r>
    </w:p>
    <w:p w:rsidR="00E625F4" w:rsidRDefault="00966EAF">
      <w:pPr>
        <w:pStyle w:val="FirstParagraph"/>
      </w:pPr>
      <w:r>
        <w:t xml:space="preserve">While not required, it is highly recommended you use the </w:t>
      </w:r>
      <w:r>
        <w:rPr>
          <w:rStyle w:val="VerbatimChar"/>
        </w:rPr>
        <w:t>dplyr</w:t>
      </w:r>
      <w:r>
        <w:t xml:space="preserve"> package to manipulate and summarize your data set as needed. It uses a syntax that is easy to understand using chaining operations. Below I’ve created a few examples of using </w:t>
      </w:r>
      <w:r>
        <w:rPr>
          <w:rStyle w:val="VerbatimChar"/>
        </w:rPr>
        <w:t>dplyr</w:t>
      </w:r>
      <w:r>
        <w:t xml:space="preserve"> to get information about the Portland flights in 2014. You will also see the use of the </w:t>
      </w:r>
      <w:r>
        <w:rPr>
          <w:rStyle w:val="VerbatimChar"/>
        </w:rPr>
        <w:t>ggplot2</w:t>
      </w:r>
      <w:r>
        <w:t xml:space="preserve"> package, which produces beautiful, high-quality academic visuals.</w:t>
      </w:r>
    </w:p>
    <w:p w:rsidR="00E625F4" w:rsidRDefault="00966EAF">
      <w:pPr>
        <w:pStyle w:val="BodyText"/>
      </w:pPr>
      <w:r>
        <w:t>We begin by checking to ensure that needed packages are installed and then we load them into our current working environment:</w:t>
      </w:r>
    </w:p>
    <w:p w:rsidR="00E625F4" w:rsidRDefault="00966EAF">
      <w:pPr>
        <w:pStyle w:val="SourceCode"/>
      </w:pPr>
      <w:r>
        <w:rPr>
          <w:rStyle w:val="CommentTok"/>
        </w:rPr>
        <w:t># List of packages required for this analysis</w:t>
      </w:r>
      <w:r>
        <w:br/>
      </w:r>
      <w:r>
        <w:rPr>
          <w:rStyle w:val="NormalTok"/>
        </w:rPr>
        <w:t>pkg &lt;-</w:t>
      </w:r>
      <w:r>
        <w:rPr>
          <w:rStyle w:val="StringTok"/>
        </w:rPr>
        <w:t xml:space="preserve"> </w:t>
      </w:r>
      <w:r>
        <w:rPr>
          <w:rStyle w:val="KeywordTok"/>
        </w:rPr>
        <w:t>c</w:t>
      </w:r>
      <w:r>
        <w:rPr>
          <w:rStyle w:val="NormalTok"/>
        </w:rPr>
        <w:t>(</w:t>
      </w:r>
      <w:r>
        <w:rPr>
          <w:rStyle w:val="StringTok"/>
        </w:rPr>
        <w:t>"dplyr"</w:t>
      </w:r>
      <w:r>
        <w:rPr>
          <w:rStyle w:val="NormalTok"/>
        </w:rPr>
        <w:t xml:space="preserve">, </w:t>
      </w:r>
      <w:r>
        <w:rPr>
          <w:rStyle w:val="StringTok"/>
        </w:rPr>
        <w:t>"ggplot2"</w:t>
      </w:r>
      <w:r>
        <w:rPr>
          <w:rStyle w:val="NormalTok"/>
        </w:rPr>
        <w:t xml:space="preserve">, </w:t>
      </w:r>
      <w:r>
        <w:rPr>
          <w:rStyle w:val="StringTok"/>
        </w:rPr>
        <w:t>"knitr"</w:t>
      </w:r>
      <w:r>
        <w:rPr>
          <w:rStyle w:val="NormalTok"/>
        </w:rPr>
        <w:t xml:space="preserve">, </w:t>
      </w:r>
      <w:r>
        <w:rPr>
          <w:rStyle w:val="StringTok"/>
        </w:rPr>
        <w:t>"kableExtra"</w:t>
      </w:r>
      <w:r>
        <w:rPr>
          <w:rStyle w:val="NormalTok"/>
        </w:rPr>
        <w:t>)</w:t>
      </w:r>
      <w:r>
        <w:br/>
      </w:r>
      <w:r>
        <w:rPr>
          <w:rStyle w:val="CommentTok"/>
        </w:rPr>
        <w:t># Check if packages are not installed and assign the</w:t>
      </w:r>
      <w:r>
        <w:br/>
      </w:r>
      <w:r>
        <w:rPr>
          <w:rStyle w:val="CommentTok"/>
        </w:rPr>
        <w:t># names of the packages not installed to the variable new.pkg</w:t>
      </w:r>
      <w:r>
        <w:br/>
      </w:r>
      <w:r>
        <w:rPr>
          <w:rStyle w:val="NormalTok"/>
        </w:rPr>
        <w:t>new.pkg &lt;-</w:t>
      </w:r>
      <w:r>
        <w:rPr>
          <w:rStyle w:val="StringTok"/>
        </w:rPr>
        <w:t xml:space="preserve"> </w:t>
      </w:r>
      <w:r>
        <w:rPr>
          <w:rStyle w:val="NormalTok"/>
        </w:rPr>
        <w:t>pkg[</w:t>
      </w:r>
      <w:r>
        <w:rPr>
          <w:rStyle w:val="OperatorTok"/>
        </w:rPr>
        <w:t>!</w:t>
      </w:r>
      <w:r>
        <w:rPr>
          <w:rStyle w:val="NormalTok"/>
        </w:rPr>
        <w:t xml:space="preserve">(pkg </w:t>
      </w:r>
      <w:r>
        <w:rPr>
          <w:rStyle w:val="OperatorTok"/>
        </w:rPr>
        <w:t>%in%</w:t>
      </w:r>
      <w:r>
        <w:rPr>
          <w:rStyle w:val="StringTok"/>
        </w:rPr>
        <w:t xml:space="preserve"> </w:t>
      </w:r>
      <w:r>
        <w:rPr>
          <w:rStyle w:val="KeywordTok"/>
        </w:rPr>
        <w:t>installed.packages</w:t>
      </w:r>
      <w:r>
        <w:rPr>
          <w:rStyle w:val="NormalTok"/>
        </w:rPr>
        <w:t>())]</w:t>
      </w:r>
      <w:r>
        <w:br/>
      </w:r>
      <w:r>
        <w:rPr>
          <w:rStyle w:val="CommentTok"/>
        </w:rPr>
        <w:t># If there are any packages in the list that aren't installed,</w:t>
      </w:r>
      <w:r>
        <w:br/>
      </w:r>
      <w:r>
        <w:rPr>
          <w:rStyle w:val="CommentTok"/>
        </w:rPr>
        <w:t># install them</w:t>
      </w:r>
      <w:r>
        <w:br/>
      </w:r>
      <w:r>
        <w:rPr>
          <w:rStyle w:val="ControlFlowTok"/>
        </w:rPr>
        <w:t>if</w:t>
      </w:r>
      <w:r>
        <w:rPr>
          <w:rStyle w:val="NormalTok"/>
        </w:rPr>
        <w:t xml:space="preserve"> (</w:t>
      </w:r>
      <w:r>
        <w:rPr>
          <w:rStyle w:val="KeywordTok"/>
        </w:rPr>
        <w:t>length</w:t>
      </w:r>
      <w:r>
        <w:rPr>
          <w:rStyle w:val="NormalTok"/>
        </w:rPr>
        <w:t>(new.pkg))</w:t>
      </w:r>
      <w:r>
        <w:br/>
      </w:r>
      <w:r>
        <w:rPr>
          <w:rStyle w:val="NormalTok"/>
        </w:rPr>
        <w:t xml:space="preserve">  </w:t>
      </w:r>
      <w:r>
        <w:rPr>
          <w:rStyle w:val="KeywordTok"/>
        </w:rPr>
        <w:t>install.packages</w:t>
      </w:r>
      <w:r>
        <w:rPr>
          <w:rStyle w:val="NormalTok"/>
        </w:rPr>
        <w:t xml:space="preserve">(new.pkg, </w:t>
      </w:r>
      <w:r>
        <w:rPr>
          <w:rStyle w:val="DataTypeTok"/>
        </w:rPr>
        <w:t>repos =</w:t>
      </w:r>
      <w:r>
        <w:rPr>
          <w:rStyle w:val="NormalTok"/>
        </w:rPr>
        <w:t xml:space="preserve"> </w:t>
      </w:r>
      <w:r>
        <w:rPr>
          <w:rStyle w:val="StringTok"/>
        </w:rPr>
        <w:t>"http://cran.rstudio.com"</w:t>
      </w:r>
      <w:r>
        <w:rPr>
          <w:rStyle w:val="NormalTok"/>
        </w:rPr>
        <w:t>)</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(knitr)</w:t>
      </w:r>
      <w:r>
        <w:br/>
      </w:r>
      <w:r>
        <w:rPr>
          <w:rStyle w:val="KeywordTok"/>
        </w:rPr>
        <w:t>library</w:t>
      </w:r>
      <w:r>
        <w:rPr>
          <w:rStyle w:val="NormalTok"/>
        </w:rPr>
        <w:t>(kableExtra)</w:t>
      </w:r>
    </w:p>
    <w:p w:rsidR="00E625F4" w:rsidRDefault="00966EAF">
      <w:pPr>
        <w:pStyle w:val="FirstParagraph"/>
      </w:pPr>
      <w:r>
        <w:t>The example we show here does the following:</w:t>
      </w:r>
    </w:p>
    <w:p w:rsidR="00E625F4" w:rsidRDefault="00966EAF">
      <w:pPr>
        <w:numPr>
          <w:ilvl w:val="0"/>
          <w:numId w:val="40"/>
        </w:numPr>
      </w:pPr>
      <w:r>
        <w:t xml:space="preserve">Selects only the </w:t>
      </w:r>
      <w:r>
        <w:rPr>
          <w:rStyle w:val="VerbatimChar"/>
        </w:rPr>
        <w:t>carrier_name</w:t>
      </w:r>
      <w:r>
        <w:t xml:space="preserve"> and </w:t>
      </w:r>
      <w:r>
        <w:rPr>
          <w:rStyle w:val="VerbatimChar"/>
        </w:rPr>
        <w:t>arr_delay</w:t>
      </w:r>
      <w:r>
        <w:t xml:space="preserve"> from the </w:t>
      </w:r>
      <w:r>
        <w:rPr>
          <w:rStyle w:val="VerbatimChar"/>
        </w:rPr>
        <w:t>flights</w:t>
      </w:r>
      <w:r>
        <w:t xml:space="preserve"> dataset and then assigns this subset to a new variable called </w:t>
      </w:r>
      <w:r>
        <w:rPr>
          <w:rStyle w:val="VerbatimChar"/>
        </w:rPr>
        <w:t>flights2</w:t>
      </w:r>
      <w:r>
        <w:t>.</w:t>
      </w:r>
    </w:p>
    <w:p w:rsidR="00E625F4" w:rsidRDefault="00966EAF">
      <w:pPr>
        <w:numPr>
          <w:ilvl w:val="0"/>
          <w:numId w:val="40"/>
        </w:numPr>
      </w:pPr>
      <w:r>
        <w:lastRenderedPageBreak/>
        <w:t xml:space="preserve">Using </w:t>
      </w:r>
      <w:r>
        <w:rPr>
          <w:rStyle w:val="VerbatimChar"/>
        </w:rPr>
        <w:t>flights2</w:t>
      </w:r>
      <w:r>
        <w:t>, we determine the largest arrival delay for each of the carriers.</w:t>
      </w:r>
    </w:p>
    <w:p w:rsidR="00E625F4" w:rsidRDefault="00966EAF">
      <w:pPr>
        <w:pStyle w:val="SourceCode"/>
      </w:pPr>
      <w:r>
        <w:rPr>
          <w:rStyle w:val="NormalTok"/>
        </w:rPr>
        <w:t>flights2 &lt;-</w:t>
      </w:r>
      <w:r>
        <w:rPr>
          <w:rStyle w:val="StringTok"/>
        </w:rPr>
        <w:t xml:space="preserve"> </w:t>
      </w: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select</w:t>
      </w:r>
      <w:r>
        <w:rPr>
          <w:rStyle w:val="NormalTok"/>
        </w:rPr>
        <w:t>(carrier_name, arr_delay)</w:t>
      </w:r>
      <w:r>
        <w:br/>
      </w:r>
      <w:r>
        <w:rPr>
          <w:rStyle w:val="NormalTok"/>
        </w:rPr>
        <w:t>max_delays &lt;-</w:t>
      </w:r>
      <w:r>
        <w:rPr>
          <w:rStyle w:val="StringTok"/>
        </w:rPr>
        <w:t xml:space="preserve"> </w:t>
      </w:r>
      <w:r>
        <w:rPr>
          <w:rStyle w:val="NormalTok"/>
        </w:rPr>
        <w:t xml:space="preserve">flights2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(carrier_name) </w:t>
      </w:r>
      <w:r>
        <w:rPr>
          <w:rStyle w:val="OperatorTok"/>
        </w:rPr>
        <w:t>%&gt;%</w:t>
      </w:r>
      <w:r>
        <w:br/>
      </w:r>
      <w:r>
        <w:rPr>
          <w:rStyle w:val="StringTok"/>
        </w:rPr>
        <w:t xml:space="preserve">  </w:t>
      </w:r>
      <w:r>
        <w:rPr>
          <w:rStyle w:val="KeywordTok"/>
        </w:rPr>
        <w:t>summarize</w:t>
      </w:r>
      <w:r>
        <w:rPr>
          <w:rStyle w:val="NormalTok"/>
        </w:rPr>
        <w:t>(</w:t>
      </w:r>
      <w:r>
        <w:rPr>
          <w:rStyle w:val="DataTypeTok"/>
        </w:rPr>
        <w:t>max_arr_delay =</w:t>
      </w:r>
      <w:r>
        <w:rPr>
          <w:rStyle w:val="NormalTok"/>
        </w:rPr>
        <w:t xml:space="preserve"> </w:t>
      </w:r>
      <w:r>
        <w:rPr>
          <w:rStyle w:val="KeywordTok"/>
        </w:rPr>
        <w:t>max</w:t>
      </w:r>
      <w:r>
        <w:rPr>
          <w:rStyle w:val="NormalTok"/>
        </w:rPr>
        <w:t xml:space="preserve">(arr_delay, </w:t>
      </w:r>
      <w:r>
        <w:rPr>
          <w:rStyle w:val="DataTypeTok"/>
        </w:rPr>
        <w:t>na.rm =</w:t>
      </w:r>
      <w:r>
        <w:rPr>
          <w:rStyle w:val="NormalTok"/>
        </w:rPr>
        <w:t xml:space="preserve"> </w:t>
      </w:r>
      <w:r>
        <w:rPr>
          <w:rStyle w:val="OtherTok"/>
        </w:rPr>
        <w:t>TRUE</w:t>
      </w:r>
      <w:r>
        <w:rPr>
          <w:rStyle w:val="NormalTok"/>
        </w:rPr>
        <w:t>))</w:t>
      </w:r>
    </w:p>
    <w:p w:rsidR="00E625F4" w:rsidRDefault="00966EAF">
      <w:pPr>
        <w:pStyle w:val="FirstParagraph"/>
      </w:pPr>
      <w:r>
        <w:t xml:space="preserve">A useful function in the </w:t>
      </w:r>
      <w:r>
        <w:rPr>
          <w:rStyle w:val="VerbatimChar"/>
        </w:rPr>
        <w:t>knitr</w:t>
      </w:r>
      <w:r>
        <w:t xml:space="preserve"> package for making nice tables in </w:t>
      </w:r>
      <w:r>
        <w:rPr>
          <w:i/>
        </w:rPr>
        <w:t>R Markdown</w:t>
      </w:r>
      <w:r>
        <w:t xml:space="preserve"> is called </w:t>
      </w:r>
      <w:r>
        <w:rPr>
          <w:rStyle w:val="VerbatimChar"/>
        </w:rPr>
        <w:t>kable</w:t>
      </w:r>
      <w:r>
        <w:t xml:space="preserve">. It is much easier to use than manually entering values into a table by copying and pasting values into Excel or LaTeX. This again goes to show how nice reproducible documents can be! (Note the use of </w:t>
      </w:r>
      <w:r>
        <w:rPr>
          <w:rStyle w:val="VerbatimChar"/>
        </w:rPr>
        <w:t>results="asis"</w:t>
      </w:r>
      <w:r>
        <w:t xml:space="preserve">, which will produce the table instead of the code to create the table.) The </w:t>
      </w:r>
      <w:r>
        <w:rPr>
          <w:rStyle w:val="VerbatimChar"/>
        </w:rPr>
        <w:t>caption.short</w:t>
      </w:r>
      <w:r>
        <w:t xml:space="preserve"> argument is used to include a shorter title to appear in the List of Tables.</w:t>
      </w:r>
    </w:p>
    <w:p w:rsidR="00E625F4" w:rsidRDefault="00966EAF">
      <w:pPr>
        <w:pStyle w:val="SourceCode"/>
      </w:pPr>
      <w:r>
        <w:rPr>
          <w:rStyle w:val="KeywordTok"/>
        </w:rPr>
        <w:t>kable</w:t>
      </w:r>
      <w:r>
        <w:rPr>
          <w:rStyle w:val="NormalTok"/>
        </w:rPr>
        <w:t xml:space="preserve">(max_delays, </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"Airline"</w:t>
      </w:r>
      <w:r>
        <w:rPr>
          <w:rStyle w:val="NormalTok"/>
        </w:rPr>
        <w:t xml:space="preserve">, </w:t>
      </w:r>
      <w:r>
        <w:rPr>
          <w:rStyle w:val="StringTok"/>
        </w:rPr>
        <w:t>"Max Arrival Delay"</w:t>
      </w:r>
      <w:r>
        <w:rPr>
          <w:rStyle w:val="NormalTok"/>
        </w:rPr>
        <w:t>),</w:t>
      </w:r>
      <w:r>
        <w:br/>
      </w:r>
      <w:r>
        <w:rPr>
          <w:rStyle w:val="NormalTok"/>
        </w:rPr>
        <w:t xml:space="preserve">      </w:t>
      </w:r>
      <w:r>
        <w:rPr>
          <w:rStyle w:val="DataTypeTok"/>
        </w:rPr>
        <w:t>caption =</w:t>
      </w:r>
      <w:r>
        <w:rPr>
          <w:rStyle w:val="NormalTok"/>
        </w:rPr>
        <w:t xml:space="preserve"> </w:t>
      </w:r>
      <w:r>
        <w:rPr>
          <w:rStyle w:val="StringTok"/>
        </w:rPr>
        <w:t>"Maximum Delays by Airline"</w:t>
      </w:r>
      <w:r>
        <w:rPr>
          <w:rStyle w:val="NormalTok"/>
        </w:rPr>
        <w:t>,</w:t>
      </w:r>
      <w:r>
        <w:br/>
      </w:r>
      <w:r>
        <w:rPr>
          <w:rStyle w:val="NormalTok"/>
        </w:rPr>
        <w:t xml:space="preserve">      </w:t>
      </w:r>
      <w:r>
        <w:rPr>
          <w:rStyle w:val="DataTypeTok"/>
        </w:rPr>
        <w:t>caption.short =</w:t>
      </w:r>
      <w:r>
        <w:rPr>
          <w:rStyle w:val="NormalTok"/>
        </w:rPr>
        <w:t xml:space="preserve"> </w:t>
      </w:r>
      <w:r>
        <w:rPr>
          <w:rStyle w:val="StringTok"/>
        </w:rPr>
        <w:t>"Max Delays by Airline"</w:t>
      </w:r>
      <w:r>
        <w:rPr>
          <w:rStyle w:val="NormalTok"/>
        </w:rPr>
        <w:t>,</w:t>
      </w:r>
      <w:r>
        <w:br/>
      </w:r>
      <w:r>
        <w:rPr>
          <w:rStyle w:val="NormalTok"/>
        </w:rPr>
        <w:t xml:space="preserve">      </w:t>
      </w:r>
      <w:r>
        <w:rPr>
          <w:rStyle w:val="DataTypeTok"/>
        </w:rPr>
        <w:t>longtable =</w:t>
      </w:r>
      <w:r>
        <w:rPr>
          <w:rStyle w:val="NormalTok"/>
        </w:rPr>
        <w:t xml:space="preserve"> </w:t>
      </w:r>
      <w:r>
        <w:rPr>
          <w:rStyle w:val="OtherTok"/>
        </w:rPr>
        <w:t>TRUE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rPr>
          <w:rStyle w:val="NormalTok"/>
        </w:rPr>
        <w:t>)</w:t>
      </w:r>
    </w:p>
    <w:p w:rsidR="00E625F4" w:rsidRDefault="00966EAF">
      <w:pPr>
        <w:pStyle w:val="TableCaption"/>
      </w:pPr>
      <w:bookmarkStart w:id="8" w:name="maxdelays"/>
      <w:r>
        <w:t xml:space="preserve">Table </w:t>
      </w:r>
      <w:r>
        <w:fldChar w:fldCharType="begin"/>
      </w:r>
      <w:r>
        <w:instrText>SEQ tab \* Arabic</w:instrText>
      </w:r>
      <w:r>
        <w:fldChar w:fldCharType="separate"/>
      </w:r>
      <w:r w:rsidR="0051517E">
        <w:rPr>
          <w:noProof/>
        </w:rPr>
        <w:t>1</w:t>
      </w:r>
      <w:r>
        <w:fldChar w:fldCharType="end"/>
      </w:r>
      <w:bookmarkEnd w:id="8"/>
      <w:r>
        <w:t>: Maximum Delays by Airline</w:t>
      </w:r>
    </w:p>
    <w:tbl>
      <w:tblPr>
        <w:tblStyle w:val="DefaultTable"/>
        <w:tblW w:w="0" w:type="auto"/>
        <w:tblLook w:val="04A0" w:firstRow="1" w:lastRow="0" w:firstColumn="1" w:lastColumn="0" w:noHBand="0" w:noVBand="1"/>
      </w:tblPr>
      <w:tblGrid>
        <w:gridCol w:w="4788"/>
        <w:gridCol w:w="4788"/>
      </w:tblGrid>
      <w:tr w:rsidR="00966EAF" w:rsidRPr="00966EAF" w:rsidTr="00966E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966EAF" w:rsidRPr="00966EAF" w:rsidRDefault="00966EAF" w:rsidP="00966EAF">
            <w:pPr>
              <w:pStyle w:val="Compact"/>
              <w:ind w:firstLine="0"/>
            </w:pPr>
            <w:r w:rsidRPr="00966EAF">
              <w:t>Airline</w:t>
            </w:r>
          </w:p>
        </w:tc>
        <w:tc>
          <w:tcPr>
            <w:tcW w:w="4788" w:type="dxa"/>
          </w:tcPr>
          <w:p w:rsidR="00966EAF" w:rsidRPr="00966EAF" w:rsidRDefault="00966EAF" w:rsidP="00966EAF">
            <w:pPr>
              <w:pStyle w:val="Compact"/>
              <w:ind w:firstLine="0"/>
              <w:jc w:val="center"/>
              <w:cnfStyle w:val="100000000000" w:firstRow="1" w:lastRow="0" w:firstColumn="0" w:lastColumn="0" w:oddVBand="0" w:evenVBand="0" w:oddHBand="0" w:evenHBand="0" w:firstRowFirstColumn="0" w:firstRowLastColumn="0" w:lastRowFirstColumn="0" w:lastRowLastColumn="0"/>
            </w:pPr>
            <w:r w:rsidRPr="00966EAF">
              <w:t>Max Arrival Delay</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Alaska Airlines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338</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American Airlines Inc.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1539</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Delta Air 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651</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Frontier Airlines Inc.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575</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Hawaiian Airlines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407</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JetBlue Airways</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273</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SkyWest Airlines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421</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Southwest Airlines Co.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694</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United Air 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472</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lastRenderedPageBreak/>
              <w:t>US Airways Inc.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347</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Virgin America</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366</w:t>
            </w:r>
          </w:p>
        </w:tc>
      </w:tr>
    </w:tbl>
    <w:p w:rsidR="00E625F4" w:rsidRDefault="00966EAF">
      <w:pPr>
        <w:pStyle w:val="BodyText"/>
      </w:pPr>
      <w:r>
        <w:t>The last two options make the table a little easier-to-read.</w:t>
      </w:r>
    </w:p>
    <w:p w:rsidR="00E625F4" w:rsidRDefault="00966EAF">
      <w:pPr>
        <w:pStyle w:val="BodyText"/>
      </w:pPr>
      <w:r>
        <w:t xml:space="preserve">We can further look into the properties of the largest value here for American Airlines Inc. To do so, we can isolate the row corresponding to the arrival delay of 1539 minutes for American in our original </w:t>
      </w:r>
      <w:r>
        <w:rPr>
          <w:rStyle w:val="VerbatimChar"/>
        </w:rPr>
        <w:t>flights</w:t>
      </w:r>
      <w:r>
        <w:t xml:space="preserve"> dataset.</w:t>
      </w:r>
    </w:p>
    <w:p w:rsidR="00E625F4" w:rsidRDefault="00966EAF">
      <w:pPr>
        <w:pStyle w:val="SourceCode"/>
      </w:pP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(arr_delay </w:t>
      </w:r>
      <w:r>
        <w:rPr>
          <w:rStyle w:val="OperatorTok"/>
        </w:rPr>
        <w:t>==</w:t>
      </w:r>
      <w:r>
        <w:rPr>
          <w:rStyle w:val="StringTok"/>
        </w:rPr>
        <w:t xml:space="preserve"> </w:t>
      </w:r>
      <w:r>
        <w:rPr>
          <w:rStyle w:val="DecValTok"/>
        </w:rPr>
        <w:t>1539</w:t>
      </w:r>
      <w:r>
        <w:rPr>
          <w:rStyle w:val="NormalTok"/>
        </w:rPr>
        <w:t xml:space="preserve">, </w:t>
      </w:r>
      <w:r>
        <w:br/>
      </w:r>
      <w:r>
        <w:rPr>
          <w:rStyle w:val="NormalTok"/>
        </w:rPr>
        <w:t xml:space="preserve">         carrier_name </w:t>
      </w:r>
      <w:r>
        <w:rPr>
          <w:rStyle w:val="OperatorTok"/>
        </w:rPr>
        <w:t>==</w:t>
      </w:r>
      <w:r>
        <w:rPr>
          <w:rStyle w:val="StringTok"/>
        </w:rPr>
        <w:t xml:space="preserve"> "American Airlines Inc."</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(month, day, carrier, dest_name, hour, </w:t>
      </w:r>
      <w:r>
        <w:br/>
      </w:r>
      <w:r>
        <w:rPr>
          <w:rStyle w:val="NormalTok"/>
        </w:rPr>
        <w:t xml:space="preserve">            minute, carrier_name, arr_delay))</w:t>
      </w:r>
    </w:p>
    <w:tbl>
      <w:tblPr>
        <w:tblStyle w:val="Table"/>
        <w:tblW w:w="5000" w:type="pct"/>
        <w:jc w:val="center"/>
        <w:tblLook w:val="0420" w:firstRow="1" w:lastRow="0" w:firstColumn="0" w:lastColumn="0" w:noHBand="0" w:noVBand="1"/>
      </w:tblPr>
      <w:tblGrid>
        <w:gridCol w:w="1339"/>
        <w:gridCol w:w="1450"/>
        <w:gridCol w:w="1241"/>
        <w:gridCol w:w="1321"/>
        <w:gridCol w:w="887"/>
        <w:gridCol w:w="904"/>
        <w:gridCol w:w="1225"/>
        <w:gridCol w:w="1209"/>
      </w:tblGrid>
      <w:tr w:rsidR="00E625F4">
        <w:trPr>
          <w:tblHeader/>
          <w:jc w:val="center"/>
        </w:trPr>
        <w:tc>
          <w:tcPr>
            <w:tcW w:w="0" w:type="auto"/>
          </w:tcPr>
          <w:p w:rsidR="00E625F4" w:rsidRDefault="00966EAF">
            <w:pPr>
              <w:jc w:val="right"/>
            </w:pPr>
            <w:r>
              <w:t>dep_time</w:t>
            </w:r>
          </w:p>
        </w:tc>
        <w:tc>
          <w:tcPr>
            <w:tcW w:w="0" w:type="auto"/>
          </w:tcPr>
          <w:p w:rsidR="00E625F4" w:rsidRDefault="00966EAF">
            <w:pPr>
              <w:jc w:val="right"/>
            </w:pPr>
            <w:r>
              <w:t>dep_delay</w:t>
            </w:r>
          </w:p>
        </w:tc>
        <w:tc>
          <w:tcPr>
            <w:tcW w:w="0" w:type="auto"/>
          </w:tcPr>
          <w:p w:rsidR="00E625F4" w:rsidRDefault="00966EAF">
            <w:pPr>
              <w:jc w:val="right"/>
            </w:pPr>
            <w:r>
              <w:t>arr_time</w:t>
            </w:r>
          </w:p>
        </w:tc>
        <w:tc>
          <w:tcPr>
            <w:tcW w:w="0" w:type="auto"/>
          </w:tcPr>
          <w:p w:rsidR="00E625F4" w:rsidRDefault="00966EAF">
            <w:pPr>
              <w:jc w:val="right"/>
            </w:pPr>
            <w:r>
              <w:t>tailnum</w:t>
            </w:r>
          </w:p>
        </w:tc>
        <w:tc>
          <w:tcPr>
            <w:tcW w:w="0" w:type="auto"/>
          </w:tcPr>
          <w:p w:rsidR="00E625F4" w:rsidRDefault="00966EAF">
            <w:pPr>
              <w:jc w:val="right"/>
            </w:pPr>
            <w:r>
              <w:t>flight</w:t>
            </w:r>
          </w:p>
        </w:tc>
        <w:tc>
          <w:tcPr>
            <w:tcW w:w="0" w:type="auto"/>
          </w:tcPr>
          <w:p w:rsidR="00E625F4" w:rsidRDefault="00966EAF">
            <w:pPr>
              <w:jc w:val="right"/>
            </w:pPr>
            <w:r>
              <w:t>dest</w:t>
            </w:r>
          </w:p>
        </w:tc>
        <w:tc>
          <w:tcPr>
            <w:tcW w:w="0" w:type="auto"/>
          </w:tcPr>
          <w:p w:rsidR="00E625F4" w:rsidRDefault="00966EAF">
            <w:pPr>
              <w:jc w:val="right"/>
            </w:pPr>
            <w:r>
              <w:t>air_time</w:t>
            </w:r>
          </w:p>
        </w:tc>
        <w:tc>
          <w:tcPr>
            <w:tcW w:w="0" w:type="auto"/>
          </w:tcPr>
          <w:p w:rsidR="00E625F4" w:rsidRDefault="00966EAF">
            <w:pPr>
              <w:jc w:val="right"/>
            </w:pPr>
            <w:r>
              <w:t>distance</w:t>
            </w:r>
          </w:p>
        </w:tc>
      </w:tr>
      <w:tr w:rsidR="00E625F4">
        <w:trPr>
          <w:jc w:val="center"/>
        </w:trPr>
        <w:tc>
          <w:tcPr>
            <w:tcW w:w="0" w:type="auto"/>
          </w:tcPr>
          <w:p w:rsidR="00E625F4" w:rsidRDefault="00966EAF">
            <w:pPr>
              <w:jc w:val="right"/>
            </w:pPr>
            <w:r>
              <w:t>1403</w:t>
            </w:r>
          </w:p>
        </w:tc>
        <w:tc>
          <w:tcPr>
            <w:tcW w:w="0" w:type="auto"/>
          </w:tcPr>
          <w:p w:rsidR="00E625F4" w:rsidRDefault="00966EAF">
            <w:pPr>
              <w:jc w:val="right"/>
            </w:pPr>
            <w:r>
              <w:t>1553</w:t>
            </w:r>
          </w:p>
        </w:tc>
        <w:tc>
          <w:tcPr>
            <w:tcW w:w="0" w:type="auto"/>
          </w:tcPr>
          <w:p w:rsidR="00E625F4" w:rsidRDefault="00966EAF">
            <w:pPr>
              <w:jc w:val="right"/>
            </w:pPr>
            <w:r>
              <w:t>1934</w:t>
            </w:r>
          </w:p>
        </w:tc>
        <w:tc>
          <w:tcPr>
            <w:tcW w:w="0" w:type="auto"/>
          </w:tcPr>
          <w:p w:rsidR="00E625F4" w:rsidRDefault="00966EAF">
            <w:pPr>
              <w:jc w:val="right"/>
            </w:pPr>
            <w:r>
              <w:t>N595AA</w:t>
            </w:r>
          </w:p>
        </w:tc>
        <w:tc>
          <w:tcPr>
            <w:tcW w:w="0" w:type="auto"/>
          </w:tcPr>
          <w:p w:rsidR="00E625F4" w:rsidRDefault="00966EAF">
            <w:pPr>
              <w:jc w:val="right"/>
            </w:pPr>
            <w:r>
              <w:t>1568</w:t>
            </w:r>
          </w:p>
        </w:tc>
        <w:tc>
          <w:tcPr>
            <w:tcW w:w="0" w:type="auto"/>
          </w:tcPr>
          <w:p w:rsidR="00E625F4" w:rsidRDefault="00966EAF">
            <w:pPr>
              <w:jc w:val="right"/>
            </w:pPr>
            <w:r>
              <w:t>DFW</w:t>
            </w:r>
          </w:p>
        </w:tc>
        <w:tc>
          <w:tcPr>
            <w:tcW w:w="0" w:type="auto"/>
          </w:tcPr>
          <w:p w:rsidR="00E625F4" w:rsidRDefault="00966EAF">
            <w:pPr>
              <w:jc w:val="right"/>
            </w:pPr>
            <w:r>
              <w:t>182</w:t>
            </w:r>
          </w:p>
        </w:tc>
        <w:tc>
          <w:tcPr>
            <w:tcW w:w="0" w:type="auto"/>
          </w:tcPr>
          <w:p w:rsidR="00E625F4" w:rsidRDefault="00966EAF">
            <w:pPr>
              <w:jc w:val="right"/>
            </w:pPr>
            <w:r>
              <w:t>1616</w:t>
            </w:r>
          </w:p>
        </w:tc>
      </w:tr>
    </w:tbl>
    <w:p w:rsidR="00E625F4" w:rsidRDefault="00966EAF">
      <w:pPr>
        <w:pStyle w:val="FirstParagraph"/>
      </w:pPr>
      <w:r>
        <w:t>We see that the flight occurred on March 3rd and departed a little after 2 PM on its way to Dallas/Fort Worth. Lastly, we show how we can visualize the arrival delay of all departing flights from Portland on March 3rd against time of departure.</w:t>
      </w:r>
    </w:p>
    <w:p w:rsidR="00E625F4" w:rsidRDefault="00966EAF">
      <w:pPr>
        <w:pStyle w:val="SourceCode"/>
      </w:pP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(month </w:t>
      </w:r>
      <w:r>
        <w:rPr>
          <w:rStyle w:val="OperatorTok"/>
        </w:rPr>
        <w:t>==</w:t>
      </w:r>
      <w:r>
        <w:rPr>
          <w:rStyle w:val="StringTok"/>
        </w:rPr>
        <w:t xml:space="preserve"> </w:t>
      </w:r>
      <w:r>
        <w:rPr>
          <w:rStyle w:val="DecValTok"/>
        </w:rPr>
        <w:t>3</w:t>
      </w:r>
      <w:r>
        <w:rPr>
          <w:rStyle w:val="NormalTok"/>
        </w:rPr>
        <w:t xml:space="preserve">, day </w:t>
      </w:r>
      <w:r>
        <w:rPr>
          <w:rStyle w:val="OperatorTok"/>
        </w:rPr>
        <w: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dep_time, </w:t>
      </w:r>
      <w:r>
        <w:br/>
      </w:r>
      <w:r>
        <w:rPr>
          <w:rStyle w:val="NormalTok"/>
        </w:rPr>
        <w:t xml:space="preserve">             </w:t>
      </w:r>
      <w:r>
        <w:rPr>
          <w:rStyle w:val="DataTypeTok"/>
        </w:rPr>
        <w:t>y =</w:t>
      </w:r>
      <w:r>
        <w:rPr>
          <w:rStyle w:val="NormalTok"/>
        </w:rPr>
        <w:t xml:space="preserve"> arr_delay))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p>
    <w:p w:rsidR="00E625F4" w:rsidRDefault="00966EAF">
      <w:pPr>
        <w:pStyle w:val="Figure"/>
        <w:jc w:val="center"/>
      </w:pPr>
      <w:r>
        <w:rPr>
          <w:noProof/>
        </w:rPr>
        <w:lastRenderedPageBreak/>
        <w:drawing>
          <wp:inline distT="0" distB="0" distL="0" distR="0">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76200" cy="38100"/>
                    </a:xfrm>
                    <a:prstGeom prst="rect">
                      <a:avLst/>
                    </a:prstGeom>
                    <a:noFill/>
                  </pic:spPr>
                </pic:pic>
              </a:graphicData>
            </a:graphic>
          </wp:inline>
        </w:drawing>
      </w:r>
    </w:p>
    <w:p w:rsidR="00E625F4" w:rsidRDefault="00966EAF">
      <w:pPr>
        <w:pStyle w:val="Heading2"/>
      </w:pPr>
      <w:bookmarkStart w:id="9" w:name="additional-resources"/>
      <w:r>
        <w:t>Additional resources</w:t>
      </w:r>
      <w:bookmarkEnd w:id="9"/>
    </w:p>
    <w:p w:rsidR="00E625F4" w:rsidRDefault="00966EAF">
      <w:pPr>
        <w:numPr>
          <w:ilvl w:val="0"/>
          <w:numId w:val="41"/>
        </w:numPr>
      </w:pPr>
      <w:r>
        <w:rPr>
          <w:i/>
        </w:rPr>
        <w:t>Bookdown</w:t>
      </w:r>
      <w:r>
        <w:t xml:space="preserve"> Book: </w:t>
      </w:r>
      <w:hyperlink r:id="rId15">
        <w:r>
          <w:rPr>
            <w:rStyle w:val="Hyperlink"/>
          </w:rPr>
          <w:t>https://bookdown.org/yihui/bookdown/</w:t>
        </w:r>
      </w:hyperlink>
    </w:p>
    <w:p w:rsidR="00E625F4" w:rsidRDefault="00966EAF">
      <w:pPr>
        <w:numPr>
          <w:ilvl w:val="0"/>
          <w:numId w:val="41"/>
        </w:numPr>
      </w:pPr>
      <w:r>
        <w:rPr>
          <w:i/>
        </w:rPr>
        <w:t>Markdown</w:t>
      </w:r>
      <w:r>
        <w:t xml:space="preserve"> Cheatsheet: </w:t>
      </w:r>
      <w:hyperlink r:id="rId16">
        <w:r>
          <w:rPr>
            <w:rStyle w:val="Hyperlink"/>
          </w:rPr>
          <w:t>https://github.com/adam-p/markdown-here/wiki/Markdown-Cheatsheet</w:t>
        </w:r>
      </w:hyperlink>
    </w:p>
    <w:p w:rsidR="00E625F4" w:rsidRDefault="00966EAF">
      <w:pPr>
        <w:numPr>
          <w:ilvl w:val="0"/>
          <w:numId w:val="41"/>
        </w:numPr>
      </w:pPr>
      <w:r>
        <w:rPr>
          <w:i/>
        </w:rPr>
        <w:t>R Markdown</w:t>
      </w:r>
      <w:r>
        <w:t xml:space="preserve"> Reference Guide: </w:t>
      </w:r>
      <w:hyperlink r:id="rId17">
        <w:r>
          <w:rPr>
            <w:rStyle w:val="Hyperlink"/>
          </w:rPr>
          <w:t>https://www.rstudio.com/wp-content/uploads/2015/03/rmarkdown-reference.pdf</w:t>
        </w:r>
      </w:hyperlink>
    </w:p>
    <w:p w:rsidR="00E625F4" w:rsidRDefault="00966EAF">
      <w:pPr>
        <w:numPr>
          <w:ilvl w:val="0"/>
          <w:numId w:val="41"/>
        </w:numPr>
      </w:pPr>
      <w:r>
        <w:t xml:space="preserve">Introduction to </w:t>
      </w:r>
      <w:r>
        <w:rPr>
          <w:rStyle w:val="VerbatimChar"/>
        </w:rPr>
        <w:t>dplyr</w:t>
      </w:r>
      <w:r>
        <w:t xml:space="preserve">: </w:t>
      </w:r>
      <w:hyperlink r:id="rId18">
        <w:r>
          <w:rPr>
            <w:rStyle w:val="Hyperlink"/>
          </w:rPr>
          <w:t>https://cran.rstudio.com/web/packages/dplyr/vignettes/introduction.html</w:t>
        </w:r>
      </w:hyperlink>
    </w:p>
    <w:p w:rsidR="00E625F4" w:rsidRDefault="00966EAF">
      <w:pPr>
        <w:numPr>
          <w:ilvl w:val="0"/>
          <w:numId w:val="41"/>
        </w:numPr>
      </w:pPr>
      <w:r>
        <w:rPr>
          <w:rStyle w:val="VerbatimChar"/>
        </w:rPr>
        <w:t>ggplot2</w:t>
      </w:r>
      <w:r>
        <w:t xml:space="preserve"> Documentation: </w:t>
      </w:r>
      <w:hyperlink r:id="rId19">
        <w:r>
          <w:rPr>
            <w:rStyle w:val="Hyperlink"/>
          </w:rPr>
          <w:t>http://docs.ggplot2.org/current/</w:t>
        </w:r>
      </w:hyperlink>
    </w:p>
    <w:p w:rsidR="00E625F4" w:rsidRDefault="00966EAF">
      <w:pPr>
        <w:pStyle w:val="Heading1"/>
      </w:pPr>
      <w:bookmarkStart w:id="10" w:name="math-sci"/>
      <w:r>
        <w:lastRenderedPageBreak/>
        <w:t>Mathematics and Science</w:t>
      </w:r>
      <w:bookmarkEnd w:id="10"/>
    </w:p>
    <w:p w:rsidR="00E625F4" w:rsidRDefault="00966EAF">
      <w:pPr>
        <w:pStyle w:val="Heading2"/>
      </w:pPr>
      <w:bookmarkStart w:id="11" w:name="math"/>
      <w:r>
        <w:t>Math</w:t>
      </w:r>
      <w:bookmarkEnd w:id="11"/>
    </w:p>
    <w:p w:rsidR="00E625F4" w:rsidRDefault="00966EAF">
      <w:pPr>
        <w:pStyle w:val="FirstParagraph"/>
      </w:pPr>
      <w:r>
        <w:t xml:space="preserve"> is the best way to typeset mathematics. Donald Knuth designed  when he got frustrated at how long it was taking the typesetters to finish his book, which contained a lot of mathematics. One nice feature of </w:t>
      </w:r>
      <w:r>
        <w:rPr>
          <w:i/>
        </w:rPr>
        <w:t>R Markdown</w:t>
      </w:r>
      <w:r>
        <w:t xml:space="preserve"> is its ability to read LaTeX code directly.</w:t>
      </w:r>
    </w:p>
    <w:p w:rsidR="00E625F4" w:rsidRDefault="00966EAF">
      <w:pPr>
        <w:pStyle w:val="BodyText"/>
      </w:pPr>
      <w:r>
        <w:t>L&amp;P Galerkin method weighting functions. Page 145</w:t>
      </w:r>
    </w:p>
    <w:p w:rsidR="00E625F4" w:rsidRDefault="00435B2B">
      <w:pPr>
        <w:pStyle w:val="BodyText"/>
      </w:pPr>
      <m:oMathPara>
        <m:oMathParaPr>
          <m:jc m:val="center"/>
        </m:oMathParaPr>
        <m:oMath>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f</m:t>
              </m:r>
            </m:e>
          </m:nary>
          <m:r>
            <w:rPr>
              <w:rFonts w:ascii="Cambria Math" w:hAnsi="Cambria Math"/>
            </w:rPr>
            <m:t>(ξ,η,ζ)=</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e>
              </m:nary>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f(ξ,η,ζ).</m:t>
          </m:r>
        </m:oMath>
      </m:oMathPara>
    </w:p>
    <w:p w:rsidR="00E625F4" w:rsidRDefault="00966EAF">
      <w:pPr>
        <w:pStyle w:val="FirstParagraph"/>
      </w:pPr>
      <w:r>
        <w:t>Another L&amp;P (p126), which we’ll give an equation number to.</w:t>
      </w:r>
    </w:p>
    <w:p w:rsidR="00E625F4" w:rsidRDefault="00435B2B">
      <w:pPr>
        <w:pStyle w:val="BodyText"/>
      </w:pPr>
      <m:oMathPara>
        <m:oMathParaPr>
          <m:jc m:val="center"/>
        </m:oMathParaPr>
        <m:oMath>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e</m:t>
                  </m:r>
                </m:sub>
              </m:sSub>
            </m:sub>
            <m:sup>
              <m:r>
                <w:rPr>
                  <w:rFonts w:ascii="Cambria Math" w:hAnsi="Cambria Math"/>
                </w:rPr>
                <m:t>​</m:t>
              </m:r>
            </m:sup>
            <m:e>
              <m:r>
                <w:rPr>
                  <w:rFonts w:ascii="Cambria Math" w:hAnsi="Cambria Math"/>
                </w:rPr>
                <m:t>(</m:t>
              </m:r>
            </m:e>
          </m:nary>
          <m:r>
            <w:rPr>
              <w:rFonts w:ascii="Cambria Math" w:hAnsi="Cambria Math"/>
            </w:rPr>
            <m:t> ⋅ )dxdy=</m:t>
          </m:r>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r>
            <w:rPr>
              <w:rFonts w:ascii="Cambria Math" w:hAnsi="Cambria Math"/>
            </w:rPr>
            <m:t> ⋅ )</m:t>
          </m:r>
          <m:r>
            <m:rPr>
              <m:nor/>
            </m:rPr>
            <m:t>det</m:t>
          </m:r>
          <m:r>
            <w:rPr>
              <w:rFonts w:ascii="Cambria Math" w:hAnsi="Cambria Math"/>
            </w:rPr>
            <m:t>[J]dξdη.  (1)</m:t>
          </m:r>
        </m:oMath>
      </m:oMathPara>
    </w:p>
    <w:p w:rsidR="00E625F4" w:rsidRDefault="00966EAF">
      <w:pPr>
        <w:pStyle w:val="FirstParagraph"/>
      </w:pPr>
      <w:r>
        <w:t>We can then reference this as Equation (1).</w:t>
      </w:r>
    </w:p>
    <w:p w:rsidR="00E625F4" w:rsidRDefault="00966EAF">
      <w:pPr>
        <w:pStyle w:val="Heading2"/>
      </w:pPr>
      <w:bookmarkStart w:id="12" w:name="chemistry-101-symbols"/>
      <w:r>
        <w:t>Chemistry 101: Symbols</w:t>
      </w:r>
      <w:bookmarkEnd w:id="12"/>
    </w:p>
    <w:p w:rsidR="00E625F4" w:rsidRDefault="00966EAF">
      <w:pPr>
        <w:pStyle w:val="FirstParagraph"/>
      </w:pPr>
      <w:r>
        <w:t xml:space="preserve">Chemical formulas will look best if they are not italicized. Get around math mode’s automatic italicizing in LaTeX by using the argument </w:t>
      </w:r>
      <w:r>
        <w:rPr>
          <w:rStyle w:val="VerbatimChar"/>
        </w:rPr>
        <w:t>$\mathrm{formula here}$</w:t>
      </w:r>
      <w:r>
        <w:t>, with your formula inside the curly brackets. (Notice the use of the backticks here which enclose text that acts as code.)</w:t>
      </w:r>
    </w:p>
    <w:p w:rsidR="00E625F4" w:rsidRDefault="00966EAF">
      <w:pPr>
        <w:pStyle w:val="BodyText"/>
      </w:pPr>
      <w:r>
        <w:t xml:space="preserve">So,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is written </w:t>
      </w:r>
      <w:r>
        <w:rPr>
          <w:rStyle w:val="VerbatimChar"/>
        </w:rPr>
        <w:t>$\mathrm{Fe_2^{2+}Cr_2O_4}$</w:t>
      </w:r>
      <w:r>
        <w:t>.</w:t>
      </w:r>
    </w:p>
    <w:p w:rsidR="00E625F4" w:rsidRDefault="00966EAF">
      <w:pPr>
        <w:pStyle w:val="BodyText"/>
      </w:pPr>
      <w:r>
        <w:lastRenderedPageBreak/>
        <w:t xml:space="preserve">Exponent or Superscript: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rsidR="00E625F4" w:rsidRDefault="00966EAF">
      <w:pPr>
        <w:pStyle w:val="BodyText"/>
      </w:pPr>
      <w:r>
        <w:t xml:space="preserve">Subscript: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p>
    <w:p w:rsidR="00E625F4" w:rsidRDefault="00966EAF">
      <w:pPr>
        <w:pStyle w:val="BodyText"/>
      </w:pPr>
      <w:r>
        <w:t xml:space="preserve">To stack numbers or letters as in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oMath>
      <w:r>
        <w:t>, the subscript is defined first, and then the superscript is defined.</w:t>
      </w:r>
    </w:p>
    <w:p w:rsidR="00E625F4" w:rsidRDefault="00966EAF">
      <w:pPr>
        <w:pStyle w:val="BodyText"/>
      </w:pPr>
      <w:r>
        <w:t xml:space="preserve">Bullet: CuCl </w:t>
      </w:r>
      <m:oMath>
        <m:r>
          <w:rPr>
            <w:rFonts w:ascii="Cambria Math" w:hAnsi="Cambria Math"/>
          </w:rPr>
          <m:t>•</m:t>
        </m:r>
      </m:oMath>
      <w:r>
        <w:t xml:space="preserve"> </w:t>
      </w:r>
      <m:oMath>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E625F4" w:rsidRDefault="00966EAF">
      <w:pPr>
        <w:pStyle w:val="BodyText"/>
      </w:pPr>
      <w:r>
        <w:t xml:space="preserve">Delta: </w:t>
      </w:r>
      <m:oMath>
        <m:r>
          <w:rPr>
            <w:rFonts w:ascii="Cambria Math" w:hAnsi="Cambria Math"/>
          </w:rPr>
          <m:t>Δ</m:t>
        </m:r>
      </m:oMath>
    </w:p>
    <w:p w:rsidR="00E625F4" w:rsidRDefault="00966EAF">
      <w:pPr>
        <w:pStyle w:val="BodyText"/>
      </w:pPr>
      <w:r>
        <w:t xml:space="preserve">Reaction Arrows: </w:t>
      </w:r>
      <m:oMath>
        <m:r>
          <w:rPr>
            <w:rFonts w:ascii="Cambria Math" w:hAnsi="Cambria Math"/>
          </w:rPr>
          <m:t>→</m:t>
        </m:r>
      </m:oMath>
      <w:r>
        <w:t xml:space="preserve"> or $\xrightarrow{solution}$</w:t>
      </w:r>
    </w:p>
    <w:p w:rsidR="00E625F4" w:rsidRDefault="00966EAF">
      <w:pPr>
        <w:pStyle w:val="BodyText"/>
      </w:pPr>
      <w:r>
        <w:t xml:space="preserve">Resonance Arrows: </w:t>
      </w:r>
      <m:oMath>
        <m:r>
          <w:rPr>
            <w:rFonts w:ascii="Cambria Math" w:hAnsi="Cambria Math"/>
          </w:rPr>
          <m:t>↔</m:t>
        </m:r>
      </m:oMath>
    </w:p>
    <w:p w:rsidR="00E625F4" w:rsidRDefault="00966EAF">
      <w:pPr>
        <w:pStyle w:val="BodyText"/>
      </w:pPr>
      <w:r>
        <w:t xml:space="preserve">Reversible Reaction Arrows: </w:t>
      </w:r>
      <m:oMath>
        <m:r>
          <w:rPr>
            <w:rFonts w:ascii="Cambria Math" w:hAnsi="Cambria Math"/>
          </w:rPr>
          <m:t>⇌</m:t>
        </m:r>
      </m:oMath>
    </w:p>
    <w:p w:rsidR="00E625F4" w:rsidRDefault="00966EAF">
      <w:pPr>
        <w:pStyle w:val="Heading3"/>
      </w:pPr>
      <w:bookmarkStart w:id="13" w:name="typesetting-reactions"/>
      <w:r>
        <w:t>Typesetting reactions</w:t>
      </w:r>
      <w:bookmarkEnd w:id="13"/>
    </w:p>
    <w:p w:rsidR="00E625F4" w:rsidRDefault="00966EAF">
      <w:pPr>
        <w:pStyle w:val="FirstParagraph"/>
      </w:pPr>
      <w:r>
        <w:t>You may wish to put your reaction in an equation environment, which means that LaTeX will place the reaction where it fits and will number the equations for you.</w:t>
      </w:r>
    </w:p>
    <w:p w:rsidR="00E625F4" w:rsidRDefault="00435B2B">
      <w:pPr>
        <w:pStyle w:val="BodyText"/>
      </w:pPr>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m:t>
          </m:r>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  (2)</m:t>
          </m:r>
        </m:oMath>
      </m:oMathPara>
    </w:p>
    <w:p w:rsidR="00E625F4" w:rsidRDefault="00966EAF">
      <w:pPr>
        <w:pStyle w:val="FirstParagraph"/>
      </w:pPr>
      <w:r>
        <w:t>We can reference this combustion of glucose reaction via Equation (2).</w:t>
      </w:r>
    </w:p>
    <w:p w:rsidR="00E625F4" w:rsidRDefault="00966EAF">
      <w:pPr>
        <w:pStyle w:val="Heading3"/>
      </w:pPr>
      <w:bookmarkStart w:id="14" w:name="other-examples-of-reactions"/>
      <w:r>
        <w:t>Other examples of reactions</w:t>
      </w:r>
      <w:bookmarkEnd w:id="14"/>
    </w:p>
    <w:p w:rsidR="00E625F4" w:rsidRDefault="00966EAF">
      <w:pPr>
        <w:pStyle w:val="FirstParagraph"/>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t xml:space="preserve"> </w:t>
      </w:r>
      <m:oMath>
        <m:r>
          <w:rPr>
            <w:rFonts w:ascii="Cambria Math" w:hAnsi="Cambria Math"/>
          </w:rPr>
          <m:t>⇌</m:t>
        </m:r>
      </m:oMath>
      <w:r>
        <w:t xml:space="preserv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3(g)</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oMath>
    </w:p>
    <w:p w:rsidR="00E625F4" w:rsidRDefault="00966EAF">
      <w:pPr>
        <w:pStyle w:val="BodyText"/>
      </w:pP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Br+Mg</m:t>
        </m:r>
      </m:oMath>
      <w:r>
        <w:t xml:space="preserve"> $\xrightarrow[below]{above}$ </w:t>
      </w: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•Mg•Br</m:t>
        </m:r>
      </m:oMath>
    </w:p>
    <w:p w:rsidR="00E625F4" w:rsidRDefault="00966EAF">
      <w:pPr>
        <w:pStyle w:val="Heading2"/>
      </w:pPr>
      <w:bookmarkStart w:id="15" w:name="physics"/>
      <w:r>
        <w:lastRenderedPageBreak/>
        <w:t>Physics</w:t>
      </w:r>
      <w:bookmarkEnd w:id="15"/>
    </w:p>
    <w:p w:rsidR="00E625F4" w:rsidRDefault="00966EAF">
      <w:pPr>
        <w:pStyle w:val="FirstParagraph"/>
      </w:pPr>
      <w:r>
        <w:t xml:space="preserve">Many of the symbols you will need can be found on the math page </w:t>
      </w:r>
      <w:hyperlink r:id="rId20">
        <w:r>
          <w:rPr>
            <w:rStyle w:val="Hyperlink"/>
          </w:rPr>
          <w:t>http://web.reed.edu/cis/help/latex/math.html</w:t>
        </w:r>
      </w:hyperlink>
      <w:r>
        <w:t xml:space="preserve"> and the Comprehensive LaTeX Symbol Guide (</w:t>
      </w:r>
      <w:hyperlink r:id="rId21">
        <w:r>
          <w:rPr>
            <w:rStyle w:val="Hyperlink"/>
          </w:rPr>
          <w:t>http://mirror.utexas.edu/ctan/info/symbols/comprehensive/symbols-letter.pdf</w:t>
        </w:r>
      </w:hyperlink>
      <w:r>
        <w:t>).</w:t>
      </w:r>
    </w:p>
    <w:p w:rsidR="00E625F4" w:rsidRDefault="00966EAF">
      <w:pPr>
        <w:pStyle w:val="Heading2"/>
      </w:pPr>
      <w:bookmarkStart w:id="16" w:name="biology"/>
      <w:r>
        <w:t>Biology</w:t>
      </w:r>
      <w:bookmarkEnd w:id="16"/>
    </w:p>
    <w:p w:rsidR="00E625F4" w:rsidRDefault="00966EAF">
      <w:pPr>
        <w:pStyle w:val="FirstParagraph"/>
      </w:pPr>
      <w:r>
        <w:t xml:space="preserve">You will probably find the resources at </w:t>
      </w:r>
      <w:hyperlink r:id="rId22">
        <w:r>
          <w:rPr>
            <w:rStyle w:val="Hyperlink"/>
          </w:rPr>
          <w:t>http://www.lecb.ncifcrf.gov/~toms/latex.html</w:t>
        </w:r>
      </w:hyperlink>
      <w:r>
        <w:t xml:space="preserve"> helpful, particularly the links to bsts for various journals. You may also be interested in TeXShade for nucleotide typesetting (</w:t>
      </w:r>
      <w:hyperlink r:id="rId23">
        <w:r>
          <w:rPr>
            <w:rStyle w:val="Hyperlink"/>
          </w:rPr>
          <w:t>http://homepages.uni-tuebingen.de/beitz/txe.html</w:t>
        </w:r>
      </w:hyperlink>
      <w:r>
        <w:t>). Be sure to read the proceeding chapter on graphics and tables.</w:t>
      </w:r>
    </w:p>
    <w:p w:rsidR="00E625F4" w:rsidRDefault="00966EAF">
      <w:pPr>
        <w:pStyle w:val="Heading1"/>
      </w:pPr>
      <w:bookmarkStart w:id="17" w:name="ref-labels"/>
      <w:r>
        <w:lastRenderedPageBreak/>
        <w:t>Tables, Graphics, References, and Labels</w:t>
      </w:r>
      <w:bookmarkEnd w:id="17"/>
    </w:p>
    <w:p w:rsidR="00E625F4" w:rsidRDefault="00966EAF">
      <w:pPr>
        <w:pStyle w:val="Heading2"/>
      </w:pPr>
      <w:bookmarkStart w:id="18" w:name="tables"/>
      <w:r>
        <w:t>Tables</w:t>
      </w:r>
      <w:bookmarkEnd w:id="18"/>
    </w:p>
    <w:p w:rsidR="00E625F4" w:rsidRDefault="00966EAF">
      <w:pPr>
        <w:pStyle w:val="FirstParagraph"/>
      </w:pPr>
      <w:r>
        <w:t xml:space="preserve">By far the easiest way to present tables in your thesis is to store the contents of the table in a CSV or Excel file, then read that file in to your R Markdown document as a data frame. Then you can style the table with the </w:t>
      </w:r>
      <w:r>
        <w:rPr>
          <w:rStyle w:val="VerbatimChar"/>
        </w:rPr>
        <w:t>kable</w:t>
      </w:r>
      <w:r>
        <w:t xml:space="preserve"> function, or functions in the </w:t>
      </w:r>
      <w:hyperlink r:id="rId24">
        <w:r>
          <w:rPr>
            <w:rStyle w:val="Hyperlink"/>
          </w:rPr>
          <w:t>kableExtra</w:t>
        </w:r>
      </w:hyperlink>
      <w:r>
        <w:t xml:space="preserve"> package.</w:t>
      </w:r>
    </w:p>
    <w:p w:rsidR="00E625F4" w:rsidRDefault="00966EAF">
      <w:pPr>
        <w:pStyle w:val="BodyText"/>
      </w:pPr>
      <w:r>
        <w:t xml:space="preserve">If you are presenting tables of descriptive characteristics or of regression output, there are some R packages you may want to look into, include </w:t>
      </w:r>
      <w:hyperlink r:id="rId25">
        <w:r>
          <w:rPr>
            <w:rStyle w:val="Hyperlink"/>
          </w:rPr>
          <w:t>tableone</w:t>
        </w:r>
      </w:hyperlink>
      <w:r>
        <w:t xml:space="preserve"> and </w:t>
      </w:r>
      <w:hyperlink r:id="rId26">
        <w:r>
          <w:rPr>
            <w:rStyle w:val="Hyperlink"/>
          </w:rPr>
          <w:t>broom</w:t>
        </w:r>
      </w:hyperlink>
      <w:r>
        <w:t xml:space="preserve">. Other helpful packages for LaTex and html output include </w:t>
      </w:r>
      <w:hyperlink r:id="rId27">
        <w:r>
          <w:rPr>
            <w:rStyle w:val="Hyperlink"/>
          </w:rPr>
          <w:t>xtable</w:t>
        </w:r>
      </w:hyperlink>
      <w:r>
        <w:t xml:space="preserve"> and </w:t>
      </w:r>
      <w:hyperlink r:id="rId28">
        <w:r>
          <w:rPr>
            <w:rStyle w:val="Hyperlink"/>
          </w:rPr>
          <w:t>gt</w:t>
        </w:r>
      </w:hyperlink>
      <w:r>
        <w:t>.</w:t>
      </w:r>
    </w:p>
    <w:p w:rsidR="00E625F4" w:rsidRDefault="00966EAF">
      <w:pPr>
        <w:pStyle w:val="BodyText"/>
      </w:pPr>
      <w:r>
        <w:t xml:space="preserve">If you go back to the </w:t>
      </w:r>
      <w:hyperlink w:anchor="explore">
        <w:r>
          <w:rPr>
            <w:rStyle w:val="Hyperlink"/>
          </w:rPr>
          <w:t>section on loading and exploring data</w:t>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 xml:space="preserve"> and look at the </w:t>
      </w:r>
      <w:r>
        <w:rPr>
          <w:rStyle w:val="VerbatimChar"/>
        </w:rPr>
        <w:t>kable</w:t>
      </w:r>
      <w:r>
        <w:t xml:space="preserve"> table, we can created a table which we can reference here too: Table </w:t>
      </w:r>
      <w:hyperlink w:anchor="maxdelays">
        <w:r>
          <w:fldChar w:fldCharType="begin"/>
        </w:r>
        <w:r>
          <w:instrText xml:space="preserve"> REF maxdelays \h </w:instrText>
        </w:r>
        <w:r>
          <w:fldChar w:fldCharType="separate"/>
        </w:r>
        <w:r w:rsidR="0051517E">
          <w:t xml:space="preserve">Table </w:t>
        </w:r>
        <w:r w:rsidR="0051517E">
          <w:rPr>
            <w:noProof/>
          </w:rPr>
          <w:t>1</w:t>
        </w:r>
        <w:r>
          <w:fldChar w:fldCharType="end"/>
        </w:r>
      </w:hyperlink>
      <w:r>
        <w:t>.</w:t>
      </w:r>
    </w:p>
    <w:p w:rsidR="00E625F4" w:rsidRDefault="00966EAF">
      <w:pPr>
        <w:pStyle w:val="Heading3"/>
      </w:pPr>
      <w:bookmarkStart w:id="19" w:name="long-and-wide-tables"/>
      <w:r>
        <w:t>Long and wide tables</w:t>
      </w:r>
      <w:bookmarkEnd w:id="19"/>
    </w:p>
    <w:p w:rsidR="00E625F4" w:rsidRDefault="00966EAF">
      <w:pPr>
        <w:pStyle w:val="FirstParagraph"/>
      </w:pPr>
      <w:r>
        <w:t>This time, when we make a table, we’ll make one that takes up several pages to demonstrate how long tables work. Whenever a table continues onto the next page, the caption should be followed by “continued”, which we can achieve with the kableExtra package.</w:t>
      </w:r>
    </w:p>
    <w:p w:rsidR="00E625F4" w:rsidRDefault="00966EAF">
      <w:pPr>
        <w:pStyle w:val="SourceCode"/>
      </w:pPr>
      <w:r>
        <w:rPr>
          <w:rStyle w:val="CommentTok"/>
        </w:rPr>
        <w:t xml:space="preserve">#options(knitr.table.format = "latex") </w:t>
      </w:r>
      <w:r>
        <w:br/>
      </w:r>
      <w:r>
        <w:rPr>
          <w:rStyle w:val="KeywordTok"/>
        </w:rPr>
        <w:t>kable</w:t>
      </w:r>
      <w:r>
        <w:rPr>
          <w:rStyle w:val="NormalTok"/>
        </w:rPr>
        <w:t>(flights[</w:t>
      </w:r>
      <w:r>
        <w:rPr>
          <w:rStyle w:val="DecValTok"/>
        </w:rPr>
        <w:t>1</w:t>
      </w:r>
      <w:r>
        <w:rPr>
          <w:rStyle w:val="OperatorTok"/>
        </w:rPr>
        <w:t>:</w:t>
      </w:r>
      <w:r>
        <w:rPr>
          <w:rStyle w:val="DecValTok"/>
        </w:rPr>
        <w:t>60</w:t>
      </w:r>
      <w:r>
        <w:rPr>
          <w:rStyle w:val="NormalTok"/>
        </w:rPr>
        <w:t xml:space="preserve">, </w:t>
      </w:r>
      <w:r>
        <w:rPr>
          <w:rStyle w:val="DecValTok"/>
        </w:rPr>
        <w:t>1</w:t>
      </w:r>
      <w:r>
        <w:rPr>
          <w:rStyle w:val="OperatorTok"/>
        </w:rPr>
        <w:t>:</w:t>
      </w:r>
      <w:r>
        <w:rPr>
          <w:rStyle w:val="DecValTok"/>
        </w:rPr>
        <w:t>6</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"Sample of Airline Data"</w:t>
      </w:r>
      <w:r>
        <w:rPr>
          <w:rStyle w:val="NormalTok"/>
        </w:rPr>
        <w:t>,</w:t>
      </w:r>
      <w:r>
        <w:br/>
      </w:r>
      <w:r>
        <w:rPr>
          <w:rStyle w:val="NormalTok"/>
        </w:rPr>
        <w:t xml:space="preserve">      </w:t>
      </w:r>
      <w:r>
        <w:rPr>
          <w:rStyle w:val="DataTypeTok"/>
        </w:rPr>
        <w:t>longtable =</w:t>
      </w:r>
      <w:r>
        <w:rPr>
          <w:rStyle w:val="NormalTok"/>
        </w:rPr>
        <w:t xml:space="preserve"> </w:t>
      </w:r>
      <w:r>
        <w:rPr>
          <w:rStyle w:val="OtherTok"/>
        </w:rPr>
        <w:t>TRUE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rPr>
          <w:rStyle w:val="NormalTok"/>
        </w:rPr>
        <w:t xml:space="preserve">) </w:t>
      </w:r>
      <w:r>
        <w:rPr>
          <w:rStyle w:val="OperatorTok"/>
        </w:rPr>
        <w:t>%&gt;%</w:t>
      </w:r>
      <w:r>
        <w:br/>
      </w:r>
      <w:r>
        <w:rPr>
          <w:rStyle w:val="KeywordTok"/>
        </w:rPr>
        <w:t>kable_styling</w:t>
      </w:r>
      <w:r>
        <w:rPr>
          <w:rStyle w:val="NormalTok"/>
        </w:rPr>
        <w:t>(</w:t>
      </w:r>
      <w:r>
        <w:rPr>
          <w:rStyle w:val="DataTypeTok"/>
        </w:rPr>
        <w:t>latex_options =</w:t>
      </w:r>
      <w:r>
        <w:rPr>
          <w:rStyle w:val="NormalTok"/>
        </w:rPr>
        <w:t xml:space="preserve"> </w:t>
      </w:r>
      <w:r>
        <w:rPr>
          <w:rStyle w:val="KeywordTok"/>
        </w:rPr>
        <w:t>c</w:t>
      </w:r>
      <w:r>
        <w:rPr>
          <w:rStyle w:val="NormalTok"/>
        </w:rPr>
        <w:t>(</w:t>
      </w:r>
      <w:r>
        <w:rPr>
          <w:rStyle w:val="StringTok"/>
        </w:rPr>
        <w:t>"repeat_header"</w:t>
      </w:r>
      <w:r>
        <w:rPr>
          <w:rStyle w:val="NormalTok"/>
        </w:rPr>
        <w:t>))</w:t>
      </w:r>
    </w:p>
    <w:p w:rsidR="00E625F4" w:rsidRDefault="00966EAF">
      <w:pPr>
        <w:pStyle w:val="TableCaption"/>
      </w:pPr>
      <w:bookmarkStart w:id="20" w:name="longtab"/>
      <w:r>
        <w:lastRenderedPageBreak/>
        <w:t xml:space="preserve">Table </w:t>
      </w:r>
      <w:r>
        <w:fldChar w:fldCharType="begin"/>
      </w:r>
      <w:r>
        <w:instrText>SEQ tab \* Arabic</w:instrText>
      </w:r>
      <w:r>
        <w:fldChar w:fldCharType="separate"/>
      </w:r>
      <w:r w:rsidR="0051517E">
        <w:rPr>
          <w:noProof/>
        </w:rPr>
        <w:t>2</w:t>
      </w:r>
      <w:r>
        <w:fldChar w:fldCharType="end"/>
      </w:r>
      <w:bookmarkEnd w:id="20"/>
      <w:r>
        <w:t>: Sample of Airline Data</w:t>
      </w:r>
    </w:p>
    <w:tbl>
      <w:tblPr>
        <w:tblStyle w:val="DefaultTable"/>
        <w:tblW w:w="0" w:type="auto"/>
        <w:jc w:val="center"/>
        <w:tblLook w:val="04A0" w:firstRow="1" w:lastRow="0" w:firstColumn="1" w:lastColumn="0" w:noHBand="0" w:noVBand="1"/>
      </w:tblPr>
      <w:tblGrid>
        <w:gridCol w:w="1124"/>
        <w:gridCol w:w="1052"/>
      </w:tblGrid>
      <w:tr w:rsidR="00371742" w:rsidRPr="00371742" w:rsidTr="0037174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0" w:type="auto"/>
          </w:tcPr>
          <w:p w:rsidR="00371742" w:rsidRPr="00371742" w:rsidRDefault="00371742" w:rsidP="00CE4E4E">
            <w:pPr>
              <w:pStyle w:val="Compact"/>
              <w:ind w:firstLine="0"/>
            </w:pPr>
            <w:r w:rsidRPr="00371742">
              <w:t>month</w:t>
            </w:r>
          </w:p>
        </w:tc>
        <w:tc>
          <w:tcPr>
            <w:tcW w:w="0" w:type="auto"/>
          </w:tcPr>
          <w:p w:rsidR="00371742" w:rsidRPr="00371742" w:rsidRDefault="00371742" w:rsidP="00CE4E4E">
            <w:pPr>
              <w:pStyle w:val="Compact"/>
              <w:ind w:firstLine="0"/>
              <w:cnfStyle w:val="100000000000" w:firstRow="1" w:lastRow="0" w:firstColumn="0" w:lastColumn="0" w:oddVBand="0" w:evenVBand="0" w:oddHBand="0" w:evenHBand="0" w:firstRowFirstColumn="0" w:firstRowLastColumn="0" w:lastRowFirstColumn="0" w:lastRowLastColumn="0"/>
            </w:pPr>
            <w:r w:rsidRPr="00371742">
              <w:t>day</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dep_time</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dep_delay</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arr_time</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arr_delay</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96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235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548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28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800</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526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1148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541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549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907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559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602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1204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606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746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618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1135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622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1412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630</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834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858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854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1003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1219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648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1047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1210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1242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853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931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1453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906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715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722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933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754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1011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801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932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809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1326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819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1343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827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1414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1226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1159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1114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1719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925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1106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944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1727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946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1220</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949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951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1716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1005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1608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1011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1535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1014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1357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1021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1347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1023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1407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1027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1242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1036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81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1043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1226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1045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1303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1603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94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1807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1312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1325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1102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1425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1113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1427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1117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1436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1123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1442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r>
    </w:tbl>
    <w:p w:rsidR="00E625F4" w:rsidRDefault="00966EAF">
      <w:pPr>
        <w:pStyle w:val="BodyText"/>
      </w:pPr>
      <w:r>
        <w:t>We might also have tables that are very wide, and for which we need to switch to landscape. The code here allows for landscape mode in both pdf and word (via officedown).</w:t>
      </w:r>
    </w:p>
    <w:p w:rsidR="00E625F4" w:rsidRDefault="00E625F4">
      <w:pPr>
        <w:sectPr w:rsidR="00E625F4" w:rsidSect="004F36FE">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pgNumType w:start="1"/>
          <w:cols w:space="720"/>
          <w:docGrid w:linePitch="326"/>
        </w:sectPr>
      </w:pPr>
    </w:p>
    <w:p w:rsidR="00E625F4" w:rsidRDefault="00966EAF">
      <w:pPr>
        <w:pStyle w:val="TableCaption"/>
      </w:pPr>
      <w:bookmarkStart w:id="21" w:name="widetab"/>
      <w:r>
        <w:lastRenderedPageBreak/>
        <w:t xml:space="preserve">Table </w:t>
      </w:r>
      <w:r>
        <w:fldChar w:fldCharType="begin"/>
      </w:r>
      <w:r>
        <w:instrText>SEQ tab \* Arabic</w:instrText>
      </w:r>
      <w:r>
        <w:fldChar w:fldCharType="separate"/>
      </w:r>
      <w:r w:rsidR="0051517E">
        <w:rPr>
          <w:noProof/>
        </w:rPr>
        <w:t>3</w:t>
      </w:r>
      <w:r>
        <w:fldChar w:fldCharType="end"/>
      </w:r>
      <w:bookmarkEnd w:id="21"/>
      <w:r>
        <w:t>: Sample of Airline Data</w:t>
      </w:r>
    </w:p>
    <w:tbl>
      <w:tblPr>
        <w:tblStyle w:val="DefaultTable"/>
        <w:tblW w:w="0" w:type="auto"/>
        <w:jc w:val="center"/>
        <w:tblLook w:val="04A0" w:firstRow="1" w:lastRow="0" w:firstColumn="1" w:lastColumn="0" w:noHBand="0" w:noVBand="1"/>
      </w:tblPr>
      <w:tblGrid>
        <w:gridCol w:w="844"/>
        <w:gridCol w:w="577"/>
        <w:gridCol w:w="1124"/>
        <w:gridCol w:w="1217"/>
        <w:gridCol w:w="1043"/>
        <w:gridCol w:w="1137"/>
        <w:gridCol w:w="857"/>
        <w:gridCol w:w="1086"/>
        <w:gridCol w:w="750"/>
        <w:gridCol w:w="742"/>
        <w:gridCol w:w="1030"/>
        <w:gridCol w:w="1017"/>
      </w:tblGrid>
      <w:tr w:rsidR="00371742" w:rsidRPr="00371742" w:rsidTr="003717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371742" w:rsidRPr="00371742" w:rsidRDefault="00371742" w:rsidP="00D83163">
            <w:pPr>
              <w:pStyle w:val="Compact"/>
              <w:ind w:firstLine="0"/>
            </w:pPr>
            <w:r w:rsidRPr="00371742">
              <w:t>month</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day</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dep_time</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dep_delay</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arr_time</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arr_delay</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carrier</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tailnum</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flight</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dest</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air_time</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distance</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235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N508AS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145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ANC</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194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1542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548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N37422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1609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IAH</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201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1825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800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US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N547UW</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466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CLT</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251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2282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526</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1148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N813UA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229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IAH</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217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1825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541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911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N36476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1569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DEN</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130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991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549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907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N548UW</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649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PHX</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1009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559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916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F9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N210FR</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796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DEN</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125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991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602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1204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N77295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1573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ORD</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203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1739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606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746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N796AS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406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SJC</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569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618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1135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AA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N4XMAA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1650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DFW</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184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622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1412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N36472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1021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EWR</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270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2434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630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834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OO</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N219AG</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3456</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BUR</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817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637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858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N408AS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560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LAX</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834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637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854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N588AS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572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SAN</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933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638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1003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N508AS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646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PHX</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125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1009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638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1408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N526UA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250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IAD</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253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2327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639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1219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WN</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N8308K</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401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MDW</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207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1751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648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910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N611AS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582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SNA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859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654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1047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-33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N586AS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833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HNL</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327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2603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655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DL</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N963DN</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2090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MSP</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1426</w:t>
            </w:r>
          </w:p>
        </w:tc>
      </w:tr>
    </w:tbl>
    <w:p w:rsidR="00E625F4" w:rsidRDefault="00E625F4">
      <w:pPr>
        <w:sectPr w:rsidR="00E625F4" w:rsidSect="003C02DA">
          <w:footerReference w:type="even" r:id="rId35"/>
          <w:footerReference w:type="default" r:id="rId36"/>
          <w:type w:val="oddPage"/>
          <w:pgSz w:w="15840" w:h="12240" w:orient="landscape"/>
          <w:pgMar w:top="1440" w:right="1440" w:bottom="1440" w:left="1440" w:header="720" w:footer="720" w:gutter="0"/>
          <w:cols w:space="720"/>
          <w:docGrid w:linePitch="326"/>
        </w:sectPr>
      </w:pPr>
    </w:p>
    <w:p w:rsidR="00E625F4" w:rsidRDefault="00966EAF">
      <w:pPr>
        <w:pStyle w:val="BodyText"/>
      </w:pPr>
      <w:r>
        <w:lastRenderedPageBreak/>
        <w:t xml:space="preserve">We make sure to label the code chunks so that we can reference the long table as </w:t>
      </w:r>
      <w:hyperlink w:anchor="longtab">
        <w:r>
          <w:fldChar w:fldCharType="begin"/>
        </w:r>
        <w:r>
          <w:instrText xml:space="preserve"> REF longtab \h </w:instrText>
        </w:r>
        <w:r>
          <w:fldChar w:fldCharType="separate"/>
        </w:r>
        <w:r w:rsidR="0051517E">
          <w:t xml:space="preserve">Table </w:t>
        </w:r>
        <w:r w:rsidR="0051517E">
          <w:rPr>
            <w:noProof/>
          </w:rPr>
          <w:t>2</w:t>
        </w:r>
        <w:r>
          <w:fldChar w:fldCharType="end"/>
        </w:r>
      </w:hyperlink>
      <w:r>
        <w:t xml:space="preserve"> and wide table as </w:t>
      </w:r>
      <w:hyperlink w:anchor="widetab">
        <w:r>
          <w:fldChar w:fldCharType="begin"/>
        </w:r>
        <w:r>
          <w:instrText xml:space="preserve"> REF widetab \h </w:instrText>
        </w:r>
        <w:r>
          <w:fldChar w:fldCharType="separate"/>
        </w:r>
        <w:r w:rsidR="0051517E">
          <w:t xml:space="preserve">Table </w:t>
        </w:r>
        <w:r w:rsidR="0051517E">
          <w:rPr>
            <w:noProof/>
          </w:rPr>
          <w:t>3</w:t>
        </w:r>
        <w:r>
          <w:fldChar w:fldCharType="end"/>
        </w:r>
      </w:hyperlink>
      <w:r>
        <w:t>.</w:t>
      </w:r>
    </w:p>
    <w:p w:rsidR="00E625F4" w:rsidRDefault="00966EAF">
      <w:pPr>
        <w:pStyle w:val="Heading2"/>
      </w:pPr>
      <w:bookmarkStart w:id="22" w:name="figures"/>
      <w:r>
        <w:t>Figures</w:t>
      </w:r>
      <w:bookmarkEnd w:id="22"/>
    </w:p>
    <w:p w:rsidR="00E625F4" w:rsidRDefault="00966EAF">
      <w:pPr>
        <w:pStyle w:val="FirstParagraph"/>
      </w:pPr>
      <w:r>
        <w:t xml:space="preserve">If your thesis has a lot of figures, </w:t>
      </w:r>
      <w:r>
        <w:rPr>
          <w:i/>
        </w:rPr>
        <w:t>R Markdown</w:t>
      </w:r>
      <w:r>
        <w:t xml:space="preserve"> 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 </w:t>
      </w:r>
      <w:r>
        <w:rPr>
          <w:i/>
        </w:rPr>
        <w:t>R Markdown</w:t>
      </w:r>
      <w:r>
        <w:t xml:space="preserve"> will automatically adjust the numbering for you. No need for you to remember! So that you don’t have to get too far into LaTeX to do this, a couple </w:t>
      </w:r>
      <w:r>
        <w:rPr>
          <w:b/>
        </w:rPr>
        <w:t>R</w:t>
      </w:r>
      <w:r>
        <w:t xml:space="preserve"> functions have been created for you to assist. You’ll see their use below.</w:t>
      </w:r>
    </w:p>
    <w:p w:rsidR="00E625F4" w:rsidRDefault="00966EAF">
      <w:pPr>
        <w:pStyle w:val="BodyText"/>
      </w:pPr>
      <w:r>
        <w:t xml:space="preserve">In the </w:t>
      </w:r>
      <w:r>
        <w:rPr>
          <w:b/>
        </w:rPr>
        <w:t>R</w:t>
      </w:r>
      <w:r>
        <w:t xml:space="preserve"> chunk below, we will load in a picture stored as </w:t>
      </w:r>
      <w:r>
        <w:rPr>
          <w:rStyle w:val="VerbatimChar"/>
        </w:rPr>
        <w:t>harvard.png</w:t>
      </w:r>
      <w:r>
        <w:t xml:space="preserve"> in our main directory. We then give it the caption of “Harvard logo”, the label of “harvardlogo”, and specify that this is a figure. Make note of the different </w:t>
      </w:r>
      <w:r>
        <w:rPr>
          <w:b/>
        </w:rPr>
        <w:t>R</w:t>
      </w:r>
      <w:r>
        <w:t xml:space="preserve"> chunk options that are given in the R Markdown file (not shown in the knitted document).</w:t>
      </w:r>
    </w:p>
    <w:p w:rsidR="00E625F4" w:rsidRDefault="00966EAF">
      <w:pPr>
        <w:pStyle w:val="SourceCode"/>
      </w:pPr>
      <w:r>
        <w:rPr>
          <w:rStyle w:val="KeywordTok"/>
        </w:rPr>
        <w:t>include_graphics</w:t>
      </w:r>
      <w:r>
        <w:rPr>
          <w:rStyle w:val="NormalTok"/>
        </w:rPr>
        <w:t>(</w:t>
      </w:r>
      <w:r>
        <w:rPr>
          <w:rStyle w:val="DataTypeTok"/>
        </w:rPr>
        <w:t>path =</w:t>
      </w:r>
      <w:r>
        <w:rPr>
          <w:rStyle w:val="NormalTok"/>
        </w:rPr>
        <w:t xml:space="preserve"> </w:t>
      </w:r>
      <w:r>
        <w:rPr>
          <w:rStyle w:val="StringTok"/>
        </w:rPr>
        <w:t>"figure/harvard.png"</w:t>
      </w:r>
      <w:r>
        <w:rPr>
          <w:rStyle w:val="NormalTok"/>
        </w:rPr>
        <w:t>)</w:t>
      </w:r>
    </w:p>
    <w:p w:rsidR="00E625F4" w:rsidRDefault="00966EAF">
      <w:pPr>
        <w:pStyle w:val="Figure"/>
        <w:jc w:val="center"/>
      </w:pPr>
      <w:r>
        <w:rPr>
          <w:noProof/>
        </w:rPr>
        <w:lastRenderedPageBreak/>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3" w:name="harvardlogo"/>
      <w:r>
        <w:fldChar w:fldCharType="begin"/>
      </w:r>
      <w:r>
        <w:instrText>SEQ fig \* Arabic</w:instrText>
      </w:r>
      <w:r>
        <w:fldChar w:fldCharType="separate"/>
      </w:r>
      <w:r w:rsidR="0051517E">
        <w:rPr>
          <w:noProof/>
        </w:rPr>
        <w:t>1</w:t>
      </w:r>
      <w:r>
        <w:fldChar w:fldCharType="end"/>
      </w:r>
      <w:bookmarkEnd w:id="23"/>
      <w:r>
        <w:t>: Harvard logo</w:t>
      </w:r>
    </w:p>
    <w:p w:rsidR="00E625F4" w:rsidRDefault="00966EAF">
      <w:pPr>
        <w:pStyle w:val="BodyText"/>
      </w:pPr>
      <w:r>
        <w:t xml:space="preserve">Here is a reference to the Harvard logo: Figure </w:t>
      </w:r>
      <w:hyperlink w:anchor="harvardlogo">
        <w:r>
          <w:fldChar w:fldCharType="begin"/>
        </w:r>
        <w:r>
          <w:instrText xml:space="preserve"> REF harvardlogo \h </w:instrText>
        </w:r>
        <w:r>
          <w:fldChar w:fldCharType="separate"/>
        </w:r>
        <w:r w:rsidR="0051517E">
          <w:rPr>
            <w:noProof/>
          </w:rPr>
          <w:t>1</w:t>
        </w:r>
        <w:r>
          <w:fldChar w:fldCharType="end"/>
        </w:r>
      </w:hyperlink>
      <w:r>
        <w:t xml:space="preserve">. Note the use of the </w:t>
      </w:r>
      <w:r>
        <w:rPr>
          <w:rStyle w:val="VerbatimChar"/>
        </w:rPr>
        <w:t>fig:</w:t>
      </w:r>
      <w:r>
        <w:t xml:space="preserve"> code here. By naming the </w:t>
      </w:r>
      <w:r>
        <w:rPr>
          <w:b/>
        </w:rPr>
        <w:t>R</w:t>
      </w:r>
      <w:r>
        <w:t xml:space="preserve"> chunk that contains the figure, we can then reference that figure later as done in the first sentence here. We can also specify the caption for the figure via the R chunk option </w:t>
      </w:r>
      <w:r>
        <w:rPr>
          <w:rStyle w:val="VerbatimChar"/>
        </w:rPr>
        <w:t>fig.cap</w:t>
      </w:r>
      <w:r>
        <w:t>.</w:t>
      </w:r>
    </w:p>
    <w:p w:rsidR="00E625F4" w:rsidRDefault="00966EAF">
      <w:pPr>
        <w:pStyle w:val="BodyText"/>
      </w:pPr>
      <w:r>
        <w:t xml:space="preserve">Below we will investigate how to save the output of an </w:t>
      </w:r>
      <w:r>
        <w:rPr>
          <w:b/>
        </w:rPr>
        <w:t>R</w:t>
      </w:r>
      <w:r>
        <w:t xml:space="preserve"> plot and label it in a way similar to that done above. Recall the </w:t>
      </w:r>
      <w:r>
        <w:rPr>
          <w:rStyle w:val="VerbatimChar"/>
        </w:rPr>
        <w:t>flights</w:t>
      </w:r>
      <w:r>
        <w:t xml:space="preserve"> dataset from Chapter </w:t>
      </w:r>
      <w:hyperlink w:anchor="rmd-basics">
        <w:r>
          <w:fldChar w:fldCharType="begin"/>
        </w:r>
        <w:r>
          <w:instrText xml:space="preserve"> REF rmd-basics \h </w:instrText>
        </w:r>
        <w:r>
          <w:fldChar w:fldCharType="separate"/>
        </w:r>
        <w:r w:rsidR="0051517E">
          <w:t>R Markdown Basics</w:t>
        </w:r>
        <w:r>
          <w:fldChar w:fldCharType="end"/>
        </w:r>
      </w:hyperlink>
      <w:r>
        <w:t xml:space="preserve">. (Note that we’ve shown a different way to reference a section or chapter here.) We will next explore a bar graph with the mean flight departure delays by airline from Portland for 2014. Note also the use of the </w:t>
      </w:r>
      <w:r>
        <w:rPr>
          <w:rStyle w:val="VerbatimChar"/>
        </w:rPr>
        <w:t>scale</w:t>
      </w:r>
      <w:r>
        <w:t xml:space="preserve"> parameter which is discussed on the next page.</w:t>
      </w:r>
    </w:p>
    <w:p w:rsidR="00E625F4" w:rsidRDefault="00966EAF">
      <w:pPr>
        <w:pStyle w:val="SourceCode"/>
      </w:pPr>
      <w:r>
        <w:rPr>
          <w:rStyle w:val="NormalTok"/>
        </w:rPr>
        <w:t xml:space="preserve">flights </w:t>
      </w:r>
      <w:r>
        <w:rPr>
          <w:rStyle w:val="OperatorTok"/>
        </w:rPr>
        <w:t>%&gt;%</w:t>
      </w:r>
      <w:r>
        <w:rPr>
          <w:rStyle w:val="StringTok"/>
        </w:rPr>
        <w:t xml:space="preserve"> </w:t>
      </w:r>
      <w:r>
        <w:rPr>
          <w:rStyle w:val="KeywordTok"/>
        </w:rPr>
        <w:t>group_by</w:t>
      </w:r>
      <w:r>
        <w:rPr>
          <w:rStyle w:val="NormalTok"/>
        </w:rPr>
        <w:t xml:space="preserve">(carrier) </w:t>
      </w:r>
      <w:r>
        <w:rPr>
          <w:rStyle w:val="OperatorTok"/>
        </w:rPr>
        <w:t>%&gt;%</w:t>
      </w:r>
      <w:r>
        <w:br/>
      </w:r>
      <w:r>
        <w:rPr>
          <w:rStyle w:val="StringTok"/>
        </w:rPr>
        <w:t xml:space="preserve">  </w:t>
      </w:r>
      <w:r>
        <w:rPr>
          <w:rStyle w:val="KeywordTok"/>
        </w:rPr>
        <w:t>summarize</w:t>
      </w:r>
      <w:r>
        <w:rPr>
          <w:rStyle w:val="NormalTok"/>
        </w:rPr>
        <w:t>(</w:t>
      </w:r>
      <w:r>
        <w:rPr>
          <w:rStyle w:val="DataTypeTok"/>
        </w:rPr>
        <w:t>mean_dep_delay =</w:t>
      </w:r>
      <w:r>
        <w:rPr>
          <w:rStyle w:val="NormalTok"/>
        </w:rPr>
        <w:t xml:space="preserve"> </w:t>
      </w:r>
      <w:r>
        <w:rPr>
          <w:rStyle w:val="KeywordTok"/>
        </w:rPr>
        <w:t>mean</w:t>
      </w:r>
      <w:r>
        <w:rPr>
          <w:rStyle w:val="NormalTok"/>
        </w:rPr>
        <w:t xml:space="preserve">(dep_delay))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carrier, </w:t>
      </w:r>
      <w:r>
        <w:rPr>
          <w:rStyle w:val="DataTypeTok"/>
        </w:rPr>
        <w:t>y =</w:t>
      </w:r>
      <w:r>
        <w:rPr>
          <w:rStyle w:val="NormalTok"/>
        </w:rPr>
        <w:t xml:space="preserve"> mean_dep_delay))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"identity"</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"red"</w:t>
      </w:r>
      <w:r>
        <w:rPr>
          <w:rStyle w:val="NormalTok"/>
        </w:rPr>
        <w:t>)</w:t>
      </w:r>
    </w:p>
    <w:p w:rsidR="00E625F4" w:rsidRDefault="00966EAF">
      <w:pPr>
        <w:pStyle w:val="Figure"/>
        <w:jc w:val="center"/>
      </w:pPr>
      <w:r>
        <w:rPr>
          <w:noProof/>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rsidR="00E625F4" w:rsidRDefault="00966EAF">
      <w:pPr>
        <w:pStyle w:val="ImageCaption"/>
      </w:pPr>
      <w:r>
        <w:t xml:space="preserve">Figure </w:t>
      </w:r>
      <w:bookmarkStart w:id="24" w:name="delaysboxplot"/>
      <w:r>
        <w:fldChar w:fldCharType="begin"/>
      </w:r>
      <w:r>
        <w:instrText>SEQ fig \* Arabic</w:instrText>
      </w:r>
      <w:r>
        <w:fldChar w:fldCharType="separate"/>
      </w:r>
      <w:r w:rsidR="0051517E">
        <w:rPr>
          <w:noProof/>
        </w:rPr>
        <w:t>2</w:t>
      </w:r>
      <w:r>
        <w:fldChar w:fldCharType="end"/>
      </w:r>
      <w:bookmarkEnd w:id="24"/>
      <w:r>
        <w:t>: Mean Delays by Airline</w:t>
      </w:r>
    </w:p>
    <w:p w:rsidR="00E625F4" w:rsidRDefault="00966EAF">
      <w:pPr>
        <w:pStyle w:val="BodyText"/>
      </w:pPr>
      <w:r>
        <w:t xml:space="preserve">Here is a reference to this image: Figure </w:t>
      </w:r>
      <w:hyperlink w:anchor="delaysboxplot">
        <w:r>
          <w:fldChar w:fldCharType="begin"/>
        </w:r>
        <w:r>
          <w:instrText xml:space="preserve"> REF delaysboxplot \h </w:instrText>
        </w:r>
        <w:r>
          <w:fldChar w:fldCharType="separate"/>
        </w:r>
        <w:r w:rsidR="0051517E">
          <w:rPr>
            <w:noProof/>
          </w:rPr>
          <w:t>2</w:t>
        </w:r>
        <w:r>
          <w:fldChar w:fldCharType="end"/>
        </w:r>
      </w:hyperlink>
      <w:r>
        <w:t>.</w:t>
      </w:r>
    </w:p>
    <w:p w:rsidR="00E625F4" w:rsidRDefault="00966EAF">
      <w:pPr>
        <w:pStyle w:val="BodyText"/>
      </w:pPr>
      <w:r>
        <w:t xml:space="preserve">A table linking these carrier codes to airline names is available at </w:t>
      </w:r>
      <w:hyperlink r:id="rId39">
        <w:r>
          <w:rPr>
            <w:rStyle w:val="Hyperlink"/>
          </w:rPr>
          <w:t>https://github.com/ismayc/pnwflights14/blob/master/data/airlines.csv</w:t>
        </w:r>
      </w:hyperlink>
      <w:r>
        <w:t>.</w:t>
      </w:r>
    </w:p>
    <w:p w:rsidR="00E625F4" w:rsidRDefault="00966EAF">
      <w:pPr>
        <w:pStyle w:val="BodyText"/>
      </w:pPr>
      <w:r>
        <w:t xml:space="preserve">Next, we will explore the use of the </w:t>
      </w:r>
      <w:r>
        <w:rPr>
          <w:rStyle w:val="VerbatimChar"/>
        </w:rPr>
        <w:t>out.extra</w:t>
      </w:r>
      <w:r>
        <w:t xml:space="preserve"> chunk option, which can be used to shrink or expand an image loaded from a file by specifying </w:t>
      </w:r>
      <w:r>
        <w:rPr>
          <w:rStyle w:val="VerbatimChar"/>
        </w:rPr>
        <w:t>"scale= "</w:t>
      </w:r>
      <w:r>
        <w:t>. Here we use the mathematical graph stored in the “subdivision.pdf” file.</w:t>
      </w:r>
    </w:p>
    <w:p w:rsidR="00E625F4" w:rsidRDefault="00966EAF">
      <w:pPr>
        <w:pStyle w:val="Figure"/>
        <w:jc w:val="center"/>
      </w:pPr>
      <w:r>
        <w:rPr>
          <w:noProof/>
        </w:rPr>
        <w:lastRenderedPageBreak/>
        <w:drawing>
          <wp:inline distT="0" distB="0" distL="0" distR="0">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5" w:name="subd"/>
      <w:r>
        <w:fldChar w:fldCharType="begin"/>
      </w:r>
      <w:r>
        <w:instrText>SEQ fig \* Arabic</w:instrText>
      </w:r>
      <w:r>
        <w:fldChar w:fldCharType="separate"/>
      </w:r>
      <w:r w:rsidR="0051517E">
        <w:rPr>
          <w:noProof/>
        </w:rPr>
        <w:t>3</w:t>
      </w:r>
      <w:r>
        <w:fldChar w:fldCharType="end"/>
      </w:r>
      <w:bookmarkEnd w:id="25"/>
      <w:r>
        <w:t>: Subdiv. graph</w:t>
      </w:r>
    </w:p>
    <w:p w:rsidR="00E625F4" w:rsidRDefault="00966EAF">
      <w:pPr>
        <w:pStyle w:val="BodyText"/>
      </w:pPr>
      <w:r>
        <w:t xml:space="preserve">Here is a reference to this image: Figure </w:t>
      </w:r>
      <w:hyperlink w:anchor="subd">
        <w:r>
          <w:fldChar w:fldCharType="begin"/>
        </w:r>
        <w:r>
          <w:instrText xml:space="preserve"> REF subd \h </w:instrText>
        </w:r>
        <w:r>
          <w:fldChar w:fldCharType="separate"/>
        </w:r>
        <w:r w:rsidR="0051517E">
          <w:rPr>
            <w:noProof/>
          </w:rPr>
          <w:t>3</w:t>
        </w:r>
        <w:r>
          <w:fldChar w:fldCharType="end"/>
        </w:r>
      </w:hyperlink>
      <w:r>
        <w:t xml:space="preserve">. Note that </w:t>
      </w:r>
      <w:r>
        <w:rPr>
          <w:rStyle w:val="VerbatimChar"/>
        </w:rPr>
        <w:t>echo=FALSE</w:t>
      </w:r>
      <w:r>
        <w:t xml:space="preserve"> is specified so that the </w:t>
      </w:r>
      <w:r>
        <w:rPr>
          <w:b/>
        </w:rPr>
        <w:t>R</w:t>
      </w:r>
      <w:r>
        <w:t xml:space="preserve"> code is hidden in the document.</w:t>
      </w:r>
    </w:p>
    <w:p w:rsidR="00E625F4" w:rsidRDefault="00966EAF">
      <w:pPr>
        <w:pStyle w:val="BodyText"/>
      </w:pPr>
      <w:r>
        <w:rPr>
          <w:b/>
        </w:rPr>
        <w:t>More Figure Stuff</w:t>
      </w:r>
    </w:p>
    <w:p w:rsidR="00E625F4" w:rsidRDefault="00966EAF">
      <w:pPr>
        <w:pStyle w:val="BodyText"/>
      </w:pPr>
      <w:r>
        <w:t xml:space="preserve">Lastly, we will explore how to rotate and enlarge figures using the </w:t>
      </w:r>
      <w:r>
        <w:rPr>
          <w:rStyle w:val="VerbatimChar"/>
        </w:rPr>
        <w:t>out.extra</w:t>
      </w:r>
      <w:r>
        <w:t xml:space="preserve"> chunk option. (Currently this only works in the PDF version of the book.)</w:t>
      </w:r>
    </w:p>
    <w:p w:rsidR="00E625F4" w:rsidRDefault="00966EAF">
      <w:pPr>
        <w:pStyle w:val="Figure"/>
        <w:jc w:val="center"/>
      </w:pPr>
      <w:r>
        <w:rPr>
          <w:noProof/>
        </w:rPr>
        <w:lastRenderedPageBreak/>
        <w:drawing>
          <wp:inline distT="0" distB="0" distL="0" distR="0">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6" w:name="subd2"/>
      <w:r>
        <w:fldChar w:fldCharType="begin"/>
      </w:r>
      <w:r>
        <w:instrText>SEQ fig \* Arabic</w:instrText>
      </w:r>
      <w:r>
        <w:fldChar w:fldCharType="separate"/>
      </w:r>
      <w:r w:rsidR="0051517E">
        <w:rPr>
          <w:noProof/>
        </w:rPr>
        <w:t>4</w:t>
      </w:r>
      <w:r>
        <w:fldChar w:fldCharType="end"/>
      </w:r>
      <w:bookmarkEnd w:id="26"/>
      <w:r>
        <w:t>: A Larger Figure, Flipped Upside Down</w:t>
      </w:r>
    </w:p>
    <w:p w:rsidR="00E625F4" w:rsidRDefault="00966EAF">
      <w:pPr>
        <w:pStyle w:val="BodyText"/>
      </w:pPr>
      <w:r>
        <w:t xml:space="preserve">As another example, here is a reference: Figure </w:t>
      </w:r>
      <w:hyperlink w:anchor="subd2">
        <w:r>
          <w:fldChar w:fldCharType="begin"/>
        </w:r>
        <w:r>
          <w:instrText xml:space="preserve"> REF subd2 \h </w:instrText>
        </w:r>
        <w:r>
          <w:fldChar w:fldCharType="separate"/>
        </w:r>
        <w:r w:rsidR="0051517E">
          <w:rPr>
            <w:noProof/>
          </w:rPr>
          <w:t>4</w:t>
        </w:r>
        <w:r>
          <w:fldChar w:fldCharType="end"/>
        </w:r>
      </w:hyperlink>
      <w:r>
        <w:t>.</w:t>
      </w:r>
    </w:p>
    <w:p w:rsidR="00E625F4" w:rsidRDefault="00966EAF">
      <w:pPr>
        <w:pStyle w:val="Heading2"/>
      </w:pPr>
      <w:bookmarkStart w:id="27" w:name="footnotes-and-endnotes"/>
      <w:r>
        <w:t>Footnotes and Endnotes</w:t>
      </w:r>
      <w:bookmarkEnd w:id="27"/>
    </w:p>
    <w:p w:rsidR="00E625F4" w:rsidRDefault="00966EAF">
      <w:pPr>
        <w:pStyle w:val="FirstParagraph"/>
      </w:pPr>
      <w:r>
        <w:t>You might want to footnote something.</w:t>
      </w:r>
      <w:r>
        <w:rPr>
          <w:rStyle w:val="FootnoteReference"/>
        </w:rPr>
        <w:footnoteReference w:id="1"/>
      </w:r>
      <w:r>
        <w:t xml:space="preserve"> The footnote will be in a smaller font and placed appropriately. Endnotes work in much the same way.</w:t>
      </w:r>
    </w:p>
    <w:p w:rsidR="00E625F4" w:rsidRDefault="00966EAF">
      <w:pPr>
        <w:pStyle w:val="Heading2"/>
      </w:pPr>
      <w:bookmarkStart w:id="28" w:name="cross-referencing-chapters-and-sections"/>
      <w:r>
        <w:lastRenderedPageBreak/>
        <w:t>Cross-referencing chapters and sections</w:t>
      </w:r>
      <w:bookmarkEnd w:id="28"/>
    </w:p>
    <w:p w:rsidR="00E625F4" w:rsidRDefault="00966EAF">
      <w:pPr>
        <w:pStyle w:val="FirstParagraph"/>
      </w:pPr>
      <w:r>
        <w:t xml:space="preserve">The </w:t>
      </w:r>
      <w:hyperlink r:id="rId41">
        <w:r>
          <w:rPr>
            <w:rStyle w:val="Hyperlink"/>
          </w:rPr>
          <w:t>bookdown documentation</w:t>
        </w:r>
      </w:hyperlink>
      <w:r>
        <w:t xml:space="preserve"> is an excellent source for learning how to cross-reference in a bookdown project such as a huskydown document. Here we only cover the most common uses for a typical thesis. If you want something more complex or fancy, please refer to the bookdown documentation and seek help from the developers of that package.</w:t>
      </w:r>
    </w:p>
    <w:p w:rsidR="00E625F4" w:rsidRDefault="00966EAF">
      <w:pPr>
        <w:pStyle w:val="BodyText"/>
      </w:pPr>
      <w:r>
        <w:t xml:space="preserve">By default, all of your chapter and section headers will get an auto-generated ID label For example, e.g., </w:t>
      </w:r>
      <w:r>
        <w:rPr>
          <w:rStyle w:val="VerbatimChar"/>
        </w:rPr>
        <w:t># Chapter 1</w:t>
      </w:r>
      <w:r>
        <w:t xml:space="preserve"> will have an auto-generated ID </w:t>
      </w:r>
      <w:r>
        <w:rPr>
          <w:rStyle w:val="VerbatimChar"/>
        </w:rPr>
        <w:t>chapter-1</w:t>
      </w:r>
      <w:r>
        <w:t>. Note that the ID label is all lower case, and has no spaces. If you have any kind of punctuation in your header, such as a colon (:), it will not appear in the ID label. Then in your text you can reference chapter one in your Rmd file like this: ‘as discussed in Chapter `</w:t>
      </w:r>
      <w:hyperlink w:anchor="chapter-1">
        <w:r>
          <w:fldChar w:fldCharType="begin"/>
        </w:r>
        <w:r>
          <w:instrText xml:space="preserve"> REF chapter-1 \h </w:instrText>
        </w:r>
        <w:r>
          <w:fldChar w:fldCharType="separate"/>
        </w:r>
        <w:r w:rsidR="0051517E">
          <w:rPr>
            <w:b/>
            <w:bCs/>
          </w:rPr>
          <w:t>Error! Reference source not found.</w:t>
        </w:r>
        <w:r>
          <w:fldChar w:fldCharType="end"/>
        </w:r>
      </w:hyperlink>
      <w:r>
        <w:t>`’, which will print as ‘as discussed in Chapter 1’</w:t>
      </w:r>
    </w:p>
    <w:p w:rsidR="00E625F4" w:rsidRDefault="00966EAF">
      <w:pPr>
        <w:pStyle w:val="BodyText"/>
      </w:pPr>
      <w:r>
        <w:t>We strongly recommend that you to manually assign ID labels to your chapter header to make it easy to cross-reference. For example, at the top of the Rmd file for this chapter, you can see:</w:t>
      </w:r>
    </w:p>
    <w:p w:rsidR="00E625F4" w:rsidRDefault="00966EAF">
      <w:pPr>
        <w:pStyle w:val="BodyText"/>
      </w:pPr>
      <w:r>
        <w:rPr>
          <w:rStyle w:val="VerbatimChar"/>
        </w:rPr>
        <w:t># Tables, Graphics, References, and Labels {#ref-labels}</w:t>
      </w:r>
    </w:p>
    <w:p w:rsidR="00E625F4" w:rsidRDefault="00966EAF">
      <w:pPr>
        <w:pStyle w:val="BodyText"/>
      </w:pPr>
      <w:r>
        <w:t xml:space="preserve">The </w:t>
      </w:r>
      <w:r>
        <w:rPr>
          <w:rStyle w:val="VerbatimChar"/>
        </w:rPr>
        <w:t>{#ref-labels}</w:t>
      </w:r>
      <w:r>
        <w:t xml:space="preserve"> part of this header is the ID label. It doesn’t show in the output, but is there for us to use for easy cross-referencing, because it can be short, and we don’t need to change it elsewhere our document when we update the chapter header. We can use this custom ID label in our Rmd document like this: ‘as discussed in Chapter `</w:t>
      </w:r>
      <w:hyperlink w:anchor="ref-labels">
        <w:r>
          <w:fldChar w:fldCharType="begin"/>
        </w:r>
        <w:r>
          <w:instrText xml:space="preserve"> REF ref-labels \h </w:instrText>
        </w:r>
        <w:r>
          <w:fldChar w:fldCharType="separate"/>
        </w:r>
        <w:r w:rsidR="0051517E">
          <w:t>Tables, Graphics, References, and Labels</w:t>
        </w:r>
        <w:r>
          <w:fldChar w:fldCharType="end"/>
        </w:r>
      </w:hyperlink>
      <w:r>
        <w:rPr>
          <w:rStyle w:val="VerbatimChar"/>
        </w:rPr>
        <w:t>', which will print as 'as discussed in Chapter</w:t>
      </w:r>
      <w:r>
        <w:t xml:space="preserve"> REF ref-labels /w:instrText&gt;</w:t>
      </w:r>
      <w:r>
        <w:rPr>
          <w:rStyle w:val="VerbatimChar"/>
        </w:rPr>
        <w:t xml:space="preserve">{=openxml}'. If you need to show custom text instead of the chapter </w:t>
      </w:r>
      <w:r>
        <w:rPr>
          <w:rStyle w:val="VerbatimChar"/>
        </w:rPr>
        <w:lastRenderedPageBreak/>
        <w:t>number, you use this syntax in your Rmd document:</w:t>
      </w:r>
      <w:r>
        <w:t xml:space="preserve">see </w:t>
      </w:r>
      <w:hyperlink w:anchor="ref-labels">
        <w:r>
          <w:rPr>
            <w:rStyle w:val="Hyperlink"/>
          </w:rPr>
          <w:t>my chapter about labels</w:t>
        </w:r>
      </w:hyperlink>
      <w:r>
        <w:t xml:space="preserve"> for more details` which will appear as ’see </w:t>
      </w:r>
      <w:hyperlink w:anchor="ref-labels">
        <w:r>
          <w:rPr>
            <w:rStyle w:val="Hyperlink"/>
          </w:rPr>
          <w:t>my chapter about labels</w:t>
        </w:r>
      </w:hyperlink>
      <w:r>
        <w:t xml:space="preserve"> for more details’</w:t>
      </w:r>
    </w:p>
    <w:p w:rsidR="00E625F4" w:rsidRDefault="00966EAF">
      <w:pPr>
        <w:pStyle w:val="BodyText"/>
      </w:pPr>
      <w:r>
        <w:t xml:space="preserve">To cross-reference a specific section in the same chapter, we recommend adding a custom ID label to the section header, and using that to cross-reference. For example, earlier in this chapter we have a section on tables and in the Rmd file we see </w:t>
      </w:r>
      <w:r>
        <w:rPr>
          <w:rStyle w:val="VerbatimChar"/>
        </w:rPr>
        <w:t>## Tables {#tables}</w:t>
      </w:r>
      <w:r>
        <w:t xml:space="preserve">. We can cross-reference that in the text like this ‘as discussed in the section on </w:t>
      </w:r>
      <w:r>
        <w:rPr>
          <w:rStyle w:val="VerbatimChar"/>
        </w:rPr>
        <w:t>[tables](#tables)</w:t>
      </w:r>
      <w:r>
        <w:t xml:space="preserve">’ which will appear as ‘as discussed in the above section on </w:t>
      </w:r>
      <w:hyperlink w:anchor="tables">
        <w:r>
          <w:rPr>
            <w:rStyle w:val="Hyperlink"/>
          </w:rPr>
          <w:t>tables</w:t>
        </w:r>
      </w:hyperlink>
      <w:r>
        <w:t>’</w:t>
      </w:r>
    </w:p>
    <w:p w:rsidR="00E625F4" w:rsidRDefault="00966EAF">
      <w:pPr>
        <w:pStyle w:val="BodyText"/>
      </w:pPr>
      <w:r>
        <w:t xml:space="preserve">To cross-reference a section in a different chapter we can use the ID label from that section directly. For example, we can write in our Rmd document </w:t>
      </w:r>
      <w:r>
        <w:rPr>
          <w:rStyle w:val="VerbatimChar"/>
        </w:rPr>
        <w:t>as discussed in the section on [R code chunks](#r-chunks) in Chapter</w:t>
      </w:r>
      <w:r>
        <w:t xml:space="preserve"> REF rmd-basics /w:instrText&gt;</w:t>
      </w:r>
      <w:r>
        <w:rPr>
          <w:rStyle w:val="VerbatimChar"/>
        </w:rPr>
        <w:t>{=openxml}</w:t>
      </w:r>
      <w:r>
        <w:t xml:space="preserve"> which will appear as ‘as discussed in the section on </w:t>
      </w:r>
      <w:hyperlink w:anchor="r-chunks">
        <w:r>
          <w:rPr>
            <w:rStyle w:val="Hyperlink"/>
          </w:rPr>
          <w:t>R code chunks</w:t>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w:t>
      </w:r>
    </w:p>
    <w:p w:rsidR="00E625F4" w:rsidRDefault="00966EAF">
      <w:pPr>
        <w:pStyle w:val="BodyText"/>
      </w:pPr>
      <w:r>
        <w:t xml:space="preserve">If you prefer to cross-reference by the section number, we can use custom ID labels in our Rmd document. For example, to refer to a section in our first chapter, we can write in the Rmd document: </w:t>
      </w:r>
      <w:r>
        <w:rPr>
          <w:rStyle w:val="VerbatimChar"/>
        </w:rPr>
        <w:t>as discussed in section</w:t>
      </w:r>
      <w:r>
        <w:t xml:space="preserve"> REF r-chunks /w:instrText&gt;</w:t>
      </w:r>
      <w:r>
        <w:rPr>
          <w:rStyle w:val="VerbatimChar"/>
        </w:rPr>
        <w:t>{=openxml} in Chapter</w:t>
      </w:r>
      <w:r>
        <w:t xml:space="preserve"> REF rmd-basics /w:instrText&gt;</w:t>
      </w:r>
      <w:r>
        <w:rPr>
          <w:rStyle w:val="VerbatimChar"/>
        </w:rPr>
        <w:t>{=openxml}</w:t>
      </w:r>
      <w:r>
        <w:t xml:space="preserve">. This will appear with section and chapter numbers like so: as ‘as discussed in section </w:t>
      </w:r>
      <w:hyperlink w:anchor="r-chunks">
        <w:r>
          <w:fldChar w:fldCharType="begin"/>
        </w:r>
        <w:r>
          <w:instrText xml:space="preserve"> REF r-chunks \h </w:instrText>
        </w:r>
        <w:r>
          <w:fldChar w:fldCharType="separate"/>
        </w:r>
        <w:r w:rsidR="0051517E">
          <w:t>R chunks</w:t>
        </w:r>
        <w:r>
          <w:fldChar w:fldCharType="end"/>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w:t>
      </w:r>
    </w:p>
    <w:p w:rsidR="00E625F4" w:rsidRDefault="00966EAF">
      <w:pPr>
        <w:pStyle w:val="Heading2"/>
      </w:pPr>
      <w:bookmarkStart w:id="29" w:name="bibliographies"/>
      <w:r>
        <w:t>Bibliographies</w:t>
      </w:r>
      <w:bookmarkEnd w:id="29"/>
    </w:p>
    <w:p w:rsidR="00E625F4" w:rsidRDefault="00966EAF">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Some Zotero documentation is at </w:t>
      </w:r>
      <w:hyperlink r:id="rId42">
        <w:r>
          <w:rPr>
            <w:rStyle w:val="Hyperlink"/>
          </w:rPr>
          <w:t>http://libguides.reed.edu/citation/zotero</w:t>
        </w:r>
      </w:hyperlink>
      <w:r>
        <w:t xml:space="preserve">. In addition, a tutorial is available from Middlebury College at </w:t>
      </w:r>
      <w:hyperlink r:id="rId43">
        <w:r>
          <w:rPr>
            <w:rStyle w:val="Hyperlink"/>
          </w:rPr>
          <w:t>http://sites.middlebury.edu/zoteromiddlebury/</w:t>
        </w:r>
      </w:hyperlink>
      <w:r>
        <w:t>.</w:t>
      </w:r>
    </w:p>
    <w:p w:rsidR="00E625F4" w:rsidRDefault="00966EAF">
      <w:pPr>
        <w:pStyle w:val="BodyText"/>
      </w:pPr>
      <w:r>
        <w:rPr>
          <w:i/>
        </w:rPr>
        <w:t>R Markdown</w:t>
      </w:r>
      <w:r>
        <w:t xml:space="preserve"> uses </w:t>
      </w:r>
      <w:r>
        <w:rPr>
          <w:i/>
        </w:rPr>
        <w:t>pandoc</w:t>
      </w:r>
      <w:r>
        <w:t xml:space="preserve"> (</w:t>
      </w:r>
      <w:hyperlink r:id="rId44">
        <w:r>
          <w:rPr>
            <w:rStyle w:val="Hyperlink"/>
          </w:rPr>
          <w:t>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 (Molina and Borkovec </w:t>
      </w:r>
      <w:hyperlink w:anchor="ref-Molina1994">
        <w:r>
          <w:rPr>
            <w:rStyle w:val="Hyperlink"/>
          </w:rPr>
          <w:t>1994</w:t>
        </w:r>
      </w:hyperlink>
      <w:r>
        <w:t xml:space="preserve">). This </w:t>
      </w:r>
      <w:r>
        <w:rPr>
          <w:rStyle w:val="VerbatimChar"/>
        </w:rPr>
        <w:t>Molina1994</w:t>
      </w:r>
      <w:r>
        <w:t xml:space="preserve"> entry appears in a file called </w:t>
      </w:r>
      <w:r>
        <w:rPr>
          <w:rStyle w:val="VerbatimChar"/>
        </w:rPr>
        <w:t>thesis.bib</w:t>
      </w:r>
      <w:r>
        <w:t xml:space="preserve"> in the </w:t>
      </w:r>
      <w:r>
        <w:rPr>
          <w:rStyle w:val="VerbatimChar"/>
        </w:rPr>
        <w:t>bib</w:t>
      </w:r>
      <w:r>
        <w:t xml:space="preserve"> folder. This bibliography database file was created by a program called BibTeX. You can call this file something else if you like (look at the YAML header in the main .Rmd file) and, by default, is to placed in the </w:t>
      </w:r>
      <w:r>
        <w:rPr>
          <w:rStyle w:val="VerbatimChar"/>
        </w:rPr>
        <w:t>bib</w:t>
      </w:r>
      <w:r>
        <w:t xml:space="preserve"> folder.</w:t>
      </w:r>
    </w:p>
    <w:p w:rsidR="00E625F4" w:rsidRDefault="00966EAF">
      <w:pPr>
        <w:pStyle w:val="BodyText"/>
      </w:pPr>
      <w:r>
        <w:t>For more information about BibTeX and bibliographies, see (</w:t>
      </w:r>
      <w:hyperlink r:id="rId45">
        <w:r>
          <w:rPr>
            <w:rStyle w:val="Hyperlink"/>
          </w:rPr>
          <w:t>http://web.reed.edu/cis/help/latex/index.html</w:t>
        </w:r>
      </w:hyperlink>
      <w:r>
        <w:t>)</w:t>
      </w:r>
      <w:r>
        <w:rPr>
          <w:rStyle w:val="FootnoteReference"/>
        </w:rPr>
        <w:footnoteReference w:id="2"/>
      </w:r>
      <w:r>
        <w:t xml:space="preserve">. There are three pages on this topic: </w:t>
      </w:r>
      <w:r>
        <w:rPr>
          <w:i/>
        </w:rPr>
        <w:t>bibtex</w:t>
      </w:r>
      <w:r>
        <w:t xml:space="preserve"> (which talks about using BibTeX, at </w:t>
      </w:r>
      <w:hyperlink r:id="rId46">
        <w:r>
          <w:rPr>
            <w:rStyle w:val="Hyperlink"/>
          </w:rPr>
          <w:t>http://web.reed.edu/cis/help/latex/bibtex.html</w:t>
        </w:r>
      </w:hyperlink>
      <w:r>
        <w:t xml:space="preserve">), </w:t>
      </w:r>
      <w:r>
        <w:rPr>
          <w:i/>
        </w:rPr>
        <w:t>bibtexstyles</w:t>
      </w:r>
      <w:r>
        <w:t xml:space="preserve"> (about how to find and use the bibliography style that best suits your needs, at </w:t>
      </w:r>
      <w:hyperlink r:id="rId47">
        <w:r>
          <w:rPr>
            <w:rStyle w:val="Hyperlink"/>
          </w:rPr>
          <w:t>http://web.reed.edu/cis/help/latex/bibtexstyles.html</w:t>
        </w:r>
      </w:hyperlink>
      <w:r>
        <w:t xml:space="preserve">) and </w:t>
      </w:r>
      <w:r>
        <w:rPr>
          <w:i/>
        </w:rPr>
        <w:t>bibman</w:t>
      </w:r>
      <w:r>
        <w:t xml:space="preserve"> (which covers how to make and maintain a bibliography by hand, without BibTeX, at </w:t>
      </w:r>
      <w:hyperlink r:id="rId48">
        <w:r>
          <w:rPr>
            <w:rStyle w:val="Hyperlink"/>
          </w:rPr>
          <w:t>http://web.reed.edu/cis/help/latex/bibman.html</w:t>
        </w:r>
      </w:hyperlink>
      <w:r>
        <w:t>). The last page will not be useful unless you have only a few sources.</w:t>
      </w:r>
    </w:p>
    <w:p w:rsidR="00E625F4" w:rsidRDefault="00966EAF">
      <w:pPr>
        <w:pStyle w:val="BodyText"/>
      </w:pPr>
      <w:r>
        <w:t xml:space="preserve">If you look at the YAML header at the top of the main .Rmd file you can see that we can specify the style of the bibliography by referencing the appropriate csl file. You can download a </w:t>
      </w:r>
      <w:r>
        <w:lastRenderedPageBreak/>
        <w:t xml:space="preserve">variety of different style files at </w:t>
      </w:r>
      <w:hyperlink r:id="rId49">
        <w:r>
          <w:rPr>
            <w:rStyle w:val="Hyperlink"/>
          </w:rPr>
          <w:t>https://www.zotero.org/styles</w:t>
        </w:r>
      </w:hyperlink>
      <w:r>
        <w:t>. Make sure to download the file into the csl folder.</w:t>
      </w:r>
    </w:p>
    <w:p w:rsidR="00E625F4" w:rsidRDefault="00966EAF">
      <w:pPr>
        <w:pStyle w:val="BodyText"/>
      </w:pPr>
      <w:r>
        <w:rPr>
          <w:b/>
        </w:rPr>
        <w:t>Tips for Bibliographies</w:t>
      </w:r>
    </w:p>
    <w:p w:rsidR="00E625F4" w:rsidRDefault="00966EAF">
      <w:pPr>
        <w:pStyle w:val="Compact"/>
        <w:numPr>
          <w:ilvl w:val="0"/>
          <w:numId w:val="42"/>
        </w:numPr>
      </w:pPr>
      <w:r>
        <w:t>Like with thesis formatting, the sooner you start compiling your bibliography for something as large as thesis, the better.</w:t>
      </w:r>
    </w:p>
    <w:p w:rsidR="00E625F4" w:rsidRDefault="00966EAF">
      <w:pPr>
        <w:pStyle w:val="Compact"/>
        <w:numPr>
          <w:ilvl w:val="0"/>
          <w:numId w:val="42"/>
        </w:numPr>
      </w:pPr>
      <w:r>
        <w:t>The cite key (a citation’s label) needs to be unique from the other entries.</w:t>
      </w:r>
    </w:p>
    <w:p w:rsidR="00E625F4" w:rsidRDefault="00966EAF">
      <w:pPr>
        <w:pStyle w:val="Compact"/>
        <w:numPr>
          <w:ilvl w:val="0"/>
          <w:numId w:val="42"/>
        </w:numPr>
      </w:pPr>
      <w:r>
        <w:t>When you have more than one author or editor, you need to separate each author’s name by the word “and” e.g. </w:t>
      </w:r>
      <w:r>
        <w:rPr>
          <w:rStyle w:val="VerbatimChar"/>
        </w:rPr>
        <w:t>Author = {Noble, Sam and Youngberg, Jessica},</w:t>
      </w:r>
      <w:r>
        <w:t>.</w:t>
      </w:r>
    </w:p>
    <w:p w:rsidR="00E625F4" w:rsidRDefault="00966EAF">
      <w:pPr>
        <w:pStyle w:val="Compact"/>
        <w:numPr>
          <w:ilvl w:val="0"/>
          <w:numId w:val="42"/>
        </w:numPr>
      </w:pPr>
      <w:r>
        <w:t>Bibliographies made using BibTeX (whether manually or using a manager) accept LaTeX markup, so you can italicize and add symbols as necessary.</w:t>
      </w:r>
    </w:p>
    <w:p w:rsidR="00E625F4" w:rsidRDefault="00966EAF">
      <w:pPr>
        <w:pStyle w:val="Compact"/>
        <w:numPr>
          <w:ilvl w:val="0"/>
          <w:numId w:val="42"/>
        </w:numPr>
      </w:pPr>
      <w:r>
        <w:t>To force capitalization in an article title or where all lowercase is generally used, bracket the capital letter in curly braces.</w:t>
      </w:r>
    </w:p>
    <w:p w:rsidR="00E625F4" w:rsidRDefault="00966EAF">
      <w:pPr>
        <w:pStyle w:val="Heading1"/>
      </w:pPr>
      <w:bookmarkStart w:id="30" w:name="conclusion"/>
      <w:r>
        <w:lastRenderedPageBreak/>
        <w:t>Conclusion</w:t>
      </w:r>
      <w:bookmarkEnd w:id="30"/>
    </w:p>
    <w:p w:rsidR="00E625F4" w:rsidRDefault="00966EAF">
      <w:pPr>
        <w:pStyle w:val="FirstParagraph"/>
      </w:pPr>
      <w:r>
        <w:t xml:space="preserve">If we don’t want Conclusion to have a chapter number next to it, we can add the </w:t>
      </w:r>
      <w:r>
        <w:rPr>
          <w:rStyle w:val="VerbatimChar"/>
        </w:rPr>
        <w:t>{-}</w:t>
      </w:r>
      <w:r>
        <w:t xml:space="preserve"> attribute.</w:t>
      </w:r>
    </w:p>
    <w:p w:rsidR="00E625F4" w:rsidRDefault="00966EAF">
      <w:pPr>
        <w:pStyle w:val="Heading2"/>
      </w:pPr>
      <w:bookmarkStart w:id="31" w:name="more-info"/>
      <w:r>
        <w:t>More Info</w:t>
      </w:r>
      <w:bookmarkEnd w:id="31"/>
    </w:p>
    <w:p w:rsidR="00E625F4" w:rsidRDefault="00966EAF">
      <w:pPr>
        <w:pStyle w:val="FirstParagraph"/>
      </w:pPr>
      <w:r>
        <w:t xml:space="preserve">And here’s some other random info: the first paragraph after a chapter title or section head </w:t>
      </w:r>
      <w:r>
        <w:rPr>
          <w:i/>
        </w:rPr>
        <w:t>shouldn’t be</w:t>
      </w:r>
      <w:r>
        <w:t xml:space="preserve"> indented, because indents are to tell the reader that you’re starting a new paragraph. Since that’s obvious after a chapter or section title, proper typesetting doesn’t add an indent there.</w:t>
      </w:r>
    </w:p>
    <w:p w:rsidR="00E625F4" w:rsidRDefault="00966EAF">
      <w:pPr>
        <w:pStyle w:val="Heading1"/>
      </w:pPr>
      <w:bookmarkStart w:id="32" w:name="appendix"/>
      <w:r>
        <w:lastRenderedPageBreak/>
        <w:t>Appendix</w:t>
      </w:r>
      <w:bookmarkEnd w:id="32"/>
    </w:p>
    <w:p w:rsidR="00E625F4" w:rsidRDefault="00966EAF">
      <w:pPr>
        <w:pStyle w:val="Heading1"/>
      </w:pPr>
      <w:bookmarkStart w:id="33" w:name="the-first-appendix"/>
      <w:r>
        <w:lastRenderedPageBreak/>
        <w:t>The Fir</w:t>
      </w:r>
      <w:r w:rsidR="0051517E">
        <w:t>S</w:t>
      </w:r>
      <w:r>
        <w:t>t Appendix</w:t>
      </w:r>
      <w:bookmarkEnd w:id="33"/>
    </w:p>
    <w:p w:rsidR="00E625F4" w:rsidRDefault="00966EAF">
      <w:pPr>
        <w:pStyle w:val="FirstParagraph"/>
      </w:pPr>
      <w:r>
        <w:t xml:space="preserve">This first appendix includes all of the R chunks of code that were hidden throughout the document (using the </w:t>
      </w:r>
      <w:r>
        <w:rPr>
          <w:rStyle w:val="VerbatimChar"/>
        </w:rPr>
        <w:t>include = FALSE</w:t>
      </w:r>
      <w:r>
        <w:t xml:space="preserve"> chunk tag) to help with readibility and/or setup.</w:t>
      </w:r>
    </w:p>
    <w:p w:rsidR="00E625F4" w:rsidRDefault="00966EAF">
      <w:pPr>
        <w:pStyle w:val="Heading2"/>
      </w:pPr>
      <w:bookmarkStart w:id="34" w:name="in-the-main-rmd-file"/>
      <w:r>
        <w:t>In the main Rmd file</w:t>
      </w:r>
      <w:bookmarkEnd w:id="34"/>
    </w:p>
    <w:p w:rsidR="00E625F4" w:rsidRDefault="00966EAF">
      <w:pPr>
        <w:pStyle w:val="Heading2"/>
      </w:pPr>
      <w:bookmarkStart w:id="35" w:name="in-chapter"/>
      <w:r>
        <w:t xml:space="preserve">In Chapter </w:t>
      </w:r>
      <w:hyperlink w:anchor="ref-labels">
        <w:r>
          <w:fldChar w:fldCharType="begin"/>
        </w:r>
        <w:r>
          <w:instrText xml:space="preserve"> REF ref-labels \h </w:instrText>
        </w:r>
        <w:r>
          <w:fldChar w:fldCharType="separate"/>
        </w:r>
        <w:r w:rsidR="0051517E">
          <w:t>Tables, Graphics, References, and Labels</w:t>
        </w:r>
        <w:r>
          <w:fldChar w:fldCharType="end"/>
        </w:r>
      </w:hyperlink>
      <w:bookmarkEnd w:id="35"/>
    </w:p>
    <w:p w:rsidR="00E625F4" w:rsidRDefault="00966EAF">
      <w:pPr>
        <w:pStyle w:val="Heading1"/>
      </w:pPr>
      <w:bookmarkStart w:id="36" w:name="the-second-appendix-for-fun"/>
      <w:r>
        <w:lastRenderedPageBreak/>
        <w:t>The Second Appendix, for Fun</w:t>
      </w:r>
      <w:bookmarkEnd w:id="36"/>
    </w:p>
    <w:p w:rsidR="00E625F4" w:rsidRDefault="00966EAF">
      <w:pPr>
        <w:pStyle w:val="FirstParagraph"/>
      </w:pPr>
      <w:r>
        <w:t>Any files between the first appendix and the references will also be appendices.</w:t>
      </w:r>
    </w:p>
    <w:p w:rsidR="00E625F4" w:rsidRDefault="00966EAF">
      <w:pPr>
        <w:pStyle w:val="Heading1"/>
      </w:pPr>
      <w:bookmarkStart w:id="37" w:name="references"/>
      <w:r>
        <w:lastRenderedPageBreak/>
        <w:t>References</w:t>
      </w:r>
      <w:bookmarkEnd w:id="37"/>
    </w:p>
    <w:p w:rsidR="00E625F4" w:rsidRDefault="00E625F4">
      <w:pPr>
        <w:pStyle w:val="FirstParagraph"/>
      </w:pPr>
    </w:p>
    <w:p w:rsidR="00E625F4" w:rsidRDefault="00966EAF">
      <w:pPr>
        <w:pStyle w:val="Bibliography"/>
      </w:pPr>
      <w:bookmarkStart w:id="38" w:name="ref-Molina1994"/>
      <w:bookmarkStart w:id="39" w:name="refs"/>
      <w:r>
        <w:t xml:space="preserve">Molina, S. T., and T. D. Borkovec. 1994. “The Penn State Worry Questionnaire: Psychometric Properties and Associated Characteristics.” In </w:t>
      </w:r>
      <w:r>
        <w:rPr>
          <w:i/>
        </w:rPr>
        <w:t>Worrying: Perspectives on Theory, Assessment and Treatment</w:t>
      </w:r>
      <w:r>
        <w:t>, edited by G. C. L. Davey and F. Tallis, 265–83. New York: Wiley.</w:t>
      </w:r>
    </w:p>
    <w:p w:rsidR="00E625F4" w:rsidRDefault="00966EAF">
      <w:pPr>
        <w:pStyle w:val="Bibliography"/>
      </w:pPr>
      <w:bookmarkStart w:id="40" w:name="ref-reedweb2007"/>
      <w:bookmarkEnd w:id="38"/>
      <w:r>
        <w:t xml:space="preserve">Reed College. 2007. “LaTeX Your Document.” </w:t>
      </w:r>
      <w:hyperlink r:id="rId50">
        <w:r>
          <w:rPr>
            <w:rStyle w:val="Hyperlink"/>
          </w:rPr>
          <w:t>http://web.reed.edu/cis/help/LaTeX/index.html</w:t>
        </w:r>
      </w:hyperlink>
      <w:r>
        <w:t>.</w:t>
      </w:r>
      <w:bookmarkEnd w:id="39"/>
      <w:bookmarkEnd w:id="40"/>
    </w:p>
    <w:sectPr w:rsidR="00E625F4" w:rsidSect="003C02DA">
      <w:footerReference w:type="even" r:id="rId51"/>
      <w:footerReference w:type="default" r:id="rId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5B2B" w:rsidRDefault="00435B2B">
      <w:pPr>
        <w:spacing w:after="0" w:line="240" w:lineRule="auto"/>
      </w:pPr>
      <w:r>
        <w:separator/>
      </w:r>
    </w:p>
  </w:endnote>
  <w:endnote w:type="continuationSeparator" w:id="0">
    <w:p w:rsidR="00435B2B" w:rsidRDefault="0043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868001"/>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488689"/>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535546"/>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3337641"/>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0993923"/>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760123"/>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5B2B" w:rsidRDefault="00435B2B">
      <w:r>
        <w:separator/>
      </w:r>
    </w:p>
  </w:footnote>
  <w:footnote w:type="continuationSeparator" w:id="0">
    <w:p w:rsidR="00435B2B" w:rsidRDefault="00435B2B">
      <w:r>
        <w:continuationSeparator/>
      </w:r>
    </w:p>
  </w:footnote>
  <w:footnote w:id="1">
    <w:p w:rsidR="00966EAF" w:rsidRDefault="00966EAF">
      <w:pPr>
        <w:pStyle w:val="FootnoteText"/>
      </w:pPr>
      <w:r>
        <w:rPr>
          <w:rStyle w:val="FootnoteReference"/>
        </w:rPr>
        <w:footnoteRef/>
      </w:r>
      <w:r>
        <w:t xml:space="preserve"> footnote text</w:t>
      </w:r>
    </w:p>
  </w:footnote>
  <w:footnote w:id="2">
    <w:p w:rsidR="00966EAF" w:rsidRDefault="00966EAF">
      <w:pPr>
        <w:pStyle w:val="FootnoteText"/>
      </w:pPr>
      <w:r>
        <w:rPr>
          <w:rStyle w:val="FootnoteReference"/>
        </w:rPr>
        <w:footnoteRef/>
      </w:r>
      <w:r>
        <w:t xml:space="preserve"> Reed College (</w:t>
      </w:r>
      <w:hyperlink w:anchor="ref-reedweb2007">
        <w:r>
          <w:rPr>
            <w:rStyle w:val="Hyperlink"/>
          </w:rPr>
          <w:t>2007</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C024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D000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474B7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32E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184E7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F2B7A6"/>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E392E090"/>
    <w:lvl w:ilvl="0">
      <w:start w:val="1"/>
      <w:numFmt w:val="bullet"/>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AE0C9A5A"/>
    <w:lvl w:ilvl="0">
      <w:start w:val="1"/>
      <w:numFmt w:val="bullet"/>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FA66C19A"/>
    <w:lvl w:ilvl="0">
      <w:start w:val="1"/>
      <w:numFmt w:val="bullet"/>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62826D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6648AC"/>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C1AE401"/>
    <w:multiLevelType w:val="multilevel"/>
    <w:tmpl w:val="A64E7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F2BE2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0"/>
  </w:num>
  <w:num w:numId="26">
    <w:abstractNumId w:val="0"/>
  </w:num>
  <w:num w:numId="27">
    <w:abstractNumId w:val="11"/>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11"/>
  </w:num>
  <w:num w:numId="36">
    <w:abstractNumId w:val="0"/>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0BEC"/>
    <w:rsid w:val="00301E74"/>
    <w:rsid w:val="00310237"/>
    <w:rsid w:val="00371742"/>
    <w:rsid w:val="003C02DA"/>
    <w:rsid w:val="00435B2B"/>
    <w:rsid w:val="004B1CED"/>
    <w:rsid w:val="004E29B3"/>
    <w:rsid w:val="004F36FE"/>
    <w:rsid w:val="0051517E"/>
    <w:rsid w:val="00590D07"/>
    <w:rsid w:val="006C1C7A"/>
    <w:rsid w:val="00707825"/>
    <w:rsid w:val="00784D58"/>
    <w:rsid w:val="008D6863"/>
    <w:rsid w:val="00966EAF"/>
    <w:rsid w:val="00A20AF2"/>
    <w:rsid w:val="00B86B75"/>
    <w:rsid w:val="00BC48D5"/>
    <w:rsid w:val="00C36279"/>
    <w:rsid w:val="00E315A3"/>
    <w:rsid w:val="00E625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A88D2C5-AFC4-3446-AE15-C4D47F2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Spacing"/>
    <w:qFormat/>
    <w:rsid w:val="00F470D3"/>
    <w:pPr>
      <w:spacing w:line="480" w:lineRule="auto"/>
    </w:pPr>
    <w:rPr>
      <w:rFonts w:ascii="Times New Roman" w:hAnsi="Times New Roman"/>
    </w:rPr>
  </w:style>
  <w:style w:type="paragraph" w:styleId="Heading1">
    <w:name w:val="heading 1"/>
    <w:basedOn w:val="Normal"/>
    <w:next w:val="BodyText"/>
    <w:uiPriority w:val="9"/>
    <w:qFormat/>
    <w:rsid w:val="00707825"/>
    <w:pPr>
      <w:keepNext/>
      <w:keepLines/>
      <w:pageBreakBefore/>
      <w:spacing w:before="480" w:after="1080" w:line="240" w:lineRule="auto"/>
      <w:jc w:val="center"/>
      <w:outlineLvl w:val="0"/>
    </w:pPr>
    <w:rPr>
      <w:rFonts w:eastAsiaTheme="majorEastAsia" w:cs="Times New Roman (Headings CS)"/>
      <w:b/>
      <w:bCs/>
      <w:color w:val="000000" w:themeColor="text1"/>
      <w:sz w:val="32"/>
      <w:szCs w:val="32"/>
    </w:rPr>
  </w:style>
  <w:style w:type="paragraph" w:styleId="Heading2">
    <w:name w:val="heading 2"/>
    <w:basedOn w:val="Heading1"/>
    <w:next w:val="BodyText"/>
    <w:uiPriority w:val="9"/>
    <w:unhideWhenUsed/>
    <w:qFormat/>
    <w:rsid w:val="001D0BEC"/>
    <w:pPr>
      <w:pageBreakBefore w:val="0"/>
      <w:spacing w:after="480"/>
      <w:jc w:val="left"/>
      <w:outlineLvl w:val="1"/>
    </w:pPr>
    <w:rPr>
      <w:b w:val="0"/>
      <w:caps/>
      <w:sz w:val="24"/>
    </w:rPr>
  </w:style>
  <w:style w:type="paragraph" w:styleId="Heading3">
    <w:name w:val="heading 3"/>
    <w:basedOn w:val="Heading2"/>
    <w:next w:val="BodyText"/>
    <w:uiPriority w:val="9"/>
    <w:unhideWhenUsed/>
    <w:qFormat/>
    <w:rsid w:val="00F470D3"/>
    <w:pPr>
      <w:spacing w:before="240" w:after="240"/>
      <w:outlineLvl w:val="2"/>
    </w:pPr>
    <w:rPr>
      <w:b/>
      <w:caps w:val="0"/>
    </w:rPr>
  </w:style>
  <w:style w:type="paragraph" w:styleId="Heading4">
    <w:name w:val="heading 4"/>
    <w:basedOn w:val="Normal"/>
    <w:next w:val="BodyText"/>
    <w:uiPriority w:val="9"/>
    <w:unhideWhenUsed/>
    <w:qFormat/>
    <w:rsid w:val="000F376B"/>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21CD"/>
    <w:pPr>
      <w:spacing w:before="180" w:after="180"/>
      <w:ind w:firstLine="720"/>
    </w:pPr>
  </w:style>
  <w:style w:type="paragraph" w:customStyle="1" w:styleId="FirstParagraph">
    <w:name w:val="First Paragraph"/>
    <w:basedOn w:val="BodyText"/>
    <w:next w:val="BodyText"/>
    <w:qFormat/>
    <w:rsid w:val="00275502"/>
    <w:pPr>
      <w:spacing w:before="360"/>
      <w:ind w:firstLine="0"/>
    </w:pPr>
  </w:style>
  <w:style w:type="paragraph" w:customStyle="1" w:styleId="Compact">
    <w:name w:val="Compact"/>
    <w:basedOn w:val="BodyText"/>
    <w:qFormat/>
    <w:rsid w:val="00275502"/>
    <w:pPr>
      <w:spacing w:before="0" w:after="120" w:line="240" w:lineRule="auto"/>
    </w:pPr>
  </w:style>
  <w:style w:type="paragraph" w:styleId="Title">
    <w:name w:val="Title"/>
    <w:basedOn w:val="FirstParagraph"/>
    <w:next w:val="BodyText"/>
    <w:qFormat/>
    <w:rsid w:val="00707825"/>
    <w:pPr>
      <w:spacing w:before="0" w:after="0" w:line="240" w:lineRule="auto"/>
      <w:jc w:val="center"/>
    </w:pPr>
    <w:rPr>
      <w:b/>
      <w:bCs/>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BodyText"/>
    <w:qFormat/>
    <w:rsid w:val="00707825"/>
    <w:pPr>
      <w:keepNext/>
      <w:keepLines/>
      <w:spacing w:after="0" w:line="240" w:lineRule="auto"/>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4B1CED"/>
    <w:pPr>
      <w:keepNext/>
      <w:keepLines/>
      <w:spacing w:after="0" w:line="240" w:lineRule="auto"/>
    </w:pPr>
    <w:rPr>
      <w:color w:val="FFFFFF" w:themeColor="background1"/>
      <w:sz w:val="10"/>
      <w:szCs w:val="20"/>
    </w:rPr>
  </w:style>
  <w:style w:type="paragraph" w:styleId="Bibliography">
    <w:name w:val="Bibliography"/>
    <w:basedOn w:val="Normal"/>
    <w:qFormat/>
    <w:rsid w:val="0051517E"/>
    <w:pPr>
      <w:spacing w:after="240" w:line="240" w:lineRule="auto"/>
      <w:ind w:left="720" w:hanging="720"/>
    </w:pPr>
  </w:style>
  <w:style w:type="paragraph" w:styleId="BlockText">
    <w:name w:val="Block Text"/>
    <w:basedOn w:val="BodyText"/>
    <w:next w:val="BodyText"/>
    <w:uiPriority w:val="9"/>
    <w:unhideWhenUsed/>
    <w:qFormat/>
    <w:rsid w:val="00C63E63"/>
    <w:pPr>
      <w:spacing w:before="100" w:after="380" w:line="240" w:lineRule="auto"/>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1517E"/>
    <w:pPr>
      <w:keepNext/>
      <w:jc w:val="center"/>
    </w:pPr>
  </w:style>
  <w:style w:type="paragraph" w:customStyle="1" w:styleId="ImageCaption">
    <w:name w:val="Image Caption"/>
    <w:basedOn w:val="Caption"/>
    <w:rsid w:val="0051517E"/>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rPr>
  </w:style>
  <w:style w:type="character" w:customStyle="1" w:styleId="VerbatimChar">
    <w:name w:val="Verbatim Char"/>
    <w:basedOn w:val="CaptionChar"/>
    <w:link w:val="SourceCode"/>
    <w:rsid w:val="005D6620"/>
    <w:rPr>
      <w:rFonts w:ascii="Consolas" w:hAnsi="Consolas"/>
      <w:color w:val="4B4B4B"/>
      <w:sz w:val="20"/>
    </w:rPr>
  </w:style>
  <w:style w:type="character" w:styleId="FootnoteReference">
    <w:name w:val="footnote reference"/>
    <w:basedOn w:val="CaptionChar"/>
    <w:rsid w:val="000F376B"/>
    <w:rPr>
      <w:rFonts w:ascii="Baskerville" w:hAnsi="Baskerville"/>
      <w:vertAlign w:val="superscript"/>
    </w:rPr>
  </w:style>
  <w:style w:type="character" w:styleId="Hyperlink">
    <w:name w:val="Hyperlink"/>
    <w:basedOn w:val="CaptionChar"/>
    <w:uiPriority w:val="99"/>
    <w:rsid w:val="00F470D3"/>
    <w:rPr>
      <w:rFonts w:ascii="Times New Roman" w:hAnsi="Times New Roman"/>
      <w:color w:val="auto"/>
    </w:rPr>
  </w:style>
  <w:style w:type="paragraph" w:styleId="TOCHeading">
    <w:name w:val="TOC Heading"/>
    <w:basedOn w:val="Heading1"/>
    <w:next w:val="BodyText"/>
    <w:uiPriority w:val="39"/>
    <w:unhideWhenUsed/>
    <w:qFormat/>
    <w:rsid w:val="003F6BE2"/>
    <w:pPr>
      <w:spacing w:before="240" w:line="360" w:lineRule="auto"/>
      <w:outlineLvl w:val="9"/>
    </w:pPr>
    <w:rPr>
      <w:rFonts w:ascii="Baskerville" w:hAnsi="Baskerville"/>
      <w:bCs w:val="0"/>
    </w:rPr>
  </w:style>
  <w:style w:type="paragraph" w:customStyle="1" w:styleId="redoc-codechunk-1">
    <w:name w:val="redoc-codechunk-1"/>
    <w:basedOn w:val="BodyText"/>
    <w:hidden/>
    <w:qFormat/>
  </w:style>
  <w:style w:type="paragraph" w:customStyle="1" w:styleId="redoc-codechunk-10">
    <w:name w:val="redoc-codechunk-10"/>
    <w:basedOn w:val="BodyText"/>
    <w:hidden/>
    <w:qFormat/>
  </w:style>
  <w:style w:type="paragraph" w:customStyle="1" w:styleId="redoc-codechunk-11">
    <w:name w:val="redoc-codechunk-11"/>
    <w:basedOn w:val="BodyText"/>
    <w:hidden/>
    <w:qFormat/>
  </w:style>
  <w:style w:type="paragraph" w:customStyle="1" w:styleId="redoc-codechunk-12">
    <w:name w:val="redoc-codechunk-12"/>
    <w:basedOn w:val="BodyText"/>
    <w:hidden/>
    <w:qFormat/>
  </w:style>
  <w:style w:type="paragraph" w:customStyle="1" w:styleId="redoc-codechunk-13">
    <w:name w:val="redoc-codechunk-13"/>
    <w:basedOn w:val="BodyText"/>
    <w:hidden/>
    <w:qFormat/>
  </w:style>
  <w:style w:type="paragraph" w:customStyle="1" w:styleId="redoc-codechunk-14">
    <w:name w:val="redoc-codechunk-14"/>
    <w:basedOn w:val="BodyText"/>
    <w:hidden/>
    <w:qFormat/>
  </w:style>
  <w:style w:type="paragraph" w:customStyle="1" w:styleId="redoc-codechunk-17">
    <w:name w:val="redoc-codechunk-17"/>
    <w:basedOn w:val="BodyText"/>
    <w:hidden/>
    <w:qFormat/>
  </w:style>
  <w:style w:type="paragraph" w:customStyle="1" w:styleId="redoc-codechunk-18">
    <w:name w:val="redoc-codechunk-18"/>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paragraph" w:customStyle="1" w:styleId="redoc-codechunk-6">
    <w:name w:val="redoc-codechunk-6"/>
    <w:basedOn w:val="BodyText"/>
    <w:hidden/>
    <w:qFormat/>
  </w:style>
  <w:style w:type="paragraph" w:customStyle="1" w:styleId="redoc-codechunk-7">
    <w:name w:val="redoc-codechunk-7"/>
    <w:basedOn w:val="BodyText"/>
    <w:hidden/>
    <w:qFormat/>
  </w:style>
  <w:style w:type="paragraph" w:customStyle="1" w:styleId="redoc-codechunk-8">
    <w:name w:val="redoc-codechunk-8"/>
    <w:basedOn w:val="BodyText"/>
    <w:hidden/>
    <w:qFormat/>
  </w:style>
  <w:style w:type="paragraph" w:customStyle="1" w:styleId="redoc-codechunk-9">
    <w:name w:val="redoc-codechunk-9"/>
    <w:basedOn w:val="BodyText"/>
    <w:hidden/>
    <w:qFormat/>
  </w:style>
  <w:style w:type="paragraph" w:customStyle="1" w:styleId="redoc-latex-1">
    <w:name w:val="redoc-latex-1"/>
    <w:basedOn w:val="BodyText"/>
    <w:hidden/>
    <w:qFormat/>
  </w:style>
  <w:style w:type="paragraph" w:customStyle="1" w:styleId="redoc-latex-10">
    <w:name w:val="redoc-latex-10"/>
    <w:basedOn w:val="BodyText"/>
    <w:hidden/>
    <w:qFormat/>
  </w:style>
  <w:style w:type="paragraph" w:customStyle="1" w:styleId="redoc-latex-11">
    <w:name w:val="redoc-latex-11"/>
    <w:basedOn w:val="BodyText"/>
    <w:hidden/>
    <w:qFormat/>
  </w:style>
  <w:style w:type="paragraph" w:customStyle="1" w:styleId="redoc-latex-12">
    <w:name w:val="redoc-latex-12"/>
    <w:basedOn w:val="BodyText"/>
    <w:hidden/>
    <w:qFormat/>
  </w:style>
  <w:style w:type="paragraph" w:customStyle="1" w:styleId="redoc-latex-13">
    <w:name w:val="redoc-latex-13"/>
    <w:basedOn w:val="BodyText"/>
    <w:hidden/>
    <w:qFormat/>
  </w:style>
  <w:style w:type="paragraph" w:customStyle="1" w:styleId="redoc-latex-14">
    <w:name w:val="redoc-latex-14"/>
    <w:basedOn w:val="BodyText"/>
    <w:hidden/>
    <w:qFormat/>
  </w:style>
  <w:style w:type="paragraph" w:customStyle="1" w:styleId="redoc-latex-15">
    <w:name w:val="redoc-latex-15"/>
    <w:basedOn w:val="BodyText"/>
    <w:hidden/>
    <w:qFormat/>
  </w:style>
  <w:style w:type="paragraph" w:customStyle="1" w:styleId="redoc-latex-17">
    <w:name w:val="redoc-latex-17"/>
    <w:basedOn w:val="BodyText"/>
    <w:hidden/>
    <w:qFormat/>
  </w:style>
  <w:style w:type="paragraph" w:customStyle="1" w:styleId="redoc-latex-18">
    <w:name w:val="redoc-latex-18"/>
    <w:basedOn w:val="BodyText"/>
    <w:hidden/>
    <w:qFormat/>
  </w:style>
  <w:style w:type="paragraph" w:customStyle="1" w:styleId="redoc-latex-19">
    <w:name w:val="redoc-latex-19"/>
    <w:basedOn w:val="BodyText"/>
    <w:hidden/>
    <w:qFormat/>
  </w:style>
  <w:style w:type="paragraph" w:customStyle="1" w:styleId="redoc-latex-2">
    <w:name w:val="redoc-latex-2"/>
    <w:basedOn w:val="BodyText"/>
    <w:hidden/>
    <w:qFormat/>
  </w:style>
  <w:style w:type="paragraph" w:customStyle="1" w:styleId="redoc-latex-20">
    <w:name w:val="redoc-latex-20"/>
    <w:basedOn w:val="BodyText"/>
    <w:hidden/>
    <w:qFormat/>
  </w:style>
  <w:style w:type="paragraph" w:customStyle="1" w:styleId="redoc-latex-22">
    <w:name w:val="redoc-latex-22"/>
    <w:basedOn w:val="BodyText"/>
    <w:hidden/>
    <w:qFormat/>
  </w:style>
  <w:style w:type="paragraph" w:customStyle="1" w:styleId="redoc-latex-23">
    <w:name w:val="redoc-latex-23"/>
    <w:basedOn w:val="BodyText"/>
    <w:hidden/>
    <w:qFormat/>
  </w:style>
  <w:style w:type="paragraph" w:customStyle="1" w:styleId="redoc-latex-24">
    <w:name w:val="redoc-latex-24"/>
    <w:basedOn w:val="BodyText"/>
    <w:hidden/>
    <w:qFormat/>
  </w:style>
  <w:style w:type="paragraph" w:customStyle="1" w:styleId="redoc-latex-3">
    <w:name w:val="redoc-latex-3"/>
    <w:basedOn w:val="BodyText"/>
    <w:hidden/>
    <w:qFormat/>
  </w:style>
  <w:style w:type="paragraph" w:customStyle="1" w:styleId="redoc-latex-4">
    <w:name w:val="redoc-latex-4"/>
    <w:basedOn w:val="BodyText"/>
    <w:hidden/>
    <w:qFormat/>
  </w:style>
  <w:style w:type="paragraph" w:customStyle="1" w:styleId="redoc-latex-5">
    <w:name w:val="redoc-latex-5"/>
    <w:basedOn w:val="BodyText"/>
    <w:hidden/>
    <w:qFormat/>
  </w:style>
  <w:style w:type="paragraph" w:customStyle="1" w:styleId="redoc-latex-6">
    <w:name w:val="redoc-latex-6"/>
    <w:basedOn w:val="BodyText"/>
    <w:hidden/>
    <w:qFormat/>
  </w:style>
  <w:style w:type="paragraph" w:customStyle="1" w:styleId="redoc-latex-7">
    <w:name w:val="redoc-latex-7"/>
    <w:basedOn w:val="BodyText"/>
    <w:hidden/>
    <w:qFormat/>
  </w:style>
  <w:style w:type="paragraph" w:customStyle="1" w:styleId="redoc-latex-8">
    <w:name w:val="redoc-latex-8"/>
    <w:basedOn w:val="BodyText"/>
    <w:hidden/>
    <w:qFormat/>
  </w:style>
  <w:style w:type="paragraph" w:customStyle="1" w:styleId="redoc-latex-9">
    <w:name w:val="redoc-latex-9"/>
    <w:basedOn w:val="BodyText"/>
    <w:hidden/>
    <w:qFormat/>
  </w:style>
  <w:style w:type="paragraph" w:customStyle="1" w:styleId="redoc-yaml-1">
    <w:name w:val="redoc-yaml-1"/>
    <w:basedOn w:val="BodyText"/>
    <w:hidden/>
    <w:qFormat/>
  </w:style>
  <w:style w:type="character" w:customStyle="1" w:styleId="redoc-citation-10">
    <w:name w:val="redoc-citation-10"/>
    <w:basedOn w:val="CaptionChar"/>
    <w:hidden/>
    <w:rPr>
      <w:rFonts w:ascii="Times New Roman" w:hAnsi="Times New Roman"/>
    </w:rPr>
  </w:style>
  <w:style w:type="character" w:customStyle="1" w:styleId="redoc-citation-11">
    <w:name w:val="redoc-citation-11"/>
    <w:basedOn w:val="CaptionChar"/>
    <w:hidden/>
    <w:rPr>
      <w:rFonts w:ascii="Times New Roman" w:hAnsi="Times New Roman"/>
    </w:rPr>
  </w:style>
  <w:style w:type="character" w:customStyle="1" w:styleId="redoc-citation-12">
    <w:name w:val="redoc-citation-12"/>
    <w:basedOn w:val="CaptionChar"/>
    <w:hidden/>
    <w:rPr>
      <w:rFonts w:ascii="Times New Roman" w:hAnsi="Times New Roman"/>
    </w:rPr>
  </w:style>
  <w:style w:type="character" w:customStyle="1" w:styleId="redoc-citation-14">
    <w:name w:val="redoc-citation-14"/>
    <w:basedOn w:val="CaptionChar"/>
    <w:hidden/>
    <w:rPr>
      <w:rFonts w:ascii="Times New Roman" w:hAnsi="Times New Roman"/>
    </w:rPr>
  </w:style>
  <w:style w:type="character" w:customStyle="1" w:styleId="redoc-citation-15">
    <w:name w:val="redoc-citation-15"/>
    <w:basedOn w:val="CaptionChar"/>
    <w:hidden/>
    <w:rPr>
      <w:rFonts w:ascii="Times New Roman" w:hAnsi="Times New Roman"/>
    </w:rPr>
  </w:style>
  <w:style w:type="character" w:customStyle="1" w:styleId="redoc-citation-16">
    <w:name w:val="redoc-citation-16"/>
    <w:basedOn w:val="CaptionChar"/>
    <w:hidden/>
    <w:rPr>
      <w:rFonts w:ascii="Times New Roman" w:hAnsi="Times New Roman"/>
    </w:rPr>
  </w:style>
  <w:style w:type="character" w:customStyle="1" w:styleId="redoc-citation-17">
    <w:name w:val="redoc-citation-17"/>
    <w:basedOn w:val="CaptionChar"/>
    <w:hidden/>
    <w:rPr>
      <w:rFonts w:ascii="Times New Roman" w:hAnsi="Times New Roman"/>
    </w:rPr>
  </w:style>
  <w:style w:type="character" w:customStyle="1" w:styleId="redoc-citation-18">
    <w:name w:val="redoc-citation-18"/>
    <w:basedOn w:val="CaptionChar"/>
    <w:hidden/>
    <w:rPr>
      <w:rFonts w:ascii="Times New Roman" w:hAnsi="Times New Roman"/>
    </w:rPr>
  </w:style>
  <w:style w:type="character" w:customStyle="1" w:styleId="redoc-citation-19">
    <w:name w:val="redoc-citation-19"/>
    <w:basedOn w:val="CaptionChar"/>
    <w:hidden/>
    <w:rPr>
      <w:rFonts w:ascii="Times New Roman" w:hAnsi="Times New Roman"/>
    </w:rPr>
  </w:style>
  <w:style w:type="character" w:customStyle="1" w:styleId="redoc-citation-2">
    <w:name w:val="redoc-citation-2"/>
    <w:basedOn w:val="CaptionChar"/>
    <w:hidden/>
    <w:rPr>
      <w:rFonts w:ascii="Times New Roman" w:hAnsi="Times New Roman"/>
    </w:rPr>
  </w:style>
  <w:style w:type="character" w:customStyle="1" w:styleId="redoc-citation-20">
    <w:name w:val="redoc-citation-20"/>
    <w:basedOn w:val="CaptionChar"/>
    <w:hidden/>
    <w:rPr>
      <w:rFonts w:ascii="Times New Roman" w:hAnsi="Times New Roman"/>
    </w:rPr>
  </w:style>
  <w:style w:type="character" w:customStyle="1" w:styleId="redoc-citation-21">
    <w:name w:val="redoc-citation-21"/>
    <w:basedOn w:val="CaptionChar"/>
    <w:hidden/>
    <w:rPr>
      <w:rFonts w:ascii="Times New Roman" w:hAnsi="Times New Roman"/>
    </w:rPr>
  </w:style>
  <w:style w:type="character" w:customStyle="1" w:styleId="redoc-citation-22">
    <w:name w:val="redoc-citation-22"/>
    <w:basedOn w:val="CaptionChar"/>
    <w:hidden/>
    <w:rPr>
      <w:rFonts w:ascii="Times New Roman" w:hAnsi="Times New Roman"/>
    </w:rPr>
  </w:style>
  <w:style w:type="character" w:customStyle="1" w:styleId="redoc-citation-3">
    <w:name w:val="redoc-citation-3"/>
    <w:basedOn w:val="CaptionChar"/>
    <w:hidden/>
    <w:rPr>
      <w:rFonts w:ascii="Times New Roman" w:hAnsi="Times New Roman"/>
    </w:rPr>
  </w:style>
  <w:style w:type="character" w:customStyle="1" w:styleId="redoc-citation-4">
    <w:name w:val="redoc-citation-4"/>
    <w:basedOn w:val="CaptionChar"/>
    <w:hidden/>
    <w:rPr>
      <w:rFonts w:ascii="Times New Roman" w:hAnsi="Times New Roman"/>
    </w:rPr>
  </w:style>
  <w:style w:type="character" w:customStyle="1" w:styleId="redoc-citation-5">
    <w:name w:val="redoc-citation-5"/>
    <w:basedOn w:val="CaptionChar"/>
    <w:hidden/>
    <w:rPr>
      <w:rFonts w:ascii="Times New Roman" w:hAnsi="Times New Roman"/>
    </w:rPr>
  </w:style>
  <w:style w:type="character" w:customStyle="1" w:styleId="redoc-citation-6">
    <w:name w:val="redoc-citation-6"/>
    <w:basedOn w:val="CaptionChar"/>
    <w:hidden/>
    <w:rPr>
      <w:rFonts w:ascii="Times New Roman" w:hAnsi="Times New Roman"/>
    </w:rPr>
  </w:style>
  <w:style w:type="character" w:customStyle="1" w:styleId="redoc-citation-7">
    <w:name w:val="redoc-citation-7"/>
    <w:basedOn w:val="CaptionChar"/>
    <w:hidden/>
    <w:rPr>
      <w:rFonts w:ascii="Times New Roman" w:hAnsi="Times New Roman"/>
    </w:rPr>
  </w:style>
  <w:style w:type="character" w:customStyle="1" w:styleId="redoc-citation-8">
    <w:name w:val="redoc-citation-8"/>
    <w:basedOn w:val="CaptionChar"/>
    <w:hidden/>
    <w:rPr>
      <w:rFonts w:ascii="Times New Roman" w:hAnsi="Times New Roman"/>
    </w:rPr>
  </w:style>
  <w:style w:type="character" w:customStyle="1" w:styleId="redoc-citation-9">
    <w:name w:val="redoc-citation-9"/>
    <w:basedOn w:val="CaptionChar"/>
    <w:hidden/>
    <w:rPr>
      <w:rFonts w:ascii="Times New Roman" w:hAnsi="Times New Roman"/>
    </w:rPr>
  </w:style>
  <w:style w:type="character" w:customStyle="1" w:styleId="redoc-htmlcomment-1">
    <w:name w:val="redoc-htmlcomment-1"/>
    <w:basedOn w:val="CaptionChar"/>
    <w:hidden/>
    <w:rPr>
      <w:rFonts w:ascii="Times New Roman" w:hAnsi="Times New Roman"/>
    </w:rPr>
  </w:style>
  <w:style w:type="character" w:customStyle="1" w:styleId="redoc-htmlcomment-10">
    <w:name w:val="redoc-htmlcomment-10"/>
    <w:basedOn w:val="CaptionChar"/>
    <w:hidden/>
    <w:rPr>
      <w:rFonts w:ascii="Times New Roman" w:hAnsi="Times New Roman"/>
    </w:rPr>
  </w:style>
  <w:style w:type="character" w:customStyle="1" w:styleId="redoc-htmlcomment-11">
    <w:name w:val="redoc-htmlcomment-11"/>
    <w:basedOn w:val="CaptionChar"/>
    <w:hidden/>
    <w:rPr>
      <w:rFonts w:ascii="Times New Roman" w:hAnsi="Times New Roman"/>
    </w:rPr>
  </w:style>
  <w:style w:type="character" w:customStyle="1" w:styleId="redoc-htmlcomment-12">
    <w:name w:val="redoc-htmlcomment-12"/>
    <w:basedOn w:val="CaptionChar"/>
    <w:hidden/>
    <w:rPr>
      <w:rFonts w:ascii="Times New Roman" w:hAnsi="Times New Roman"/>
    </w:rPr>
  </w:style>
  <w:style w:type="character" w:customStyle="1" w:styleId="redoc-htmlcomment-13">
    <w:name w:val="redoc-htmlcomment-13"/>
    <w:basedOn w:val="CaptionChar"/>
    <w:hidden/>
    <w:rPr>
      <w:rFonts w:ascii="Times New Roman" w:hAnsi="Times New Roman"/>
    </w:rPr>
  </w:style>
  <w:style w:type="character" w:customStyle="1" w:styleId="redoc-htmlcomment-14">
    <w:name w:val="redoc-htmlcomment-14"/>
    <w:basedOn w:val="CaptionChar"/>
    <w:hidden/>
    <w:rPr>
      <w:rFonts w:ascii="Times New Roman" w:hAnsi="Times New Roman"/>
    </w:rPr>
  </w:style>
  <w:style w:type="character" w:customStyle="1" w:styleId="redoc-htmlcomment-15">
    <w:name w:val="redoc-htmlcomment-15"/>
    <w:basedOn w:val="CaptionChar"/>
    <w:hidden/>
    <w:rPr>
      <w:rFonts w:ascii="Times New Roman" w:hAnsi="Times New Roman"/>
    </w:rPr>
  </w:style>
  <w:style w:type="character" w:customStyle="1" w:styleId="redoc-htmlcomment-16">
    <w:name w:val="redoc-htmlcomment-16"/>
    <w:basedOn w:val="CaptionChar"/>
    <w:hidden/>
    <w:rPr>
      <w:rFonts w:ascii="Times New Roman" w:hAnsi="Times New Roman"/>
    </w:rPr>
  </w:style>
  <w:style w:type="character" w:customStyle="1" w:styleId="redoc-htmlcomment-17">
    <w:name w:val="redoc-htmlcomment-17"/>
    <w:basedOn w:val="CaptionChar"/>
    <w:hidden/>
    <w:rPr>
      <w:rFonts w:ascii="Times New Roman" w:hAnsi="Times New Roman"/>
    </w:rPr>
  </w:style>
  <w:style w:type="character" w:customStyle="1" w:styleId="redoc-htmlcomment-18">
    <w:name w:val="redoc-htmlcomment-18"/>
    <w:basedOn w:val="CaptionChar"/>
    <w:hidden/>
    <w:rPr>
      <w:rFonts w:ascii="Times New Roman" w:hAnsi="Times New Roman"/>
    </w:rPr>
  </w:style>
  <w:style w:type="character" w:customStyle="1" w:styleId="redoc-htmlcomment-19">
    <w:name w:val="redoc-htmlcomment-19"/>
    <w:basedOn w:val="CaptionChar"/>
    <w:hidden/>
    <w:rPr>
      <w:rFonts w:ascii="Times New Roman" w:hAnsi="Times New Roman"/>
    </w:rPr>
  </w:style>
  <w:style w:type="character" w:customStyle="1" w:styleId="redoc-htmlcomment-2">
    <w:name w:val="redoc-htmlcomment-2"/>
    <w:basedOn w:val="CaptionChar"/>
    <w:hidden/>
    <w:rPr>
      <w:rFonts w:ascii="Times New Roman" w:hAnsi="Times New Roman"/>
    </w:rPr>
  </w:style>
  <w:style w:type="character" w:customStyle="1" w:styleId="redoc-htmlcomment-20">
    <w:name w:val="redoc-htmlcomment-20"/>
    <w:basedOn w:val="CaptionChar"/>
    <w:hidden/>
    <w:rPr>
      <w:rFonts w:ascii="Times New Roman" w:hAnsi="Times New Roman"/>
    </w:rPr>
  </w:style>
  <w:style w:type="character" w:customStyle="1" w:styleId="redoc-htmlcomment-21">
    <w:name w:val="redoc-htmlcomment-21"/>
    <w:basedOn w:val="CaptionChar"/>
    <w:hidden/>
    <w:rPr>
      <w:rFonts w:ascii="Times New Roman" w:hAnsi="Times New Roman"/>
    </w:rPr>
  </w:style>
  <w:style w:type="character" w:customStyle="1" w:styleId="redoc-htmlcomment-22">
    <w:name w:val="redoc-htmlcomment-22"/>
    <w:basedOn w:val="CaptionChar"/>
    <w:hidden/>
    <w:rPr>
      <w:rFonts w:ascii="Times New Roman" w:hAnsi="Times New Roman"/>
    </w:rPr>
  </w:style>
  <w:style w:type="character" w:customStyle="1" w:styleId="redoc-htmlcomment-23">
    <w:name w:val="redoc-htmlcomment-23"/>
    <w:basedOn w:val="CaptionChar"/>
    <w:hidden/>
    <w:rPr>
      <w:rFonts w:ascii="Times New Roman" w:hAnsi="Times New Roman"/>
    </w:rPr>
  </w:style>
  <w:style w:type="character" w:customStyle="1" w:styleId="redoc-htmlcomment-24">
    <w:name w:val="redoc-htmlcomment-24"/>
    <w:basedOn w:val="CaptionChar"/>
    <w:hidden/>
    <w:rPr>
      <w:rFonts w:ascii="Times New Roman" w:hAnsi="Times New Roman"/>
    </w:rPr>
  </w:style>
  <w:style w:type="character" w:customStyle="1" w:styleId="redoc-htmlcomment-25">
    <w:name w:val="redoc-htmlcomment-25"/>
    <w:basedOn w:val="CaptionChar"/>
    <w:hidden/>
    <w:rPr>
      <w:rFonts w:ascii="Times New Roman" w:hAnsi="Times New Roman"/>
    </w:rPr>
  </w:style>
  <w:style w:type="character" w:customStyle="1" w:styleId="redoc-htmlcomment-26">
    <w:name w:val="redoc-htmlcomment-26"/>
    <w:basedOn w:val="CaptionChar"/>
    <w:hidden/>
    <w:rPr>
      <w:rFonts w:ascii="Times New Roman" w:hAnsi="Times New Roman"/>
    </w:rPr>
  </w:style>
  <w:style w:type="character" w:customStyle="1" w:styleId="redoc-htmlcomment-3">
    <w:name w:val="redoc-htmlcomment-3"/>
    <w:basedOn w:val="CaptionChar"/>
    <w:hidden/>
    <w:rPr>
      <w:rFonts w:ascii="Times New Roman" w:hAnsi="Times New Roman"/>
    </w:rPr>
  </w:style>
  <w:style w:type="character" w:customStyle="1" w:styleId="redoc-htmlcomment-4">
    <w:name w:val="redoc-htmlcomment-4"/>
    <w:basedOn w:val="CaptionChar"/>
    <w:hidden/>
    <w:rPr>
      <w:rFonts w:ascii="Times New Roman" w:hAnsi="Times New Roman"/>
    </w:rPr>
  </w:style>
  <w:style w:type="character" w:customStyle="1" w:styleId="redoc-htmlcomment-5">
    <w:name w:val="redoc-htmlcomment-5"/>
    <w:basedOn w:val="CaptionChar"/>
    <w:hidden/>
    <w:rPr>
      <w:rFonts w:ascii="Times New Roman" w:hAnsi="Times New Roman"/>
    </w:rPr>
  </w:style>
  <w:style w:type="character" w:customStyle="1" w:styleId="redoc-htmlcomment-6">
    <w:name w:val="redoc-htmlcomment-6"/>
    <w:basedOn w:val="CaptionChar"/>
    <w:hidden/>
    <w:rPr>
      <w:rFonts w:ascii="Times New Roman" w:hAnsi="Times New Roman"/>
    </w:rPr>
  </w:style>
  <w:style w:type="character" w:customStyle="1" w:styleId="redoc-htmlcomment-7">
    <w:name w:val="redoc-htmlcomment-7"/>
    <w:basedOn w:val="CaptionChar"/>
    <w:hidden/>
    <w:rPr>
      <w:rFonts w:ascii="Times New Roman" w:hAnsi="Times New Roman"/>
    </w:rPr>
  </w:style>
  <w:style w:type="character" w:customStyle="1" w:styleId="redoc-htmlcomment-8">
    <w:name w:val="redoc-htmlcomment-8"/>
    <w:basedOn w:val="CaptionChar"/>
    <w:hidden/>
    <w:rPr>
      <w:rFonts w:ascii="Times New Roman" w:hAnsi="Times New Roman"/>
    </w:rPr>
  </w:style>
  <w:style w:type="character" w:customStyle="1" w:styleId="redoc-htmlcomment-9">
    <w:name w:val="redoc-htmlcomment-9"/>
    <w:basedOn w:val="CaptionChar"/>
    <w:hidden/>
    <w:rPr>
      <w:rFonts w:ascii="Times New Roman" w:hAnsi="Times New Roman"/>
    </w:rPr>
  </w:style>
  <w:style w:type="character" w:customStyle="1" w:styleId="redoc-inlinecode-1">
    <w:name w:val="redoc-inlinecode-1"/>
    <w:basedOn w:val="CaptionChar"/>
    <w:hidden/>
    <w:rPr>
      <w:rFonts w:ascii="Times New Roman" w:hAnsi="Times New Roman"/>
    </w:rPr>
  </w:style>
  <w:style w:type="character" w:customStyle="1" w:styleId="redoc-inlinecode-2">
    <w:name w:val="redoc-inlinecode-2"/>
    <w:basedOn w:val="CaptionChar"/>
    <w:hidden/>
    <w:rPr>
      <w:rFonts w:ascii="Times New Roman" w:hAnsi="Times New Roman"/>
    </w:rPr>
  </w:style>
  <w:style w:type="character" w:customStyle="1" w:styleId="redoc-inlinecode-3">
    <w:name w:val="redoc-inlinecode-3"/>
    <w:basedOn w:val="CaptionChar"/>
    <w:hidden/>
    <w:rPr>
      <w:rFonts w:ascii="Times New Roman" w:hAnsi="Times New Roman"/>
    </w:rPr>
  </w:style>
  <w:style w:type="character" w:customStyle="1" w:styleId="redoc-inlinecode-4">
    <w:name w:val="redoc-inlinecode-4"/>
    <w:basedOn w:val="CaptionChar"/>
    <w:hidden/>
    <w:rPr>
      <w:rFonts w:ascii="Times New Roman" w:hAnsi="Times New Roman"/>
    </w:rPr>
  </w:style>
  <w:style w:type="character" w:customStyle="1" w:styleId="redoc-inlinecode-5">
    <w:name w:val="redoc-inlinecode-5"/>
    <w:basedOn w:val="CaptionChar"/>
    <w:hidden/>
    <w:rPr>
      <w:rFonts w:ascii="Times New Roman" w:hAnsi="Times New Roman"/>
    </w:rPr>
  </w:style>
  <w:style w:type="paragraph" w:customStyle="1" w:styleId="SourceCode">
    <w:name w:val="Source Code"/>
    <w:basedOn w:val="redoc-codechunk-10"/>
    <w:link w:val="VerbatimChar"/>
    <w:rsid w:val="005D6620"/>
    <w:pPr>
      <w:spacing w:line="360" w:lineRule="auto"/>
      <w:ind w:firstLine="0"/>
    </w:pPr>
    <w:rPr>
      <w:rFonts w:ascii="Consolas" w:hAnsi="Consolas"/>
      <w:color w:val="4B4B4B"/>
      <w:sz w:val="20"/>
    </w:rPr>
  </w:style>
  <w:style w:type="character" w:customStyle="1" w:styleId="KeywordTok">
    <w:name w:val="KeywordTok"/>
    <w:basedOn w:val="VerbatimChar"/>
    <w:rsid w:val="005D6620"/>
    <w:rPr>
      <w:rFonts w:ascii="Consolas" w:hAnsi="Consolas"/>
      <w:b/>
      <w:color w:val="1B6CA2"/>
      <w:sz w:val="20"/>
      <w:shd w:val="clear" w:color="auto" w:fill="F8F8F8"/>
    </w:rPr>
  </w:style>
  <w:style w:type="character" w:customStyle="1" w:styleId="DataTypeTok">
    <w:name w:val="DataTypeTok"/>
    <w:basedOn w:val="VerbatimChar"/>
    <w:rsid w:val="000F376B"/>
    <w:rPr>
      <w:rFonts w:ascii="Consolas" w:hAnsi="Consolas"/>
      <w:color w:val="2D9027"/>
      <w:sz w:val="20"/>
      <w:shd w:val="clear" w:color="auto" w:fill="F8F8F8"/>
    </w:rPr>
  </w:style>
  <w:style w:type="character" w:customStyle="1" w:styleId="DecValTok">
    <w:name w:val="DecValTok"/>
    <w:basedOn w:val="VerbatimChar"/>
    <w:rsid w:val="000F376B"/>
    <w:rPr>
      <w:rFonts w:ascii="Consolas" w:hAnsi="Consolas"/>
      <w:color w:val="E31A1C"/>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5D6620"/>
    <w:rPr>
      <w:rFonts w:ascii="Consolas" w:hAnsi="Consolas"/>
      <w:color w:val="6A3D9A"/>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color w:val="4B4B4B"/>
      <w:sz w:val="20"/>
      <w:shd w:val="clear" w:color="auto" w:fill="F8F8F8"/>
    </w:rPr>
  </w:style>
  <w:style w:type="character" w:customStyle="1" w:styleId="CommentTok">
    <w:name w:val="CommentTok"/>
    <w:basedOn w:val="VerbatimChar"/>
    <w:rsid w:val="005D6620"/>
    <w:rPr>
      <w:rFonts w:ascii="Consolas" w:hAnsi="Consolas"/>
      <w:b w:val="0"/>
      <w:i/>
      <w:color w:val="A2A2A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sid w:val="000F376B"/>
    <w:rPr>
      <w:rFonts w:ascii="Consolas" w:hAnsi="Consolas"/>
      <w:color w:val="E31A1C"/>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0F376B"/>
    <w:rPr>
      <w:rFonts w:ascii="Consolas" w:hAnsi="Consolas"/>
      <w:color w:val="B15928"/>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221CD"/>
    <w:rPr>
      <w:rFonts w:ascii="Consolas" w:hAnsi="Consolas"/>
      <w:b/>
      <w:color w:val="FF7F00"/>
      <w:sz w:val="20"/>
      <w:shd w:val="clear" w:color="auto" w:fill="F8F8F8"/>
    </w:rPr>
  </w:style>
  <w:style w:type="character" w:customStyle="1" w:styleId="BuiltInTok">
    <w:name w:val="BuiltInTok"/>
    <w:basedOn w:val="VerbatimChar"/>
    <w:rPr>
      <w:rFonts w:ascii="Consolas" w:hAnsi="Consolas"/>
      <w:color w:val="4B4B4B"/>
      <w:sz w:val="20"/>
      <w:shd w:val="clear" w:color="auto" w:fill="F8F8F8"/>
    </w:rPr>
  </w:style>
  <w:style w:type="character" w:customStyle="1" w:styleId="ExtensionTok">
    <w:name w:val="ExtensionTok"/>
    <w:basedOn w:val="VerbatimChar"/>
    <w:rPr>
      <w:rFonts w:ascii="Consolas" w:hAnsi="Consolas"/>
      <w:color w:val="4B4B4B"/>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color w:val="4B4B4B"/>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sid w:val="005D6620"/>
    <w:rPr>
      <w:rFonts w:ascii="Consolas" w:hAnsi="Consolas"/>
      <w:color w:val="4B4B4B"/>
      <w:sz w:val="20"/>
      <w:shd w:val="clear" w:color="auto" w:fill="F8F8F8"/>
    </w:rPr>
  </w:style>
  <w:style w:type="paragraph" w:styleId="Footer">
    <w:name w:val="footer"/>
    <w:basedOn w:val="Normal"/>
    <w:link w:val="FooterChar"/>
    <w:unhideWhenUsed/>
    <w:rsid w:val="00FF1244"/>
    <w:pPr>
      <w:tabs>
        <w:tab w:val="center" w:pos="4680"/>
        <w:tab w:val="right" w:pos="9360"/>
      </w:tabs>
      <w:spacing w:after="0" w:line="240" w:lineRule="auto"/>
    </w:pPr>
  </w:style>
  <w:style w:type="character" w:customStyle="1" w:styleId="BodyTextChar">
    <w:name w:val="Body Text Char"/>
    <w:basedOn w:val="DefaultParagraphFont"/>
    <w:link w:val="BodyText"/>
    <w:rsid w:val="00E221CD"/>
    <w:rPr>
      <w:rFonts w:ascii="Baskerville" w:hAnsi="Baskerville"/>
    </w:rPr>
  </w:style>
  <w:style w:type="paragraph" w:styleId="NoSpacing">
    <w:name w:val="No Spacing"/>
    <w:rsid w:val="000F376B"/>
    <w:pPr>
      <w:spacing w:after="0"/>
    </w:pPr>
    <w:rPr>
      <w:rFonts w:ascii="Baskerville" w:hAnsi="Baskerville"/>
    </w:rPr>
  </w:style>
  <w:style w:type="character" w:customStyle="1" w:styleId="FooterChar">
    <w:name w:val="Footer Char"/>
    <w:basedOn w:val="DefaultParagraphFont"/>
    <w:link w:val="Footer"/>
    <w:rsid w:val="00FF1244"/>
    <w:rPr>
      <w:rFonts w:ascii="Baskerville" w:hAnsi="Baskerville"/>
    </w:rPr>
  </w:style>
  <w:style w:type="character" w:styleId="PageNumber">
    <w:name w:val="page number"/>
    <w:basedOn w:val="DefaultParagraphFont"/>
    <w:semiHidden/>
    <w:unhideWhenUsed/>
    <w:rsid w:val="00F470D3"/>
    <w:rPr>
      <w:rFonts w:ascii="Times New Roman" w:hAnsi="Times New Roman"/>
    </w:rPr>
  </w:style>
  <w:style w:type="paragraph" w:styleId="Header">
    <w:name w:val="header"/>
    <w:basedOn w:val="Normal"/>
    <w:link w:val="HeaderChar"/>
    <w:unhideWhenUsed/>
    <w:rsid w:val="00FF1244"/>
    <w:pPr>
      <w:tabs>
        <w:tab w:val="center" w:pos="4680"/>
        <w:tab w:val="right" w:pos="9360"/>
      </w:tabs>
      <w:spacing w:after="0" w:line="240" w:lineRule="auto"/>
    </w:pPr>
  </w:style>
  <w:style w:type="character" w:customStyle="1" w:styleId="HeaderChar">
    <w:name w:val="Header Char"/>
    <w:basedOn w:val="DefaultParagraphFont"/>
    <w:link w:val="Header"/>
    <w:rsid w:val="00FF1244"/>
    <w:rPr>
      <w:rFonts w:ascii="Baskerville" w:hAnsi="Baskerville"/>
    </w:rPr>
  </w:style>
  <w:style w:type="paragraph" w:styleId="TOC1">
    <w:name w:val="toc 1"/>
    <w:basedOn w:val="Normal"/>
    <w:next w:val="Normal"/>
    <w:autoRedefine/>
    <w:uiPriority w:val="39"/>
    <w:unhideWhenUsed/>
    <w:rsid w:val="003F6BE2"/>
    <w:pPr>
      <w:spacing w:after="100"/>
    </w:pPr>
  </w:style>
  <w:style w:type="paragraph" w:styleId="TOC2">
    <w:name w:val="toc 2"/>
    <w:basedOn w:val="Normal"/>
    <w:next w:val="Normal"/>
    <w:autoRedefine/>
    <w:uiPriority w:val="39"/>
    <w:unhideWhenUsed/>
    <w:rsid w:val="003F6BE2"/>
    <w:pPr>
      <w:spacing w:after="100"/>
      <w:ind w:left="240"/>
    </w:pPr>
  </w:style>
  <w:style w:type="paragraph" w:styleId="TOC3">
    <w:name w:val="toc 3"/>
    <w:basedOn w:val="Normal"/>
    <w:next w:val="Normal"/>
    <w:autoRedefine/>
    <w:uiPriority w:val="39"/>
    <w:unhideWhenUsed/>
    <w:rsid w:val="003F6BE2"/>
    <w:pPr>
      <w:spacing w:after="100"/>
      <w:ind w:left="480"/>
    </w:pPr>
  </w:style>
  <w:style w:type="character" w:styleId="FollowedHyperlink">
    <w:name w:val="FollowedHyperlink"/>
    <w:basedOn w:val="DefaultParagraphFont"/>
    <w:semiHidden/>
    <w:unhideWhenUsed/>
    <w:rsid w:val="00F470D3"/>
    <w:rPr>
      <w:rFonts w:ascii="Times New Roman" w:hAnsi="Times New Roman"/>
      <w:color w:val="800080" w:themeColor="followedHyperlink"/>
      <w:u w:val="single"/>
    </w:rPr>
  </w:style>
  <w:style w:type="paragraph" w:customStyle="1" w:styleId="Style1">
    <w:name w:val="Style1"/>
    <w:basedOn w:val="Bibliography"/>
    <w:qFormat/>
    <w:rsid w:val="0051517E"/>
  </w:style>
  <w:style w:type="table" w:styleId="TableGrid">
    <w:name w:val="Table Grid"/>
    <w:basedOn w:val="TableNormal"/>
    <w:rsid w:val="00966E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faultTable">
    <w:name w:val="Default Table"/>
    <w:basedOn w:val="PlainTable5"/>
    <w:uiPriority w:val="99"/>
    <w:rsid w:val="00301E74"/>
    <w:rPr>
      <w:rFonts w:ascii="Times New Roman" w:hAnsi="Times New Roman"/>
      <w:sz w:val="20"/>
      <w:szCs w:val="20"/>
    </w:rPr>
    <w:tblPr>
      <w:tblCellMar>
        <w:left w:w="115" w:type="dxa"/>
        <w:right w:w="115" w:type="dxa"/>
      </w:tblCellMar>
    </w:tblPr>
    <w:tblStylePr w:type="firstRow">
      <w:rPr>
        <w:rFonts w:ascii="Times New Roman" w:eastAsiaTheme="majorEastAsia" w:hAnsi="Times New Roman" w:cstheme="majorBidi"/>
        <w:i w:val="0"/>
        <w:iCs/>
        <w:sz w:val="24"/>
      </w:rPr>
      <w:tblPr/>
      <w:tcPr>
        <w:tcBorders>
          <w:bottom w:val="single" w:sz="4" w:space="0" w:color="7F7F7F" w:themeColor="text1" w:themeTint="80"/>
        </w:tcBorders>
        <w:shd w:val="clear" w:color="auto" w:fill="FFFFFF" w:themeFill="background1"/>
      </w:tcPr>
    </w:tblStylePr>
    <w:tblStylePr w:type="lastRow">
      <w:rPr>
        <w:rFonts w:ascii="Times New Roman" w:eastAsiaTheme="majorEastAsia" w:hAnsi="Times New Roman" w:cstheme="majorBidi"/>
        <w:i w:val="0"/>
        <w:iCs/>
        <w:sz w:val="24"/>
      </w:rPr>
      <w:tblPr/>
      <w:tcPr>
        <w:tcBorders>
          <w:top w:val="single" w:sz="4" w:space="0" w:color="7F7F7F" w:themeColor="text1" w:themeTint="80"/>
        </w:tcBorders>
        <w:shd w:val="clear" w:color="auto" w:fill="FFFFFF" w:themeFill="background1"/>
      </w:tcPr>
    </w:tblStylePr>
    <w:tblStylePr w:type="firstCol">
      <w:pPr>
        <w:jc w:val="right"/>
      </w:pPr>
      <w:rPr>
        <w:rFonts w:ascii="Times New Roman" w:eastAsiaTheme="majorEastAsia" w:hAnsi="Times New Roman" w:cstheme="majorBidi"/>
        <w:i w:val="0"/>
        <w:iCs/>
        <w:color w:val="auto"/>
        <w:sz w:val="24"/>
      </w:rPr>
      <w:tblPr/>
      <w:tcPr>
        <w:tcBorders>
          <w:right w:val="single" w:sz="4" w:space="0" w:color="7F7F7F" w:themeColor="text1" w:themeTint="80"/>
        </w:tcBorders>
        <w:shd w:val="clear" w:color="auto" w:fill="FFFFFF" w:themeFill="background1"/>
      </w:tcPr>
    </w:tblStylePr>
    <w:tblStylePr w:type="lastCol">
      <w:rPr>
        <w:rFonts w:ascii="Times New Roman" w:eastAsiaTheme="majorEastAsia" w:hAnsi="Times New Roman" w:cstheme="majorBidi"/>
        <w:i w:val="0"/>
        <w:iCs/>
        <w:sz w:val="24"/>
      </w:rPr>
      <w:tblPr/>
      <w:tcPr>
        <w:tcBorders>
          <w:left w:val="single" w:sz="4" w:space="0" w:color="7F7F7F" w:themeColor="text1" w:themeTint="80"/>
        </w:tcBorders>
        <w:shd w:val="clear" w:color="auto" w:fill="FFFFFF" w:themeFill="background1"/>
      </w:tcPr>
    </w:tblStylePr>
    <w:tblStylePr w:type="band1Vert">
      <w:pPr>
        <w:jc w:val="center"/>
      </w:pPr>
      <w:tblPr/>
      <w:tcPr>
        <w:shd w:val="clear" w:color="auto" w:fill="F2F2F2" w:themeFill="background1" w:themeFillShade="F2"/>
      </w:tcPr>
    </w:tblStylePr>
    <w:tblStylePr w:type="band2Vert">
      <w:pPr>
        <w:jc w:val="center"/>
      </w:p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rsid w:val="00966EA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ismayc/pnwflights14" TargetMode="External"/><Relationship Id="rId18" Type="http://schemas.openxmlformats.org/officeDocument/2006/relationships/hyperlink" Target="https://cran.rstudio.com/web/packages/dplyr/vignettes/introduction.html" TargetMode="External"/><Relationship Id="rId26" Type="http://schemas.openxmlformats.org/officeDocument/2006/relationships/hyperlink" Target="https://broom.tidyverse.org" TargetMode="External"/><Relationship Id="rId39" Type="http://schemas.openxmlformats.org/officeDocument/2006/relationships/hyperlink" Target="https://github.com/ismayc/pnwflights14/blob/master/data/airlines.csv" TargetMode="External"/><Relationship Id="rId21" Type="http://schemas.openxmlformats.org/officeDocument/2006/relationships/hyperlink" Target="http://mirror.utexas.edu/ctan/info/symbols/comprehensive/symbols-letter.pdf" TargetMode="External"/><Relationship Id="rId34" Type="http://schemas.openxmlformats.org/officeDocument/2006/relationships/footer" Target="footer3.xml"/><Relationship Id="rId42" Type="http://schemas.openxmlformats.org/officeDocument/2006/relationships/hyperlink" Target="http://libguides.reed.edu/citation/zotero" TargetMode="External"/><Relationship Id="rId47" Type="http://schemas.openxmlformats.org/officeDocument/2006/relationships/hyperlink" Target="http://web.reed.edu/cis/help/latex/bibtexstyles.html" TargetMode="External"/><Relationship Id="rId50" Type="http://schemas.openxmlformats.org/officeDocument/2006/relationships/hyperlink" Target="http://web.reed.edu/cis/help/LaTeX/index.html" TargetMode="External"/><Relationship Id="rId7" Type="http://schemas.openxmlformats.org/officeDocument/2006/relationships/hyperlink" Target="https://gsas.harvard.edu/degree-requirements/dissertations/formatting-your-dissertation" TargetMode="External"/><Relationship Id="rId2" Type="http://schemas.openxmlformats.org/officeDocument/2006/relationships/styles" Target="styles.xml"/><Relationship Id="rId16" Type="http://schemas.openxmlformats.org/officeDocument/2006/relationships/hyperlink" Target="https://github.com/adam-p/markdown-here/wiki/Markdown-Cheatsheet" TargetMode="External"/><Relationship Id="rId29" Type="http://schemas.openxmlformats.org/officeDocument/2006/relationships/header" Target="header1.xml"/><Relationship Id="rId11" Type="http://schemas.openxmlformats.org/officeDocument/2006/relationships/image" Target="media/image1.png"/><Relationship Id="rId24" Type="http://schemas.openxmlformats.org/officeDocument/2006/relationships/hyperlink" Target="https://cran.r-project.org/web/packages/kableExtra/index.html" TargetMode="External"/><Relationship Id="rId32" Type="http://schemas.openxmlformats.org/officeDocument/2006/relationships/footer" Target="footer2.xml"/><Relationship Id="rId37" Type="http://schemas.openxmlformats.org/officeDocument/2006/relationships/image" Target="media/image3.png"/><Relationship Id="rId40" Type="http://schemas.openxmlformats.org/officeDocument/2006/relationships/image" Target="media/image5.emf"/><Relationship Id="rId45" Type="http://schemas.openxmlformats.org/officeDocument/2006/relationships/hyperlink" Target="http://web.reed.edu/cis/help/latex/index.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markdown.rstudio.com" TargetMode="External"/><Relationship Id="rId19" Type="http://schemas.openxmlformats.org/officeDocument/2006/relationships/hyperlink" Target="http://docs.ggplot2.org/current/" TargetMode="External"/><Relationship Id="rId31" Type="http://schemas.openxmlformats.org/officeDocument/2006/relationships/footer" Target="footer1.xml"/><Relationship Id="rId44" Type="http://schemas.openxmlformats.org/officeDocument/2006/relationships/hyperlink" Target="http://pandoc.org/" TargetMode="External"/><Relationship Id="rId52"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s://github.com/benmarwick/huskydown" TargetMode="External"/><Relationship Id="rId14" Type="http://schemas.openxmlformats.org/officeDocument/2006/relationships/image" Target="media/image2.png"/><Relationship Id="rId22" Type="http://schemas.openxmlformats.org/officeDocument/2006/relationships/hyperlink" Target="http://www.lecb.ncifcrf.gov/~toms/latex.html" TargetMode="External"/><Relationship Id="rId27" Type="http://schemas.openxmlformats.org/officeDocument/2006/relationships/hyperlink" Target="https://cran.r-project.org/web/packages/xtable/vignettes/xtableGallery.pdf" TargetMode="External"/><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hyperlink" Target="http://sites.middlebury.edu/zoteromiddlebury/" TargetMode="External"/><Relationship Id="rId48" Type="http://schemas.openxmlformats.org/officeDocument/2006/relationships/hyperlink" Target="http://web.reed.edu/cis/help/latex/bibman.html" TargetMode="External"/><Relationship Id="rId8" Type="http://schemas.openxmlformats.org/officeDocument/2006/relationships/hyperlink" Target="https://github.com/kolesarm/harvard-gsas-thesis" TargetMode="External"/><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hyperlink" Target="http://yihui.name/knitr/options/" TargetMode="External"/><Relationship Id="rId17" Type="http://schemas.openxmlformats.org/officeDocument/2006/relationships/hyperlink" Target="https://www.rstudio.com/wp-content/uploads/2015/03/rmarkdown-reference.pdf" TargetMode="External"/><Relationship Id="rId25" Type="http://schemas.openxmlformats.org/officeDocument/2006/relationships/hyperlink" Target="https://cran.r-project.org/web/packages/tableone/vignettes/introduction.html" TargetMode="External"/><Relationship Id="rId33" Type="http://schemas.openxmlformats.org/officeDocument/2006/relationships/header" Target="header3.xml"/><Relationship Id="rId38" Type="http://schemas.openxmlformats.org/officeDocument/2006/relationships/image" Target="media/image4.png"/><Relationship Id="rId46" Type="http://schemas.openxmlformats.org/officeDocument/2006/relationships/hyperlink" Target="http://web.reed.edu/cis/help/latex/bibtex.html" TargetMode="External"/><Relationship Id="rId20" Type="http://schemas.openxmlformats.org/officeDocument/2006/relationships/hyperlink" Target="http://web.reed.edu/cis/help/latex/math.html" TargetMode="External"/><Relationship Id="rId41" Type="http://schemas.openxmlformats.org/officeDocument/2006/relationships/hyperlink" Target="https://bookdown.org/yihui/bookdown/cross-reference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kdown.org/yihui/bookdown/" TargetMode="External"/><Relationship Id="rId23" Type="http://schemas.openxmlformats.org/officeDocument/2006/relationships/hyperlink" Target="http://homepages.uni-tuebingen.de/beitz/txe.html" TargetMode="External"/><Relationship Id="rId28" Type="http://schemas.openxmlformats.org/officeDocument/2006/relationships/hyperlink" Target="https://gt.rstudio.com" TargetMode="External"/><Relationship Id="rId36" Type="http://schemas.openxmlformats.org/officeDocument/2006/relationships/footer" Target="footer5.xml"/><Relationship Id="rId49" Type="http://schemas.openxmlformats.org/officeDocument/2006/relationships/hyperlink" Target="https://www.zotero.or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My thesis title</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 title</dc:title>
  <dc:creator>My Name</dc:creator>
  <cp:keywords/>
  <cp:lastModifiedBy>Louisa H. Smith</cp:lastModifiedBy>
  <cp:revision>3</cp:revision>
  <dcterms:created xsi:type="dcterms:W3CDTF">2020-05-15T02:33:00Z</dcterms:created>
  <dcterms:modified xsi:type="dcterms:W3CDTF">2020-05-15T02:47:00Z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my abstract”</vt:lpwstr>
  </property>
  <property fmtid="{D5CDD505-2E9C-101B-9397-08002B2CF9AE}" pid="3" name="acknowledgments">
    <vt:lpwstr>“My acknowledgments”</vt:lpwstr>
  </property>
  <property fmtid="{D5CDD505-2E9C-101B-9397-08002B2CF9AE}" pid="4" name="advisor">
    <vt:lpwstr>My advisor</vt:lpwstr>
  </property>
  <property fmtid="{D5CDD505-2E9C-101B-9397-08002B2CF9AE}" pid="5" name="always_allow_html">
    <vt:lpwstr>True</vt:lpwstr>
  </property>
  <property fmtid="{D5CDD505-2E9C-101B-9397-08002B2CF9AE}" pid="6" name="bibliography">
    <vt:lpwstr>bib/thesis.bib</vt:lpwstr>
  </property>
  <property fmtid="{D5CDD505-2E9C-101B-9397-08002B2CF9AE}" pid="7" name="bibstyle">
    <vt:lpwstr>csl/apa.csl</vt:lpwstr>
  </property>
  <property fmtid="{D5CDD505-2E9C-101B-9397-08002B2CF9AE}" pid="8" name="dedication">
    <vt:lpwstr>“My dedication”</vt:lpwstr>
  </property>
  <property fmtid="{D5CDD505-2E9C-101B-9397-08002B2CF9AE}" pid="9" name="degree-field">
    <vt:lpwstr>My field</vt:lpwstr>
  </property>
  <property fmtid="{D5CDD505-2E9C-101B-9397-08002B2CF9AE}" pid="10" name="degree-month">
    <vt:lpwstr>May</vt:lpwstr>
  </property>
  <property fmtid="{D5CDD505-2E9C-101B-9397-08002B2CF9AE}" pid="11" name="degree-name">
    <vt:lpwstr>PhD</vt:lpwstr>
  </property>
  <property fmtid="{D5CDD505-2E9C-101B-9397-08002B2CF9AE}" pid="12" name="degree-year">
    <vt:lpwstr>2020</vt:lpwstr>
  </property>
  <property fmtid="{D5CDD505-2E9C-101B-9397-08002B2CF9AE}" pid="13" name="department">
    <vt:lpwstr>Department of my department</vt:lpwstr>
  </property>
  <property fmtid="{D5CDD505-2E9C-101B-9397-08002B2CF9AE}" pid="14" name="knit">
    <vt:lpwstr>bookdown::render_book</vt:lpwstr>
  </property>
  <property fmtid="{D5CDD505-2E9C-101B-9397-08002B2CF9AE}" pid="15" name="link-citations">
    <vt:lpwstr>yes</vt:lpwstr>
  </property>
  <property fmtid="{D5CDD505-2E9C-101B-9397-08002B2CF9AE}" pid="16" name="output">
    <vt:lpwstr/>
  </property>
  <property fmtid="{D5CDD505-2E9C-101B-9397-08002B2CF9AE}" pid="17" name="site">
    <vt:lpwstr>bookdown::bookdown_site</vt:lpwstr>
  </property>
</Properties>
</file>