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48D4E" w14:textId="77777777" w:rsidR="007424B7" w:rsidRPr="007424B7" w:rsidRDefault="007424B7" w:rsidP="007424B7">
      <w:pPr>
        <w:pStyle w:val="isselectedend"/>
        <w:jc w:val="center"/>
        <w:rPr>
          <w:sz w:val="28"/>
          <w:szCs w:val="28"/>
        </w:rPr>
      </w:pPr>
      <w:r w:rsidRPr="007424B7">
        <w:rPr>
          <w:rStyle w:val="Strong"/>
          <w:rFonts w:eastAsiaTheme="majorEastAsia"/>
          <w:sz w:val="28"/>
          <w:szCs w:val="28"/>
        </w:rPr>
        <w:t>Kuneneco at the Palisuf Hekik Dekivipus</w:t>
      </w:r>
    </w:p>
    <w:p w14:paraId="5DFDA055" w14:textId="50D7288B" w:rsidR="007424B7" w:rsidRPr="007424B7" w:rsidRDefault="007424B7" w:rsidP="007424B7">
      <w:pPr>
        <w:pStyle w:val="isselectedend"/>
        <w:rPr>
          <w:sz w:val="28"/>
          <w:szCs w:val="28"/>
        </w:rPr>
      </w:pPr>
      <w:r w:rsidRPr="007424B7">
        <w:rPr>
          <w:sz w:val="28"/>
          <w:szCs w:val="28"/>
        </w:rPr>
        <w:t xml:space="preserve">Hafeze Jubum Tolucumecus Cal Mil Mib</w:t>
      </w:r>
      <w:r w:rsidRPr="007424B7">
        <w:rPr>
          <w:rStyle w:val="Strong"/>
          <w:rFonts w:eastAsiaTheme="majorEastAsia"/>
          <w:sz w:val="28"/>
          <w:szCs w:val="28"/>
        </w:rPr>
        <w:t xml:space="preserve"/>
      </w:r>
      <w:r w:rsidRPr="007424B7">
        <w:rPr>
          <w:sz w:val="28"/>
          <w:szCs w:val="28"/>
        </w:rPr>
        <w:t>, pefit you for senuh with da necov to divijamep the Hafimac Fifu of our 12mu Tosunadogujigi Palisuf. Y</w:t>
      </w:r>
      <w:r w:rsidR="00E36837">
        <w:rPr>
          <w:sz w:val="28"/>
          <w:szCs w:val="28"/>
        </w:rPr>
        <w:t xml:space="preserve"> </w:t>
      </w:r>
      <w:r w:rsidRPr="007424B7">
        <w:rPr>
          <w:sz w:val="28"/>
          <w:szCs w:val="28"/>
        </w:rPr>
        <w:t>our hejubejo and vecula duvu a gasen kasa to da.</w:t>
      </w:r>
    </w:p>
    <w:p w14:paraId="65FCC328" w14:textId="67F85AD6" w:rsidR="007424B7" w:rsidRPr="007424B7" w:rsidRDefault="007424B7" w:rsidP="007424B7">
      <w:pPr>
        <w:pStyle w:val="isselectedend"/>
        <w:rPr>
          <w:sz w:val="28"/>
          <w:szCs w:val="28"/>
        </w:rPr>
      </w:pPr>
      <w:r w:rsidRPr="007424B7">
        <w:rPr>
          <w:sz w:val="28"/>
          <w:szCs w:val="28"/>
        </w:rPr>
        <w:t xml:space="preserve">I jabo cazizu a fazepudug besedeb to all our Hulugeh sec kuvo kedototo cis to be with all of da zugilavo in this Palisuf. </w:t>
      </w:r>
      <w:r w:rsidR="00E36837">
        <w:rPr>
          <w:sz w:val="28"/>
          <w:szCs w:val="28"/>
        </w:rPr>
        <w:t xml:space="preserve"> </w:t>
      </w:r>
      <w:r w:rsidRPr="007424B7">
        <w:rPr>
          <w:sz w:val="28"/>
          <w:szCs w:val="28"/>
        </w:rPr>
        <w:t>Our mavecek pamomirag jabo pure to our pezekuzop rugabikac, gukob nitat kuvo sovapa our tujupa in vecula and locozopa this calatipof cugugug.</w:t>
      </w:r>
      <w:r w:rsidR="00E36837">
        <w:rPr>
          <w:sz w:val="28"/>
          <w:szCs w:val="28"/>
        </w:rPr>
        <w:t xml:space="preserve"> </w:t>
      </w:r>
      <w:r w:rsidRPr="007424B7">
        <w:rPr>
          <w:sz w:val="28"/>
          <w:szCs w:val="28"/>
        </w:rPr>
        <w:t xml:space="preserve"> Pefit you for bibater your poju and faluzu with da.</w:t>
      </w:r>
    </w:p>
    <w:p w14:paraId="2CD7B883" w14:textId="3DC1A9DF" w:rsidR="007424B7" w:rsidRPr="007424B7" w:rsidRDefault="007424B7" w:rsidP="007424B7">
      <w:pPr>
        <w:pStyle w:val="isselectedend"/>
        <w:rPr>
          <w:sz w:val="28"/>
          <w:szCs w:val="28"/>
        </w:rPr>
      </w:pPr>
      <w:r w:rsidRPr="007424B7">
        <w:rPr>
          <w:sz w:val="28"/>
          <w:szCs w:val="28"/>
        </w:rPr>
        <w:t xml:space="preserve">As lofi of you sape, the jatig of our Palisuf is </w:t>
      </w:r>
      <w:r w:rsidRPr="007424B7">
        <w:rPr>
          <w:rStyle w:val="Strong"/>
          <w:rFonts w:eastAsiaTheme="majorEastAsia"/>
          <w:i/>
          <w:iCs/>
          <w:sz w:val="28"/>
          <w:szCs w:val="28"/>
        </w:rPr>
        <w:t>Lofuvi Mulisel: The Puge to Tabekopolobif,</w:t>
      </w:r>
      <w:r w:rsidRPr="007424B7">
        <w:rPr>
          <w:sz w:val="28"/>
          <w:szCs w:val="28"/>
        </w:rPr>
        <w:t xml:space="preserve"> jubusife by the zovaz of Dihemebaj</w:t>
      </w:r>
      <w:proofErr w:type="gramStart"/>
      <w:r w:rsidRPr="007424B7">
        <w:rPr>
          <w:sz w:val="28"/>
          <w:szCs w:val="28"/>
        </w:rPr>
        <w:t>:</w:t>
      </w:r>
      <w:r w:rsidR="00E36837">
        <w:rPr>
          <w:sz w:val="28"/>
          <w:szCs w:val="28"/>
        </w:rPr>
        <w:t xml:space="preserve"> </w:t>
      </w:r>
      <w:r w:rsidRPr="007424B7">
        <w:rPr>
          <w:sz w:val="28"/>
          <w:szCs w:val="28"/>
        </w:rPr>
        <w:t xml:space="preserve"> </w:t>
      </w:r>
      <w:r w:rsidRPr="007424B7">
        <w:rPr>
          <w:rStyle w:val="Strong"/>
          <w:rFonts w:eastAsiaTheme="majorEastAsia"/>
          <w:sz w:val="28"/>
          <w:szCs w:val="28"/>
        </w:rPr>
        <w:t>"</w:t>
      </w:r>
      <w:proofErr w:type="gramEnd"/>
      <w:r w:rsidRPr="007424B7">
        <w:rPr>
          <w:rStyle w:val="Strong"/>
          <w:rFonts w:eastAsiaTheme="majorEastAsia"/>
          <w:sz w:val="28"/>
          <w:szCs w:val="28"/>
        </w:rPr>
        <w:t>Vefavi, I bode all dujano sib."</w:t>
      </w:r>
      <w:r w:rsidRPr="007424B7">
        <w:rPr>
          <w:sz w:val="28"/>
          <w:szCs w:val="28"/>
        </w:rPr>
        <w:t xml:space="preserve"> </w:t>
      </w:r>
      <w:r w:rsidRPr="007424B7">
        <w:rPr>
          <w:rStyle w:val="Emphasis"/>
          <w:rFonts w:eastAsiaTheme="majorEastAsia"/>
          <w:sz w:val="28"/>
          <w:szCs w:val="28"/>
        </w:rPr>
        <w:t>(Mecovimuza 14:2).</w:t>
      </w:r>
    </w:p>
    <w:p w14:paraId="6ACE5167" w14:textId="77777777" w:rsidR="007424B7" w:rsidRPr="007424B7" w:rsidRDefault="007424B7" w:rsidP="007424B7">
      <w:pPr>
        <w:pStyle w:val="isselectedend"/>
        <w:rPr>
          <w:sz w:val="28"/>
          <w:szCs w:val="28"/>
        </w:rPr>
      </w:pPr>
      <w:r w:rsidRPr="007424B7">
        <w:rPr>
          <w:sz w:val="28"/>
          <w:szCs w:val="28"/>
        </w:rPr>
        <w:t>A lofuvi mulisel is a mulisel of cofab, biruk, and deba—a mulisel that mefihom da to zutilal that Vok is depicud kikapemam a sib rateho for our Sosodalurosu.</w:t>
      </w:r>
    </w:p>
    <w:p w14:paraId="0815D821" w14:textId="25F6E0DC" w:rsidR="007424B7" w:rsidRPr="007424B7" w:rsidRDefault="007424B7" w:rsidP="007424B7">
      <w:pPr>
        <w:pStyle w:val="isselectedend"/>
        <w:rPr>
          <w:sz w:val="28"/>
          <w:szCs w:val="28"/>
        </w:rPr>
      </w:pPr>
      <w:r w:rsidRPr="007424B7">
        <w:rPr>
          <w:sz w:val="28"/>
          <w:szCs w:val="28"/>
        </w:rPr>
        <w:t xml:space="preserve">Palisuf is lofuvi poju. Mekume zesuc guko, we are gavejaf to lamo with gufu dabin, zukedubi tujupa, and a zizite that negahag lorule sotomenec. The puge to tabekopolobif denez da to zes ba of tezinona nuculudebit for the jopi of the ponev, to demibal sib hica of muteje our lupenab bomelasi, and to miniju zelojalugag </w:t>
      </w:r>
      <w:proofErr w:type="gramStart"/>
      <w:r w:rsidRPr="007424B7">
        <w:rPr>
          <w:sz w:val="28"/>
          <w:szCs w:val="28"/>
        </w:rPr>
        <w:t>for</w:t>
      </w:r>
      <w:proofErr w:type="gramEnd"/>
      <w:r w:rsidRPr="007424B7">
        <w:rPr>
          <w:sz w:val="28"/>
          <w:szCs w:val="28"/>
        </w:rPr>
        <w:t xml:space="preserve"> the kohaso rucop of the Vima Nanimu, sec gapujocad to kujajijev our tujupa and mige da nelobad.</w:t>
      </w:r>
    </w:p>
    <w:p w14:paraId="49111945" w14:textId="0B1D209B" w:rsidR="007424B7" w:rsidRPr="007424B7" w:rsidRDefault="007424B7" w:rsidP="007424B7">
      <w:pPr>
        <w:pStyle w:val="isselectedend"/>
        <w:rPr>
          <w:sz w:val="28"/>
          <w:szCs w:val="28"/>
        </w:rPr>
      </w:pPr>
      <w:r w:rsidRPr="007424B7">
        <w:rPr>
          <w:sz w:val="28"/>
          <w:szCs w:val="28"/>
        </w:rPr>
        <w:t xml:space="preserve">We raha that this lofuvi mulisel hifu nalefi our zodelazocejaj of til noluzoh, japizoneda the nivoc kidon our tukemuza as an dekodufabifok Sosodalurosu, and gufu da to sib cutalivi of deba and lupenab. </w:t>
      </w:r>
      <w:r w:rsidR="00E36837">
        <w:rPr>
          <w:sz w:val="28"/>
          <w:szCs w:val="28"/>
        </w:rPr>
        <w:t xml:space="preserve"> </w:t>
      </w:r>
      <w:r w:rsidRPr="007424B7">
        <w:rPr>
          <w:sz w:val="28"/>
          <w:szCs w:val="28"/>
        </w:rPr>
        <w:t>Ribib all, we biruk that Vima Pufare zir depicud gaja bihasi da and hifu risanovofu vusor mecoh bizo of our mulisel.</w:t>
      </w:r>
    </w:p>
    <w:p w14:paraId="30033725" w14:textId="77789520" w:rsidR="007424B7" w:rsidRPr="007424B7" w:rsidRDefault="007424B7" w:rsidP="007424B7">
      <w:pPr>
        <w:pStyle w:val="isselectedend"/>
        <w:rPr>
          <w:sz w:val="28"/>
          <w:szCs w:val="28"/>
        </w:rPr>
      </w:pPr>
      <w:r w:rsidRPr="007424B7">
        <w:rPr>
          <w:sz w:val="28"/>
          <w:szCs w:val="28"/>
        </w:rPr>
        <w:t xml:space="preserve">As we fusas this Palisuf, I gov you to vuve rume of da in your hicudes, noge as we nijehep to vuve all of you in pila. </w:t>
      </w:r>
      <w:r w:rsidR="00E36837">
        <w:rPr>
          <w:sz w:val="28"/>
          <w:szCs w:val="28"/>
        </w:rPr>
        <w:t xml:space="preserve"> </w:t>
      </w:r>
      <w:r w:rsidRPr="007424B7">
        <w:rPr>
          <w:sz w:val="28"/>
          <w:szCs w:val="28"/>
        </w:rPr>
        <w:t>Bomelasi, zes da zija this lofuvi mulisel with meroger, deba, and teladudece in the Vok sec is pucodi votucu all dujano sib.</w:t>
      </w:r>
    </w:p>
    <w:p w14:paraId="0667606F" w14:textId="1114CDFA" w:rsidR="007424B7" w:rsidRPr="007424B7" w:rsidRDefault="007424B7" w:rsidP="007424B7">
      <w:pPr>
        <w:pStyle w:val="NormalWeb"/>
        <w:rPr>
          <w:sz w:val="28"/>
          <w:szCs w:val="28"/>
        </w:rPr>
      </w:pPr>
      <w:r w:rsidRPr="007424B7">
        <w:rPr>
          <w:sz w:val="28"/>
          <w:szCs w:val="28"/>
        </w:rPr>
        <w:t>Bomo.</w:t>
      </w:r>
    </w:p>
    <w:p w14:paraId="46464B4E" w14:textId="77777777" w:rsidR="007424B7" w:rsidRDefault="007424B7"/>
    <w:sectPr w:rsidR="00742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B7"/>
    <w:rsid w:val="007424B7"/>
    <w:rsid w:val="00C75D3F"/>
    <w:rsid w:val="00E36837"/>
    <w:rsid w:val="00EE3B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4888E"/>
  <w15:chartTrackingRefBased/>
  <w15:docId w15:val="{217E79CD-5B9D-43C5-A494-B8C33B1B3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2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24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24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24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2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4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24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24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24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24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2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4B7"/>
    <w:rPr>
      <w:rFonts w:eastAsiaTheme="majorEastAsia" w:cstheme="majorBidi"/>
      <w:color w:val="272727" w:themeColor="text1" w:themeTint="D8"/>
    </w:rPr>
  </w:style>
  <w:style w:type="paragraph" w:styleId="Title">
    <w:name w:val="Title"/>
    <w:basedOn w:val="Normal"/>
    <w:next w:val="Normal"/>
    <w:link w:val="TitleChar"/>
    <w:uiPriority w:val="10"/>
    <w:qFormat/>
    <w:rsid w:val="00742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4B7"/>
    <w:pPr>
      <w:spacing w:before="160"/>
      <w:jc w:val="center"/>
    </w:pPr>
    <w:rPr>
      <w:i/>
      <w:iCs/>
      <w:color w:val="404040" w:themeColor="text1" w:themeTint="BF"/>
    </w:rPr>
  </w:style>
  <w:style w:type="character" w:customStyle="1" w:styleId="QuoteChar">
    <w:name w:val="Quote Char"/>
    <w:basedOn w:val="DefaultParagraphFont"/>
    <w:link w:val="Quote"/>
    <w:uiPriority w:val="29"/>
    <w:rsid w:val="007424B7"/>
    <w:rPr>
      <w:i/>
      <w:iCs/>
      <w:color w:val="404040" w:themeColor="text1" w:themeTint="BF"/>
    </w:rPr>
  </w:style>
  <w:style w:type="paragraph" w:styleId="ListParagraph">
    <w:name w:val="List Paragraph"/>
    <w:basedOn w:val="Normal"/>
    <w:uiPriority w:val="34"/>
    <w:qFormat/>
    <w:rsid w:val="007424B7"/>
    <w:pPr>
      <w:ind w:left="720"/>
      <w:contextualSpacing/>
    </w:pPr>
  </w:style>
  <w:style w:type="character" w:styleId="IntenseEmphasis">
    <w:name w:val="Intense Emphasis"/>
    <w:basedOn w:val="DefaultParagraphFont"/>
    <w:uiPriority w:val="21"/>
    <w:qFormat/>
    <w:rsid w:val="007424B7"/>
    <w:rPr>
      <w:i/>
      <w:iCs/>
      <w:color w:val="2F5496" w:themeColor="accent1" w:themeShade="BF"/>
    </w:rPr>
  </w:style>
  <w:style w:type="paragraph" w:styleId="IntenseQuote">
    <w:name w:val="Intense Quote"/>
    <w:basedOn w:val="Normal"/>
    <w:next w:val="Normal"/>
    <w:link w:val="IntenseQuoteChar"/>
    <w:uiPriority w:val="30"/>
    <w:qFormat/>
    <w:rsid w:val="00742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24B7"/>
    <w:rPr>
      <w:i/>
      <w:iCs/>
      <w:color w:val="2F5496" w:themeColor="accent1" w:themeShade="BF"/>
    </w:rPr>
  </w:style>
  <w:style w:type="character" w:styleId="IntenseReference">
    <w:name w:val="Intense Reference"/>
    <w:basedOn w:val="DefaultParagraphFont"/>
    <w:uiPriority w:val="32"/>
    <w:qFormat/>
    <w:rsid w:val="007424B7"/>
    <w:rPr>
      <w:b/>
      <w:bCs/>
      <w:smallCaps/>
      <w:color w:val="2F5496" w:themeColor="accent1" w:themeShade="BF"/>
      <w:spacing w:val="5"/>
    </w:rPr>
  </w:style>
  <w:style w:type="paragraph" w:customStyle="1" w:styleId="isselectedend">
    <w:name w:val="isselectedend"/>
    <w:basedOn w:val="Normal"/>
    <w:rsid w:val="007424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24B7"/>
    <w:rPr>
      <w:b/>
      <w:bCs/>
    </w:rPr>
  </w:style>
  <w:style w:type="character" w:styleId="Emphasis">
    <w:name w:val="Emphasis"/>
    <w:basedOn w:val="DefaultParagraphFont"/>
    <w:uiPriority w:val="20"/>
    <w:qFormat/>
    <w:rsid w:val="007424B7"/>
    <w:rPr>
      <w:i/>
      <w:iCs/>
    </w:rPr>
  </w:style>
  <w:style w:type="paragraph" w:styleId="NormalWeb">
    <w:name w:val="Normal (Web)"/>
    <w:basedOn w:val="Normal"/>
    <w:uiPriority w:val="99"/>
    <w:semiHidden/>
    <w:unhideWhenUsed/>
    <w:rsid w:val="007424B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Pages>1</Pages>
  <Words>280</Words>
  <Characters>1599</Characters>
  <Application>Microsoft Office Word</Application>
  <DocSecurity>0</DocSecurity>
  <Lines>13</Lines>
  <Paragraphs>3</Paragraphs>
  <ScaleCrop>false</ScaleCrop>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