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79D3" w14:textId="7842F358" w:rsidR="00D20089" w:rsidRPr="00646A28" w:rsidRDefault="00276829" w:rsidP="00646A28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 AEs occur, in arm t, over time d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K=k</m:t>
            </m:r>
          </m:e>
          <m:e>
            <m:r>
              <w:rPr>
                <w:rFonts w:ascii="Cambria Math" w:hAnsi="Cambria Math"/>
              </w:rPr>
              <m:t>Trt=t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</m:sup>
            </m:sSup>
          </m:num>
          <m:den>
            <m:r>
              <w:rPr>
                <w:rFonts w:ascii="Cambria Math" w:hAnsi="Cambria Math"/>
              </w:rPr>
              <m:t>k!</m:t>
            </m:r>
          </m:den>
        </m:f>
      </m:oMath>
      <w:r w:rsidR="00D20089">
        <w:rPr>
          <w:rFonts w:eastAsiaTheme="minorEastAsia"/>
        </w:rPr>
        <w:t xml:space="preserve">   </w:t>
      </w:r>
      <w:r w:rsidR="00C50D64">
        <w:rPr>
          <w:rFonts w:eastAsiaTheme="minorEastAsia"/>
        </w:rPr>
        <w:t xml:space="preserve"> </w:t>
      </w:r>
      <w:r w:rsidR="00DF175E">
        <w:rPr>
          <w:rFonts w:eastAsiaTheme="minorEastAsia"/>
        </w:rPr>
        <w:t xml:space="preserve">  </w:t>
      </w:r>
      <w:r w:rsidR="00EC1270">
        <w:rPr>
          <w:rFonts w:eastAsiaTheme="minorEastAsia"/>
        </w:rPr>
        <w:t xml:space="preserve">               </w:t>
      </w:r>
      <w:r w:rsidR="00DF175E">
        <w:rPr>
          <w:rFonts w:eastAsiaTheme="minorEastAsia"/>
        </w:rPr>
        <w:t>(1)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300"/>
        <w:gridCol w:w="4330"/>
      </w:tblGrid>
      <w:tr w:rsidR="00646A28" w14:paraId="51F124A9" w14:textId="77777777" w:rsidTr="00244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</w:tcPr>
          <w:p w14:paraId="76A2E1E7" w14:textId="46EEADCB" w:rsidR="00646A28" w:rsidRDefault="00646A28" w:rsidP="002768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Experimental arm (E)</w:t>
            </w:r>
          </w:p>
        </w:tc>
        <w:tc>
          <w:tcPr>
            <w:tcW w:w="4330" w:type="dxa"/>
          </w:tcPr>
          <w:p w14:paraId="61C15BF1" w14:textId="2BD1AA28" w:rsidR="00646A28" w:rsidRDefault="00646A28" w:rsidP="002768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Control arm (</w:t>
            </w:r>
            <w:proofErr w:type="gramStart"/>
            <w:r>
              <w:rPr>
                <w:rFonts w:eastAsiaTheme="minorEastAsia"/>
              </w:rPr>
              <w:t>C )</w:t>
            </w:r>
            <w:proofErr w:type="gramEnd"/>
          </w:p>
        </w:tc>
      </w:tr>
      <w:tr w:rsidR="00646A28" w14:paraId="7CBBBDA6" w14:textId="77777777" w:rsidTr="00244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</w:tcPr>
          <w:p w14:paraId="5400A369" w14:textId="6900F01A" w:rsidR="00646A28" w:rsidRPr="00C50D64" w:rsidRDefault="00646A28" w:rsidP="00646A28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Trt='E' 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14:paraId="1726247F" w14:textId="77777777" w:rsidR="00646A28" w:rsidRDefault="00703933" w:rsidP="0024407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d=-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T=E</m:t>
                  </m:r>
                </m:e>
              </m:d>
            </m:oMath>
          </w:p>
          <w:p w14:paraId="22E57546" w14:textId="2D52E9EA" w:rsidR="0024407D" w:rsidRPr="0024407D" w:rsidRDefault="00703933" w:rsidP="0024407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K=0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T=E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oMath>
          </w:p>
        </w:tc>
        <w:tc>
          <w:tcPr>
            <w:tcW w:w="4330" w:type="dxa"/>
          </w:tcPr>
          <w:p w14:paraId="01953FFC" w14:textId="542CF573" w:rsidR="00646A28" w:rsidRPr="00C50D64" w:rsidRDefault="00646A28" w:rsidP="00646A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Trt='C' 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</w:p>
          <w:p w14:paraId="1BA3148A" w14:textId="5A57AB14" w:rsidR="0024407D" w:rsidRDefault="00703933" w:rsidP="00646A2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d=-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T=C</m:t>
                  </m:r>
                </m:e>
              </m:d>
            </m:oMath>
          </w:p>
          <w:p w14:paraId="68626DFD" w14:textId="55C5921B" w:rsidR="00646A28" w:rsidRPr="0024407D" w:rsidRDefault="00646A28" w:rsidP="0024407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T=C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oMath>
            <w:r w:rsidRPr="0024407D">
              <w:rPr>
                <w:rFonts w:eastAsiaTheme="minorEastAsia"/>
              </w:rPr>
              <w:t xml:space="preserve"> </w:t>
            </w:r>
          </w:p>
          <w:p w14:paraId="57D0B4FA" w14:textId="77777777" w:rsidR="00646A28" w:rsidRDefault="00646A28" w:rsidP="002768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2833EA5" w14:textId="7E28C6A7" w:rsidR="000632F7" w:rsidRPr="000632F7" w:rsidRDefault="00D83CDF" w:rsidP="00D20089">
      <w:pPr>
        <w:rPr>
          <w:rFonts w:eastAsiaTheme="minorEastAsia"/>
        </w:rPr>
      </w:pPr>
      <w:r>
        <w:rPr>
          <w:rFonts w:ascii="Cambria Math" w:eastAsiaTheme="minorEastAsia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5595671" wp14:editId="6E62ED46">
                <wp:simplePos x="0" y="0"/>
                <wp:positionH relativeFrom="column">
                  <wp:posOffset>3070225</wp:posOffset>
                </wp:positionH>
                <wp:positionV relativeFrom="paragraph">
                  <wp:posOffset>911225</wp:posOffset>
                </wp:positionV>
                <wp:extent cx="2592070" cy="254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45F6B" w14:textId="5F2B87DB" w:rsidR="00D83CDF" w:rsidRPr="00D83CDF" w:rsidRDefault="00D83CDF" w:rsidP="00D83C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D83CDF">
                              <w:rPr>
                                <w:color w:val="FF0000"/>
                              </w:rPr>
                              <w:t>P(</w:t>
                            </w:r>
                            <w:proofErr w:type="gramEnd"/>
                            <w:r w:rsidRPr="00D83CDF">
                              <w:rPr>
                                <w:color w:val="FF0000"/>
                              </w:rPr>
                              <w:t>DC occurs, AE occurs/not occur)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956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75pt;margin-top:71.75pt;width:204.1pt;height: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" filled="f" stroked="f">
                <v:textbox>
                  <w:txbxContent>
                    <w:p w14:paraId="00245F6B" w14:textId="5F2B87DB" w:rsidR="00D83CDF" w:rsidRPr="00D83CDF" w:rsidRDefault="00D83CDF" w:rsidP="00D83C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proofErr w:type="gramStart"/>
                      <w:r w:rsidRPr="00D83CDF">
                        <w:rPr>
                          <w:color w:val="FF0000"/>
                        </w:rPr>
                        <w:t>P(</w:t>
                      </w:r>
                      <w:proofErr w:type="gramEnd"/>
                      <w:r w:rsidRPr="00D83CDF">
                        <w:rPr>
                          <w:color w:val="FF0000"/>
                        </w:rPr>
                        <w:t>DC occurs, AE occurs/not occur)</w:t>
                      </w:r>
                    </w:p>
                  </w:txbxContent>
                </v:textbox>
              </v:shape>
            </w:pict>
          </mc:Fallback>
        </mc:AlternateContent>
      </w:r>
    </w:p>
    <w:p w14:paraId="7A89323D" w14:textId="7C593EB3" w:rsidR="00535FC4" w:rsidRPr="00535FC4" w:rsidRDefault="00C50D64" w:rsidP="00D20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discontinue due to AE in arm t</m:t>
              </m:r>
            </m:e>
          </m:d>
          <m:r>
            <w:rPr>
              <w:rFonts w:ascii="Cambria Math" w:hAnsi="Cambria Math"/>
            </w:rPr>
            <m:t xml:space="preserve">→denoted as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DC|AE,t</m:t>
              </m:r>
            </m:sub>
          </m:sSub>
        </m:oMath>
      </m:oMathPara>
    </w:p>
    <w:p w14:paraId="3D946630" w14:textId="5666AAC9" w:rsidR="00C50D64" w:rsidRDefault="00535FC4" w:rsidP="00D20089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DC|AE,t</m:t>
            </m:r>
          </m:sub>
        </m:sSub>
        <m:r>
          <w:rPr>
            <w:rFonts w:ascii="Cambria Math" w:hAnsi="Cambria Math"/>
          </w:rPr>
          <m:t xml:space="preserve"> 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DC|AE=1,t</m:t>
                </m:r>
              </m:sub>
            </m:sSub>
          </m:sup>
        </m:sSup>
      </m:oMath>
      <w:r>
        <w:rPr>
          <w:rFonts w:eastAsiaTheme="minorEastAsia"/>
        </w:rPr>
        <w:t xml:space="preserve"> </w:t>
      </w:r>
      <w:r w:rsidR="00DF175E">
        <w:rPr>
          <w:rFonts w:eastAsiaTheme="minorEastAsia"/>
        </w:rPr>
        <w:t xml:space="preserve">                                 </w:t>
      </w:r>
      <w:r w:rsidR="00EC1270">
        <w:rPr>
          <w:rFonts w:eastAsiaTheme="minorEastAsia"/>
        </w:rPr>
        <w:t xml:space="preserve">              </w:t>
      </w:r>
      <w:r w:rsidR="00DF175E">
        <w:rPr>
          <w:rFonts w:eastAsiaTheme="minorEastAsia"/>
        </w:rPr>
        <w:t xml:space="preserve">   (2)</w:t>
      </w:r>
    </w:p>
    <w:p w14:paraId="3BB2B3AB" w14:textId="5657B788" w:rsidR="00D83CDF" w:rsidRDefault="00D83CDF" w:rsidP="00D20089">
      <w:pPr>
        <w:rPr>
          <w:rFonts w:eastAsiaTheme="minorEastAsia"/>
        </w:rPr>
      </w:pPr>
    </w:p>
    <w:p w14:paraId="4E44DCB8" w14:textId="357F9671" w:rsidR="00EC1270" w:rsidRDefault="00DF175E" w:rsidP="00535FC4">
      <w:pPr>
        <w:rPr>
          <w:rFonts w:eastAsiaTheme="minorEastAsia"/>
        </w:rPr>
      </w:pPr>
      <w:commentRangeStart w:id="0"/>
      <m:oMath>
        <m:r>
          <w:rPr>
            <w:rFonts w:ascii="Cambria Math" w:eastAsiaTheme="minorEastAsia" w:hAnsi="Cambria Math"/>
          </w:rPr>
          <m:t>Note:  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DC|AE=1,t</m:t>
                </m:r>
              </m:sub>
            </m:sSub>
          </m:sup>
        </m:sSup>
        <m:r>
          <w:rPr>
            <w:rFonts w:ascii="Cambria Math" w:hAnsi="Cambria Math"/>
          </w:rPr>
          <m:t>→1-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DC|AE=1,t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DC|AE=1,t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color w:val="FF0000"/>
              </w:rPr>
              <m:t>k!</m:t>
            </m:r>
          </m:den>
        </m:f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B0F0"/>
              </w:rPr>
              <m:t>k=0</m:t>
            </m:r>
          </m:sub>
        </m:sSub>
      </m:oMath>
      <w:r w:rsidR="00EC127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→ 1-P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DC and no AE</m:t>
            </m:r>
          </m:e>
        </m:d>
        <m:r>
          <w:rPr>
            <w:rFonts w:ascii="Cambria Math" w:hAnsi="Cambria Math"/>
          </w:rPr>
          <m:t xml:space="preserve"> → p(DC and 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 both occur)</m:t>
        </m:r>
      </m:oMath>
      <w:r w:rsidR="00EC1270">
        <w:rPr>
          <w:rFonts w:eastAsiaTheme="minorEastAsia"/>
        </w:rPr>
        <w:t>.</w:t>
      </w:r>
      <w:commentRangeEnd w:id="0"/>
      <w:r w:rsidR="00534D91">
        <w:rPr>
          <w:rFonts w:eastAsiaTheme="minorEastAsia"/>
        </w:rPr>
        <w:t xml:space="preserve">  So </w:t>
      </w:r>
      <w:r w:rsidR="0039433E">
        <w:rPr>
          <w:rStyle w:val="CommentReference"/>
        </w:rPr>
        <w:commentReference w:id="0"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DC|AE,t</m:t>
            </m:r>
          </m:sub>
        </m:sSub>
      </m:oMath>
      <w:r w:rsidR="00534D91">
        <w:rPr>
          <w:rFonts w:eastAsiaTheme="minorEastAsia"/>
        </w:rPr>
        <w:t xml:space="preserve"> , though defined as the prob that DC occurs ‘due to’ AE, is </w:t>
      </w:r>
      <w:proofErr w:type="gramStart"/>
      <w:r w:rsidR="00534D91">
        <w:rPr>
          <w:rFonts w:eastAsiaTheme="minorEastAsia"/>
        </w:rPr>
        <w:t>actually just</w:t>
      </w:r>
      <w:proofErr w:type="gramEnd"/>
      <w:r w:rsidR="00534D91">
        <w:rPr>
          <w:rFonts w:eastAsiaTheme="minorEastAsia"/>
        </w:rPr>
        <w:t xml:space="preserve"> the prob that DC and AE both occur.</w:t>
      </w:r>
    </w:p>
    <w:p w14:paraId="5987C5FE" w14:textId="0F776E75" w:rsidR="00535FC4" w:rsidRDefault="00DF175E" w:rsidP="00535FC4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DC|AE=1,t</m:t>
            </m:r>
          </m:sub>
        </m:sSub>
      </m:oMath>
      <w:r>
        <w:rPr>
          <w:rFonts w:eastAsiaTheme="minorEastAsia"/>
        </w:rPr>
        <w:t xml:space="preserve"> from (2)</w:t>
      </w:r>
    </w:p>
    <w:p w14:paraId="2824DC4D" w14:textId="37D0930F" w:rsidR="00A442C9" w:rsidRPr="00902DCD" w:rsidRDefault="00703933" w:rsidP="00DF175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DC|AE=1,t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DC|AE,t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DC|AE,t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fun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Trt=t</m:t>
                </m:r>
              </m:e>
            </m:d>
          </m:den>
        </m:f>
      </m:oMath>
      <w:r w:rsidR="00DF175E">
        <w:rPr>
          <w:rFonts w:eastAsiaTheme="minorEastAsia"/>
        </w:rPr>
        <w:t xml:space="preserve">            (3)</w:t>
      </w:r>
    </w:p>
    <w:p w14:paraId="135BD203" w14:textId="77777777" w:rsidR="00902DCD" w:rsidRPr="00276829" w:rsidRDefault="00902DCD" w:rsidP="00902DCD">
      <w:pPr>
        <w:ind w:left="360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5220"/>
        <w:gridCol w:w="4950"/>
      </w:tblGrid>
      <w:tr w:rsidR="000632F7" w14:paraId="0B46C838" w14:textId="77777777" w:rsidTr="0036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3BB21B35" w14:textId="77777777" w:rsidR="000632F7" w:rsidRDefault="000632F7" w:rsidP="00B276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Experimental arm (E)</w:t>
            </w:r>
          </w:p>
        </w:tc>
        <w:tc>
          <w:tcPr>
            <w:tcW w:w="4950" w:type="dxa"/>
          </w:tcPr>
          <w:p w14:paraId="3ACAA5C8" w14:textId="1C7E16B1" w:rsidR="000632F7" w:rsidRDefault="000632F7" w:rsidP="00B276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Control arm (C)</w:t>
            </w:r>
          </w:p>
        </w:tc>
      </w:tr>
      <w:tr w:rsidR="000B3B2B" w14:paraId="11826C90" w14:textId="77777777" w:rsidTr="0036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03C6A4D9" w14:textId="77777777" w:rsidR="00DF175E" w:rsidRPr="00DF175E" w:rsidRDefault="00DF175E" w:rsidP="000B3B2B">
            <w:pPr>
              <w:rPr>
                <w:rFonts w:eastAsiaTheme="minorEastAsia"/>
              </w:rPr>
            </w:pPr>
            <w:commentRangeStart w:id="1"/>
          </w:p>
          <w:p w14:paraId="6B3D811B" w14:textId="1AA577F5" w:rsidR="000B3B2B" w:rsidRPr="003667E5" w:rsidRDefault="00703933" w:rsidP="000B3B2B">
            <w:p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DC|AE,Trt=E</m:t>
                  </m:r>
                </m:sub>
              </m:sSub>
            </m:oMath>
            <w:r w:rsidR="000B3B2B" w:rsidRPr="003667E5">
              <w:rPr>
                <w:rFonts w:eastAsiaTheme="minorEastAsia"/>
              </w:rPr>
              <w:t xml:space="preserve"> </w:t>
            </w:r>
            <w:r w:rsidR="003667E5" w:rsidRPr="003667E5">
              <w:rPr>
                <w:rFonts w:eastAsiaTheme="minorEastAsia"/>
              </w:rPr>
              <w:t>= P</w:t>
            </w:r>
            <w:r w:rsidR="000B3B2B" w:rsidRPr="003667E5">
              <w:rPr>
                <w:rFonts w:eastAsiaTheme="minorEastAsia"/>
              </w:rPr>
              <w:t xml:space="preserve"> </w:t>
            </w:r>
            <w:r w:rsidR="003667E5" w:rsidRPr="003667E5">
              <w:rPr>
                <w:rFonts w:eastAsiaTheme="minorEastAsia"/>
              </w:rPr>
              <w:t>(</w:t>
            </w:r>
            <w:r w:rsidR="000B3B2B" w:rsidRPr="003667E5">
              <w:rPr>
                <w:rFonts w:eastAsiaTheme="minorEastAsia"/>
              </w:rPr>
              <w:t>discontinue due to AE in arm E</w:t>
            </w:r>
            <w:r w:rsidR="003667E5" w:rsidRPr="003667E5">
              <w:rPr>
                <w:rFonts w:eastAsiaTheme="minorEastAsia"/>
              </w:rPr>
              <w:t>)</w:t>
            </w:r>
          </w:p>
          <w:p w14:paraId="658624C4" w14:textId="6808E57E" w:rsidR="003667E5" w:rsidRPr="001F5B2D" w:rsidRDefault="003667E5" w:rsidP="000B3B2B">
            <w:pPr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# DC and AE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# DC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189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=0.111</m:t>
                </m:r>
              </m:oMath>
            </m:oMathPara>
          </w:p>
          <w:p w14:paraId="65209AF3" w14:textId="77777777" w:rsidR="00902DCD" w:rsidRPr="003667E5" w:rsidRDefault="00902DCD" w:rsidP="000B3B2B">
            <w:pPr>
              <w:rPr>
                <w:rFonts w:eastAsiaTheme="minorEastAsia"/>
                <w:b w:val="0"/>
                <w:bCs w:val="0"/>
              </w:rPr>
            </w:pPr>
          </w:p>
          <w:p w14:paraId="770564A3" w14:textId="740E0E2C" w:rsidR="000B3B2B" w:rsidRPr="003667E5" w:rsidRDefault="003667E5" w:rsidP="000B3B2B">
            <w:pPr>
              <w:rPr>
                <w:bCs w:val="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Cs w:val="0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Trt=E</m:t>
                  </m:r>
                </m:e>
              </m:d>
            </m:oMath>
            <w:r w:rsidR="000B3B2B" w:rsidRPr="003667E5">
              <w:rPr>
                <w:rFonts w:eastAsiaTheme="minorEastAsia"/>
                <w:bCs w:val="0"/>
              </w:rPr>
              <w:t xml:space="preserve"> </w:t>
            </w:r>
            <w:r w:rsidRPr="003667E5">
              <w:rPr>
                <w:rFonts w:eastAsiaTheme="minorEastAsia"/>
                <w:bCs w:val="0"/>
              </w:rPr>
              <w:t>= P</w:t>
            </w:r>
            <w:r w:rsidR="000B3B2B" w:rsidRPr="003667E5">
              <w:rPr>
                <w:rFonts w:eastAsiaTheme="minorEastAsia"/>
                <w:bCs w:val="0"/>
              </w:rPr>
              <w:t xml:space="preserve"> </w:t>
            </w:r>
            <w:r w:rsidRPr="003667E5">
              <w:rPr>
                <w:rFonts w:eastAsiaTheme="minorEastAsia"/>
                <w:bCs w:val="0"/>
              </w:rPr>
              <w:t>(</w:t>
            </w:r>
            <w:r w:rsidR="000B3B2B" w:rsidRPr="003667E5">
              <w:rPr>
                <w:rFonts w:eastAsiaTheme="minorEastAsia"/>
                <w:bCs w:val="0"/>
              </w:rPr>
              <w:t>no AE occurs in arm E</w:t>
            </w:r>
            <w:r w:rsidRPr="003667E5">
              <w:rPr>
                <w:rFonts w:eastAsiaTheme="minorEastAsia"/>
                <w:bCs w:val="0"/>
              </w:rPr>
              <w:t>)</w:t>
            </w:r>
          </w:p>
          <w:p w14:paraId="78465138" w14:textId="768603A1" w:rsidR="000B3B2B" w:rsidRPr="003667E5" w:rsidRDefault="003667E5" w:rsidP="000B3B2B">
            <w:pPr>
              <w:pStyle w:val="ListParagraph"/>
              <w:ind w:left="0"/>
              <w:rPr>
                <w:rFonts w:eastAsiaTheme="minorEastAsia"/>
                <w:b w:val="0"/>
                <w:bCs w:val="0"/>
                <w:sz w:val="20"/>
                <w:szCs w:val="20"/>
              </w:rPr>
            </w:pPr>
            <w:r w:rsidRPr="003667E5">
              <w:rPr>
                <w:rFonts w:eastAsiaTheme="minorEastAsia"/>
                <w:b w:val="0"/>
                <w:bCs w:val="0"/>
              </w:rPr>
              <w:t xml:space="preserve"> </w:t>
            </w:r>
          </w:p>
          <w:p w14:paraId="19E6BC2B" w14:textId="6087B46C" w:rsidR="00902DCD" w:rsidRPr="001F5B2D" w:rsidRDefault="003667E5" w:rsidP="000B3B2B">
            <w:pPr>
              <w:pStyle w:val="ListParagraph"/>
              <w:ind w:left="0"/>
              <w:rPr>
                <w:rFonts w:eastAsiaTheme="minorEastAsia"/>
                <w:b w:val="0"/>
                <w:bCs w:val="0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                                      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# no AEs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#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(189-21)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219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=0.767</m:t>
                </m:r>
              </m:oMath>
            </m:oMathPara>
          </w:p>
          <w:p w14:paraId="3CBF01DB" w14:textId="498B18E1" w:rsidR="00902DCD" w:rsidRDefault="00902DCD" w:rsidP="000B3B2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4950" w:type="dxa"/>
          </w:tcPr>
          <w:p w14:paraId="25434436" w14:textId="77777777" w:rsidR="000B3B2B" w:rsidRDefault="000B3B2B" w:rsidP="000B3B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09C9D11" w14:textId="6D203E0F" w:rsidR="000B3B2B" w:rsidRPr="003667E5" w:rsidRDefault="00703933" w:rsidP="000B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DC|AE,Trt=C</m:t>
                  </m:r>
                </m:sub>
              </m:sSub>
            </m:oMath>
            <w:r w:rsidR="000B3B2B" w:rsidRPr="003667E5">
              <w:rPr>
                <w:rFonts w:eastAsiaTheme="minorEastAsia"/>
                <w:b/>
                <w:bCs/>
              </w:rPr>
              <w:t xml:space="preserve"> </w:t>
            </w:r>
            <w:r w:rsidR="003667E5" w:rsidRPr="003667E5">
              <w:rPr>
                <w:rFonts w:eastAsiaTheme="minorEastAsia"/>
                <w:b/>
                <w:bCs/>
              </w:rPr>
              <w:t>= P</w:t>
            </w:r>
            <w:r w:rsidR="000B3B2B" w:rsidRPr="003667E5">
              <w:rPr>
                <w:rFonts w:eastAsiaTheme="minorEastAsia"/>
                <w:b/>
                <w:bCs/>
              </w:rPr>
              <w:t xml:space="preserve"> </w:t>
            </w:r>
            <w:r w:rsidR="003667E5" w:rsidRPr="003667E5">
              <w:rPr>
                <w:rFonts w:eastAsiaTheme="minorEastAsia"/>
                <w:b/>
                <w:bCs/>
              </w:rPr>
              <w:t>(</w:t>
            </w:r>
            <w:r w:rsidR="000B3B2B" w:rsidRPr="003667E5">
              <w:rPr>
                <w:rFonts w:eastAsiaTheme="minorEastAsia"/>
                <w:b/>
                <w:bCs/>
              </w:rPr>
              <w:t>discontinue due to AE in arm C</w:t>
            </w:r>
            <w:r w:rsidR="003667E5" w:rsidRPr="003667E5">
              <w:rPr>
                <w:rFonts w:eastAsiaTheme="minorEastAsia"/>
                <w:b/>
                <w:bCs/>
              </w:rPr>
              <w:t>)</w:t>
            </w:r>
          </w:p>
          <w:p w14:paraId="146FC2CF" w14:textId="5B02037B" w:rsidR="00DF175E" w:rsidRPr="001F5B2D" w:rsidRDefault="003667E5" w:rsidP="000B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                           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# DC and AE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# DC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95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oMath>
            <w:r w:rsidRPr="001F5B2D">
              <w:rPr>
                <w:rFonts w:eastAsiaTheme="minorEastAsia"/>
              </w:rPr>
              <w:t>0.053</w:t>
            </w:r>
          </w:p>
          <w:p w14:paraId="47FC4939" w14:textId="77777777" w:rsidR="003667E5" w:rsidRDefault="003667E5" w:rsidP="000B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2193493" w14:textId="70DC7DBB" w:rsidR="000B3B2B" w:rsidRPr="003667E5" w:rsidRDefault="003667E5" w:rsidP="000B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Trt=C</m:t>
                  </m:r>
                </m:e>
              </m:d>
            </m:oMath>
            <w:r w:rsidR="000B3B2B" w:rsidRPr="003667E5">
              <w:rPr>
                <w:rFonts w:eastAsiaTheme="minorEastAsia"/>
                <w:b/>
                <w:bCs/>
              </w:rPr>
              <w:t xml:space="preserve"> </w:t>
            </w:r>
            <w:r w:rsidRPr="003667E5">
              <w:rPr>
                <w:rFonts w:eastAsiaTheme="minorEastAsia"/>
                <w:b/>
                <w:bCs/>
              </w:rPr>
              <w:t xml:space="preserve">= </w:t>
            </w:r>
            <w:proofErr w:type="gramStart"/>
            <w:r w:rsidRPr="003667E5">
              <w:rPr>
                <w:rFonts w:eastAsiaTheme="minorEastAsia"/>
                <w:b/>
                <w:bCs/>
              </w:rPr>
              <w:t>P(</w:t>
            </w:r>
            <w:proofErr w:type="gramEnd"/>
            <w:r w:rsidR="000B3B2B" w:rsidRPr="003667E5">
              <w:rPr>
                <w:rFonts w:eastAsiaTheme="minorEastAsia"/>
                <w:b/>
                <w:bCs/>
              </w:rPr>
              <w:t>no AE occurs in arm C</w:t>
            </w:r>
            <w:r w:rsidRPr="003667E5">
              <w:rPr>
                <w:rFonts w:eastAsiaTheme="minorEastAsia"/>
                <w:b/>
                <w:bCs/>
              </w:rPr>
              <w:t>)</w:t>
            </w:r>
          </w:p>
          <w:p w14:paraId="56227287" w14:textId="77777777" w:rsidR="0018622C" w:rsidRDefault="0018622C" w:rsidP="00186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2E4E6ED" w14:textId="51217697" w:rsidR="0018622C" w:rsidRPr="00DF175E" w:rsidRDefault="003667E5" w:rsidP="00186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</m:t>
              </m:r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# no AEs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#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(95-5)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103</m:t>
                  </m:r>
                </m:den>
              </m:f>
              <m:r>
                <w:rPr>
                  <w:rFonts w:ascii="Cambria Math" w:eastAsiaTheme="minorEastAsia" w:hAnsi="Cambria Math"/>
                </w:rPr>
                <m:t>=0.874</m:t>
              </m:r>
              <w:commentRangeEnd w:id="1"/>
              <m:r>
                <m:rPr>
                  <m:sty m:val="p"/>
                </m:rPr>
                <w:rPr>
                  <w:rStyle w:val="CommentReference"/>
                </w:rPr>
                <w:commentReference w:id="1"/>
              </m:r>
            </m:oMath>
          </w:p>
          <w:p w14:paraId="2C6DF5FB" w14:textId="7DBF0C2E" w:rsidR="000B3B2B" w:rsidRDefault="000B3B2B" w:rsidP="000B3B2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BB5BFE8" w14:textId="4AFE5A04" w:rsidR="001F5B2D" w:rsidRDefault="00E70280" w:rsidP="00276829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023CC" wp14:editId="0BF5C2C9">
                <wp:simplePos x="0" y="0"/>
                <wp:positionH relativeFrom="column">
                  <wp:posOffset>3171061</wp:posOffset>
                </wp:positionH>
                <wp:positionV relativeFrom="paragraph">
                  <wp:posOffset>2360699</wp:posOffset>
                </wp:positionV>
                <wp:extent cx="166255" cy="68458"/>
                <wp:effectExtent l="0" t="0" r="5715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68458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F570" id="Rectangle 9" o:spid="_x0000_s1026" style="position:absolute;margin-left:249.7pt;margin-top:185.9pt;width:13.1pt;height: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87CCF" wp14:editId="1981367A">
                <wp:simplePos x="0" y="0"/>
                <wp:positionH relativeFrom="column">
                  <wp:posOffset>3131942</wp:posOffset>
                </wp:positionH>
                <wp:positionV relativeFrom="paragraph">
                  <wp:posOffset>2106427</wp:posOffset>
                </wp:positionV>
                <wp:extent cx="136916" cy="92907"/>
                <wp:effectExtent l="0" t="0" r="0" b="25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6" cy="92907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C80D" id="Rectangle 8" o:spid="_x0000_s1026" style="position:absolute;margin-left:246.6pt;margin-top:165.85pt;width:10.8pt;height: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421F8" wp14:editId="4B902D73">
                <wp:simplePos x="0" y="0"/>
                <wp:positionH relativeFrom="column">
                  <wp:posOffset>3151746</wp:posOffset>
                </wp:positionH>
                <wp:positionV relativeFrom="paragraph">
                  <wp:posOffset>1818440</wp:posOffset>
                </wp:positionV>
                <wp:extent cx="233939" cy="171145"/>
                <wp:effectExtent l="0" t="0" r="0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9" cy="171145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E1B8" id="Rectangle 7" o:spid="_x0000_s1026" style="position:absolute;margin-left:248.15pt;margin-top:143.2pt;width:18.4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F80E0" wp14:editId="72E59CEA">
                <wp:simplePos x="0" y="0"/>
                <wp:positionH relativeFrom="column">
                  <wp:posOffset>442530</wp:posOffset>
                </wp:positionH>
                <wp:positionV relativeFrom="paragraph">
                  <wp:posOffset>1808147</wp:posOffset>
                </wp:positionV>
                <wp:extent cx="233939" cy="171145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9" cy="171145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C361" id="Rectangle 4" o:spid="_x0000_s1026" style="position:absolute;margin-left:34.85pt;margin-top:142.35pt;width:18.4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C05D6" wp14:editId="13318093">
                <wp:simplePos x="0" y="0"/>
                <wp:positionH relativeFrom="column">
                  <wp:posOffset>462090</wp:posOffset>
                </wp:positionH>
                <wp:positionV relativeFrom="paragraph">
                  <wp:posOffset>2360700</wp:posOffset>
                </wp:positionV>
                <wp:extent cx="189607" cy="63568"/>
                <wp:effectExtent l="0" t="0" r="127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07" cy="63568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124A" id="Rectangle 5" o:spid="_x0000_s1026" style="position:absolute;margin-left:36.4pt;margin-top:185.9pt;width:14.95pt;height: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1BE18" wp14:editId="1B205F90">
                <wp:simplePos x="0" y="0"/>
                <wp:positionH relativeFrom="column">
                  <wp:posOffset>462090</wp:posOffset>
                </wp:positionH>
                <wp:positionV relativeFrom="paragraph">
                  <wp:posOffset>2111317</wp:posOffset>
                </wp:positionV>
                <wp:extent cx="141157" cy="82927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7" cy="82927"/>
                        </a:xfrm>
                        <a:prstGeom prst="rect">
                          <a:avLst/>
                        </a:prstGeom>
                        <a:solidFill>
                          <a:srgbClr val="9999FF">
                            <a:alpha val="3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AC23D" id="Rectangle 6" o:spid="_x0000_s1026" style="position:absolute;margin-left:36.4pt;margin-top:166.25pt;width:11.1pt;height: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" fillcolor="#99f" stroked="f" strokeweight="1pt">
                <v:fill opacity="21588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821E39" wp14:editId="163B4951">
            <wp:extent cx="5471935" cy="3390585"/>
            <wp:effectExtent l="0" t="0" r="0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711" cy="33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51B5" w14:textId="029D0A39" w:rsidR="000632F7" w:rsidRDefault="00127922" w:rsidP="00276829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E2712" wp14:editId="0F0C44CA">
            <wp:simplePos x="0" y="0"/>
            <wp:positionH relativeFrom="margin">
              <wp:posOffset>4909930</wp:posOffset>
            </wp:positionH>
            <wp:positionV relativeFrom="paragraph">
              <wp:posOffset>1386426</wp:posOffset>
            </wp:positionV>
            <wp:extent cx="2165831" cy="315569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305" cy="372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9D07C" wp14:editId="04B75B34">
                <wp:simplePos x="0" y="0"/>
                <wp:positionH relativeFrom="column">
                  <wp:posOffset>7013894</wp:posOffset>
                </wp:positionH>
                <wp:positionV relativeFrom="paragraph">
                  <wp:posOffset>1419473</wp:posOffset>
                </wp:positionV>
                <wp:extent cx="248526" cy="210263"/>
                <wp:effectExtent l="19050" t="19050" r="18415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526" cy="2102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A232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552.3pt;margin-top:111.75pt;width:19.55pt;height:16.5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" adj="12463" fillcolor="#4472c4 [3204]" strokecolor="#1f3763 [1604]" strokeweight="1pt"/>
            </w:pict>
          </mc:Fallback>
        </mc:AlternateContent>
      </w:r>
    </w:p>
    <w:p w14:paraId="56BF35E2" w14:textId="50C5365C" w:rsidR="00276829" w:rsidRPr="00276829" w:rsidRDefault="00276829" w:rsidP="0027682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discont. at any of the k AEs|K=k, Trt=t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cont at every 1 AE</m:t>
              </m:r>
            </m:e>
          </m:d>
        </m:oMath>
      </m:oMathPara>
    </w:p>
    <w:p w14:paraId="0082FB31" w14:textId="77777777" w:rsidR="00276829" w:rsidRPr="00276829" w:rsidRDefault="00276829" w:rsidP="00276829">
      <w:pPr>
        <w:ind w:left="36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                                                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1-P(discont. at 1 AE)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7286160B" w14:textId="77777777" w:rsidR="00276829" w:rsidRDefault="00276829" w:rsidP="00276829">
      <w:pPr>
        <w:ind w:left="36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    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DC|AE=1,t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276829">
        <w:rPr>
          <w:rFonts w:eastAsiaTheme="minorEastAsia"/>
        </w:rPr>
        <w:t xml:space="preserve">                                      </w:t>
      </w:r>
    </w:p>
    <w:p w14:paraId="1551AF4E" w14:textId="77777777" w:rsidR="00F15823" w:rsidRDefault="005E4957" w:rsidP="005E4957">
      <w:pPr>
        <w:ind w:left="360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                                                         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DC|AE,t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P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K=0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Trt=t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Pr="00276829">
        <w:rPr>
          <w:rFonts w:eastAsiaTheme="minorEastAsia"/>
        </w:rPr>
        <w:t xml:space="preserve">           </w:t>
      </w:r>
    </w:p>
    <w:p w14:paraId="4011BE93" w14:textId="712DBC48" w:rsidR="00EC1270" w:rsidRDefault="00F15823" w:rsidP="00F15823">
      <w:r>
        <w:t xml:space="preserve">This is the Bernoulli </w:t>
      </w:r>
      <m:oMath>
        <m:r>
          <w:rPr>
            <w:rFonts w:ascii="Cambria Math" w:hAnsi="Cambria Math"/>
          </w:rPr>
          <m:t>p</m:t>
        </m:r>
      </m:oMath>
      <w:r>
        <w:t xml:space="preserve"> for </w:t>
      </w:r>
      <w:proofErr w:type="gramStart"/>
      <w:r>
        <w:t>I</w:t>
      </w:r>
      <w:r w:rsidR="00EC1270">
        <w:t>ndicator</w:t>
      </w:r>
      <w:r>
        <w:t>(</w:t>
      </w:r>
      <w:proofErr w:type="gramEnd"/>
      <w:r w:rsidR="00EC1270">
        <w:t>DC</w:t>
      </w:r>
      <w:r>
        <w:t>)</w:t>
      </w:r>
      <w:r w:rsidR="00A935E6">
        <w:t xml:space="preserve"> </w:t>
      </w:r>
      <w:commentRangeStart w:id="2"/>
      <w:r w:rsidR="00A935E6" w:rsidRPr="00A935E6">
        <w:rPr>
          <w:b/>
          <w:bCs/>
        </w:rPr>
        <w:t>conditional on the Indicator(AE)?!?</w:t>
      </w:r>
      <w:commentRangeEnd w:id="2"/>
      <w:r w:rsidR="00543F21">
        <w:rPr>
          <w:rStyle w:val="CommentReference"/>
        </w:rPr>
        <w:commentReference w:id="2"/>
      </w:r>
    </w:p>
    <w:p w14:paraId="6C7D85D5" w14:textId="19FE59CE" w:rsidR="003667E5" w:rsidRPr="00F15823" w:rsidRDefault="003667E5" w:rsidP="00F15823">
      <w:r>
        <w:t>Consider the entire trial duration (54 months) as one interval, k can be estimated by AE event rate</w:t>
      </w:r>
      <w:r w:rsidR="00EC1270">
        <w:t xml:space="preserve"> </w:t>
      </w:r>
      <m:oMath>
        <m:r>
          <m:rPr>
            <m:sty m:val="bi"/>
          </m:rPr>
          <w:rPr>
            <w:rFonts w:ascii="Cambria Math" w:hAnsi="Cambria Math"/>
            <w:color w:val="00B0F0"/>
          </w:rPr>
          <m:t>λ</m:t>
        </m:r>
        <m:r>
          <w:rPr>
            <w:rFonts w:ascii="Cambria Math" w:hAnsi="Cambria Math"/>
          </w:rPr>
          <m:t>.</m:t>
        </m:r>
      </m:oMath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300"/>
        <w:gridCol w:w="4330"/>
      </w:tblGrid>
      <w:tr w:rsidR="0018622C" w14:paraId="246264F1" w14:textId="77777777" w:rsidTr="00EC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</w:tcPr>
          <w:p w14:paraId="48AE2572" w14:textId="3C6AD1A3" w:rsidR="0018622C" w:rsidRDefault="0018622C" w:rsidP="00B27629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Experimental arm (E)</w:t>
            </w:r>
          </w:p>
        </w:tc>
        <w:tc>
          <w:tcPr>
            <w:tcW w:w="4330" w:type="dxa"/>
          </w:tcPr>
          <w:p w14:paraId="5BDF663F" w14:textId="77777777" w:rsidR="0018622C" w:rsidRDefault="0018622C" w:rsidP="00B2762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Control arm (</w:t>
            </w:r>
            <w:proofErr w:type="gramStart"/>
            <w:r>
              <w:rPr>
                <w:rFonts w:eastAsiaTheme="minorEastAsia"/>
              </w:rPr>
              <w:t>C )</w:t>
            </w:r>
            <w:proofErr w:type="gramEnd"/>
          </w:p>
        </w:tc>
      </w:tr>
      <w:tr w:rsidR="009E003D" w14:paraId="30044ABF" w14:textId="77777777" w:rsidTr="00EC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0" w:type="dxa"/>
          </w:tcPr>
          <w:p w14:paraId="25A4D501" w14:textId="77777777" w:rsidR="00EC1270" w:rsidRDefault="00703933" w:rsidP="009E003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1-0.111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0.767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sup>
                </m:sSup>
              </m:oMath>
            </m:oMathPara>
          </w:p>
          <w:p w14:paraId="544F5848" w14:textId="71F75408" w:rsidR="009E003D" w:rsidRDefault="00451892" w:rsidP="009E003D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=0.</w:t>
            </w:r>
            <w:proofErr w:type="gramStart"/>
            <w:r w:rsidR="00A12C81">
              <w:rPr>
                <w:rFonts w:eastAsiaTheme="minorEastAsia"/>
              </w:rPr>
              <w:t>918</w:t>
            </w:r>
            <w:r w:rsidR="00A935E6">
              <w:rPr>
                <w:rFonts w:eastAsiaTheme="minorEastAsia"/>
              </w:rPr>
              <w:t xml:space="preserve"> ?!?</w:t>
            </w:r>
            <w:r w:rsidR="00A12C81">
              <w:rPr>
                <w:rFonts w:eastAsiaTheme="minorEastAsia"/>
              </w:rPr>
              <w:t>!</w:t>
            </w:r>
            <w:proofErr w:type="gramEnd"/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4330" w:type="dxa"/>
          </w:tcPr>
          <w:p w14:paraId="0291B215" w14:textId="77777777" w:rsidR="00EC1270" w:rsidRDefault="00703933" w:rsidP="009E00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1-0.053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0.874</m:t>
                                    </m:r>
                                  </m:e>
                                </m:d>
                              </m:e>
                            </m:func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sup>
                </m:sSup>
              </m:oMath>
            </m:oMathPara>
          </w:p>
          <w:p w14:paraId="215E0C22" w14:textId="635FBC19" w:rsidR="009E003D" w:rsidRPr="00A935E6" w:rsidRDefault="00F15823" w:rsidP="009E003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</w:rPr>
            </w:pPr>
            <w:r w:rsidRPr="00A935E6">
              <w:rPr>
                <w:rFonts w:eastAsiaTheme="minorEastAsia"/>
                <w:b/>
                <w:bCs/>
              </w:rPr>
              <w:t>=</w:t>
            </w:r>
            <w:r w:rsidR="00EC1270" w:rsidRPr="00A935E6">
              <w:rPr>
                <w:rFonts w:eastAsiaTheme="minorEastAsia"/>
                <w:b/>
                <w:bCs/>
              </w:rPr>
              <w:t xml:space="preserve"> </w:t>
            </w:r>
            <w:r w:rsidRPr="00A935E6">
              <w:rPr>
                <w:rFonts w:eastAsiaTheme="minorEastAsia"/>
                <w:b/>
                <w:bCs/>
              </w:rPr>
              <w:t>0.</w:t>
            </w:r>
            <w:r w:rsidR="00A935E6" w:rsidRPr="00A935E6">
              <w:rPr>
                <w:rFonts w:eastAsiaTheme="minorEastAsia"/>
                <w:b/>
                <w:bCs/>
              </w:rPr>
              <w:t>879 ?!?</w:t>
            </w:r>
          </w:p>
        </w:tc>
      </w:tr>
    </w:tbl>
    <w:p w14:paraId="54A23B4A" w14:textId="64375419" w:rsidR="00276829" w:rsidRDefault="00276829" w:rsidP="005E4957"/>
    <w:p w14:paraId="39A22098" w14:textId="1BC93512" w:rsidR="00763F16" w:rsidRDefault="00763F16" w:rsidP="005E4957"/>
    <w:p w14:paraId="1105C2D1" w14:textId="7C9CA5E5" w:rsidR="00763F16" w:rsidRDefault="00763F16" w:rsidP="005E4957"/>
    <w:p w14:paraId="20953CB4" w14:textId="18467845" w:rsidR="00763F16" w:rsidRDefault="00763F16" w:rsidP="005E4957"/>
    <w:p w14:paraId="6280AF5A" w14:textId="7DD40A0D" w:rsidR="00763F16" w:rsidRDefault="00763F16" w:rsidP="005E4957"/>
    <w:p w14:paraId="4A928650" w14:textId="723792FC" w:rsidR="00763F16" w:rsidRDefault="00763F16" w:rsidP="005E4957"/>
    <w:p w14:paraId="590ECB46" w14:textId="279934D7" w:rsidR="00763F16" w:rsidRDefault="00763F16" w:rsidP="005E4957"/>
    <w:p w14:paraId="3B8CF1F9" w14:textId="292BBD71" w:rsidR="00763F16" w:rsidRDefault="00763F16" w:rsidP="005E4957"/>
    <w:p w14:paraId="0E0F65AE" w14:textId="7FBC7E94" w:rsidR="00763F16" w:rsidRDefault="00763F16" w:rsidP="005E4957"/>
    <w:p w14:paraId="7D50E0B5" w14:textId="22C98428" w:rsidR="00763F16" w:rsidRDefault="00763F16" w:rsidP="005E4957"/>
    <w:p w14:paraId="29275F82" w14:textId="35E11F57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proofErr w:type="gramStart"/>
      <w:r>
        <w:rPr>
          <w:rFonts w:ascii="NimbusRomNo9L-Regu" w:eastAsia="NimbusRomNo9L-Regu" w:cs="NimbusRomNo9L-Regu"/>
          <w:sz w:val="20"/>
          <w:szCs w:val="20"/>
        </w:rPr>
        <w:t>…</w:t>
      </w:r>
      <w:r>
        <w:rPr>
          <w:rFonts w:ascii="NimbusRomNo9L-Regu" w:eastAsia="NimbusRomNo9L-Regu" w:cs="NimbusRomNo9L-Regu"/>
          <w:sz w:val="20"/>
          <w:szCs w:val="20"/>
        </w:rPr>
        <w:t>.</w:t>
      </w:r>
      <w:r>
        <w:rPr>
          <w:rFonts w:ascii="NimbusRomNo9L-Regu" w:eastAsia="NimbusRomNo9L-Regu" w:cs="NimbusRomNo9L-Regu"/>
          <w:sz w:val="20"/>
          <w:szCs w:val="20"/>
        </w:rPr>
        <w:t>Should</w:t>
      </w:r>
      <w:proofErr w:type="gramEnd"/>
      <w:r>
        <w:rPr>
          <w:rFonts w:ascii="NimbusRomNo9L-Regu" w:eastAsia="NimbusRomNo9L-Regu" w:cs="NimbusRomNo9L-Regu"/>
          <w:sz w:val="20"/>
          <w:szCs w:val="20"/>
        </w:rPr>
        <w:t xml:space="preserve"> the</w:t>
      </w:r>
    </w:p>
    <w:p w14:paraId="6687CCF9" w14:textId="77777777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subject experience </w:t>
      </w:r>
      <w:r>
        <w:rPr>
          <w:rFonts w:ascii="CMMI10" w:eastAsia="CMMI10" w:cs="CMMI10"/>
          <w:sz w:val="20"/>
          <w:szCs w:val="20"/>
        </w:rPr>
        <w:t xml:space="preserve">k </w:t>
      </w:r>
      <w:r>
        <w:rPr>
          <w:rFonts w:ascii="NimbusRomNo9L-Regu" w:eastAsia="NimbusRomNo9L-Regu" w:cs="NimbusRomNo9L-Regu"/>
          <w:sz w:val="20"/>
          <w:szCs w:val="20"/>
        </w:rPr>
        <w:t xml:space="preserve">AEs during the </w:t>
      </w:r>
      <w:r>
        <w:rPr>
          <w:rFonts w:ascii="CMMI10" w:eastAsia="CMMI10" w:cs="CMMI10"/>
          <w:sz w:val="20"/>
          <w:szCs w:val="20"/>
        </w:rPr>
        <w:t>j</w:t>
      </w:r>
      <w:r>
        <w:rPr>
          <w:rFonts w:ascii="NimbusRomNo9L-Regu" w:eastAsia="NimbusRomNo9L-Regu" w:cs="NimbusRomNo9L-Regu"/>
          <w:sz w:val="20"/>
          <w:szCs w:val="20"/>
        </w:rPr>
        <w:t>-</w:t>
      </w:r>
      <w:proofErr w:type="spellStart"/>
      <w:r>
        <w:rPr>
          <w:rFonts w:ascii="NimbusRomNo9L-Regu" w:eastAsia="NimbusRomNo9L-Regu" w:cs="NimbusRomNo9L-Regu"/>
          <w:sz w:val="20"/>
          <w:szCs w:val="20"/>
        </w:rPr>
        <w:t>th</w:t>
      </w:r>
      <w:proofErr w:type="spellEnd"/>
      <w:r>
        <w:rPr>
          <w:rFonts w:ascii="NimbusRomNo9L-Regu" w:eastAsia="NimbusRomNo9L-Regu" w:cs="NimbusRomNo9L-Regu"/>
          <w:sz w:val="20"/>
          <w:szCs w:val="20"/>
        </w:rPr>
        <w:t xml:space="preserve"> interval, the treatment discontinuation indicator variable can </w:t>
      </w:r>
      <w:proofErr w:type="gramStart"/>
      <w:r>
        <w:rPr>
          <w:rFonts w:ascii="NimbusRomNo9L-Regu" w:eastAsia="NimbusRomNo9L-Regu" w:cs="NimbusRomNo9L-Regu"/>
          <w:sz w:val="20"/>
          <w:szCs w:val="20"/>
        </w:rPr>
        <w:t>be</w:t>
      </w:r>
      <w:proofErr w:type="gramEnd"/>
    </w:p>
    <w:p w14:paraId="0D40F717" w14:textId="338B2026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generated from a Bernoulli distribution with probability of </w:t>
      </w:r>
      <m:oMath>
        <m:r>
          <w:rPr>
            <w:rFonts w:ascii="Cambria Math" w:eastAsia="CMR10" w:hAnsi="Cambria Math" w:cs="CMR10"/>
            <w:sz w:val="20"/>
            <w:szCs w:val="20"/>
          </w:rPr>
          <m:t xml:space="preserve">1 </m:t>
        </m:r>
        <m:r>
          <w:rPr>
            <w:rFonts w:ascii="Cambria Math" w:eastAsia="CMSY10" w:hAnsi="Cambria Math" w:cs="CMSY10" w:hint="eastAsia"/>
            <w:sz w:val="20"/>
            <w:szCs w:val="20"/>
          </w:rPr>
          <m:t>-</m:t>
        </m:r>
        <m:r>
          <w:rPr>
            <w:rFonts w:ascii="Cambria Math" w:eastAsia="CMSY10" w:hAnsi="Cambria Math" w:cs="CMSY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NimbusRomNo9L-Regu" w:hAnsi="Cambria Math" w:cs="NimbusRomNo9L-Regu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 xml:space="preserve">1 </m:t>
                </m:r>
                <m:r>
                  <w:rPr>
                    <w:rFonts w:ascii="Cambria Math" w:eastAsia="CMSY10" w:hAnsi="Cambria Math" w:cs="CMSY10" w:hint="eastAsia"/>
                    <w:sz w:val="20"/>
                    <w:szCs w:val="20"/>
                  </w:rPr>
                  <m:t>-</m:t>
                </m:r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P</m:t>
                </m:r>
                <m: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DC</m:t>
                </m:r>
                <m:ctrlPr>
                  <w:rPr>
                    <w:rFonts w:ascii="Cambria Math" w:eastAsia="CMSY7" w:hAnsi="Cambria Math" w:cs="CMSY7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AE,t</m:t>
                </m:r>
                <m:ctrlPr>
                  <w:rPr>
                    <w:rFonts w:ascii="Cambria Math" w:eastAsia="NimbusRomNo9L-Regu" w:hAnsi="Cambria Math" w:cs="NimbusRomNo9L-Regu"/>
                    <w:i/>
                    <w:sz w:val="20"/>
                    <w:szCs w:val="20"/>
                  </w:rPr>
                </m:ctrlPr>
              </m:e>
            </m:d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="NimbusRomNo9L-Regu" w:hAnsi="Cambria Math" w:cs="NimbusRomNo9L-Regu"/>
                <w:sz w:val="20"/>
                <w:szCs w:val="20"/>
              </w:rPr>
              <m:t>k</m:t>
            </m:r>
          </m:sup>
        </m:sSup>
      </m:oMath>
      <w:r>
        <w:rPr>
          <w:rFonts w:ascii="NimbusRomNo9L-Regu" w:eastAsia="NimbusRomNo9L-Regu" w:cs="NimbusRomNo9L-Regu"/>
          <w:sz w:val="20"/>
          <w:szCs w:val="20"/>
        </w:rPr>
        <w:t>.</w:t>
      </w:r>
    </w:p>
    <w:p w14:paraId="7DBF9338" w14:textId="77777777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14:paraId="13E6C9C5" w14:textId="1053E687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All input parameters for the AE generator are available from clinical trial summary results and publications.</w:t>
      </w:r>
    </w:p>
    <w:p w14:paraId="17D7344E" w14:textId="77777777" w:rsidR="00763F16" w:rsidRPr="00F11A82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B0F0"/>
          <w:sz w:val="20"/>
          <w:szCs w:val="20"/>
        </w:rPr>
      </w:pPr>
      <w:r w:rsidRPr="00F11A82">
        <w:rPr>
          <w:rFonts w:ascii="NimbusRomNo9L-Regu" w:eastAsia="NimbusRomNo9L-Regu" w:cs="NimbusRomNo9L-Regu"/>
          <w:color w:val="00B0F0"/>
          <w:sz w:val="20"/>
          <w:szCs w:val="20"/>
        </w:rPr>
        <w:t xml:space="preserve">From clinical trial results, it is standard protocol to list the proportion of patients that did not </w:t>
      </w:r>
      <w:proofErr w:type="gramStart"/>
      <w:r w:rsidRPr="00F11A82">
        <w:rPr>
          <w:rFonts w:ascii="NimbusRomNo9L-Regu" w:eastAsia="NimbusRomNo9L-Regu" w:cs="NimbusRomNo9L-Regu"/>
          <w:color w:val="00B0F0"/>
          <w:sz w:val="20"/>
          <w:szCs w:val="20"/>
        </w:rPr>
        <w:t>experience</w:t>
      </w:r>
      <w:proofErr w:type="gramEnd"/>
    </w:p>
    <w:p w14:paraId="35FE4E7B" w14:textId="731CDFC0" w:rsidR="00763F16" w:rsidRPr="00F11A82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ED7D31" w:themeColor="accent2"/>
          <w:sz w:val="20"/>
          <w:szCs w:val="20"/>
        </w:rPr>
      </w:pPr>
      <w:r w:rsidRPr="00F11A82">
        <w:rPr>
          <w:rFonts w:ascii="NimbusRomNo9L-Regu" w:eastAsia="NimbusRomNo9L-Regu" w:cs="NimbusRomNo9L-Regu"/>
          <w:color w:val="00B0F0"/>
          <w:sz w:val="20"/>
          <w:szCs w:val="20"/>
        </w:rPr>
        <w:t xml:space="preserve">any AE on treatment arm </w:t>
      </w:r>
      <w:r w:rsidRPr="00F11A82">
        <w:rPr>
          <w:rFonts w:ascii="CMMI10" w:eastAsia="CMMI10" w:cs="CMMI10"/>
          <w:color w:val="00B0F0"/>
          <w:sz w:val="20"/>
          <w:szCs w:val="20"/>
        </w:rPr>
        <w:t>t</w:t>
      </w:r>
      <w:r w:rsidRPr="00F11A82">
        <w:rPr>
          <w:rFonts w:ascii="NimbusRomNo9L-Regu" w:eastAsia="NimbusRomNo9L-Regu" w:cs="NimbusRomNo9L-Regu"/>
          <w:color w:val="00B0F0"/>
          <w:sz w:val="20"/>
          <w:szCs w:val="20"/>
        </w:rPr>
        <w:t xml:space="preserve">, i.e. </w:t>
      </w:r>
      <w:r w:rsidRPr="00F11A82">
        <w:rPr>
          <w:rFonts w:ascii="CMR10" w:eastAsia="CMR10" w:cs="CMR10"/>
          <w:color w:val="00B0F0"/>
          <w:sz w:val="20"/>
          <w:szCs w:val="20"/>
        </w:rPr>
        <w:t xml:space="preserve"> </w:t>
      </w:r>
      <m:oMath>
        <m:r>
          <w:rPr>
            <w:rFonts w:ascii="Cambria Math" w:eastAsia="NimbusRomNo9L-Regu" w:hAnsi="Cambria Math" w:cs="NimbusRomNo9L-Regu"/>
            <w:color w:val="00B0F0"/>
            <w:sz w:val="20"/>
            <w:szCs w:val="20"/>
          </w:rPr>
          <m:t>Pr</m:t>
        </m:r>
        <m:r>
          <w:rPr>
            <w:rFonts w:ascii="Cambria Math" w:eastAsia="CMSY10" w:hAnsi="Cambria Math" w:cs="CMSY10"/>
            <w:color w:val="00B0F0"/>
            <w:sz w:val="20"/>
            <w:szCs w:val="20"/>
          </w:rPr>
          <m:t>{</m:t>
        </m:r>
        <m:r>
          <w:rPr>
            <w:rFonts w:ascii="Cambria Math" w:eastAsia="CMMI10" w:hAnsi="Cambria Math" w:cs="CMMI10"/>
            <w:color w:val="00B0F0"/>
            <w:sz w:val="20"/>
            <w:szCs w:val="20"/>
          </w:rPr>
          <m:t xml:space="preserve">K </m:t>
        </m:r>
        <m:r>
          <w:rPr>
            <w:rFonts w:ascii="Cambria Math" w:eastAsia="CMR10" w:hAnsi="Cambria Math" w:cs="CMR10"/>
            <w:color w:val="00B0F0"/>
            <w:sz w:val="20"/>
            <w:szCs w:val="20"/>
          </w:rPr>
          <m:t>= 0</m:t>
        </m:r>
        <m:r>
          <w:rPr>
            <w:rFonts w:ascii="Cambria Math" w:eastAsia="CMSY10" w:hAnsi="Cambria Math" w:cs="CMSY10"/>
            <w:color w:val="00B0F0"/>
            <w:sz w:val="20"/>
            <w:szCs w:val="20"/>
          </w:rPr>
          <m:t>|</m:t>
        </m:r>
        <m:r>
          <w:rPr>
            <w:rFonts w:ascii="Cambria Math" w:eastAsia="CMMI10" w:hAnsi="Cambria Math" w:cs="CMMI10"/>
            <w:color w:val="00B0F0"/>
            <w:sz w:val="20"/>
            <w:szCs w:val="20"/>
          </w:rPr>
          <m:t xml:space="preserve">T </m:t>
        </m:r>
        <m:r>
          <w:rPr>
            <w:rFonts w:ascii="Cambria Math" w:eastAsia="CMR10" w:hAnsi="Cambria Math" w:cs="CMR10"/>
            <w:color w:val="00B0F0"/>
            <w:sz w:val="20"/>
            <w:szCs w:val="20"/>
          </w:rPr>
          <m:t xml:space="preserve">= </m:t>
        </m:r>
        <m:r>
          <w:rPr>
            <w:rFonts w:ascii="Cambria Math" w:eastAsia="CMMI10" w:hAnsi="Cambria Math" w:cs="CMMI10"/>
            <w:color w:val="00B0F0"/>
            <w:sz w:val="20"/>
            <w:szCs w:val="20"/>
          </w:rPr>
          <m:t>t</m:t>
        </m:r>
        <m:r>
          <w:rPr>
            <w:rFonts w:ascii="Cambria Math" w:eastAsia="CMSY10" w:hAnsi="Cambria Math" w:cs="CMSY10"/>
            <w:color w:val="00B0F0"/>
            <w:sz w:val="20"/>
            <w:szCs w:val="20"/>
          </w:rPr>
          <m:t>}</m:t>
        </m:r>
        <m:r>
          <w:rPr>
            <w:rFonts w:ascii="Cambria Math" w:eastAsia="NimbusRomNo9L-Regu" w:hAnsi="Cambria Math" w:cs="NimbusRomNo9L-Regu"/>
            <w:color w:val="00B0F0"/>
            <w:sz w:val="20"/>
            <w:szCs w:val="20"/>
          </w:rPr>
          <m:t>.</m:t>
        </m:r>
      </m:oMath>
      <w:r w:rsidRPr="00F11A82">
        <w:rPr>
          <w:rFonts w:ascii="NimbusRomNo9L-Regu" w:eastAsia="NimbusRomNo9L-Regu" w:cs="NimbusRomNo9L-Regu"/>
          <w:color w:val="00B0F0"/>
          <w:sz w:val="20"/>
          <w:szCs w:val="20"/>
        </w:rPr>
        <w:t xml:space="preserve"> </w:t>
      </w:r>
      <w:r w:rsidRPr="00F11A82">
        <w:rPr>
          <w:rFonts w:ascii="NimbusRomNo9L-Regu" w:eastAsia="NimbusRomNo9L-Regu" w:cs="NimbusRomNo9L-Regu"/>
          <w:color w:val="ED7D31" w:themeColor="accent2"/>
          <w:sz w:val="20"/>
          <w:szCs w:val="20"/>
        </w:rPr>
        <w:t xml:space="preserve">Then we have </w:t>
      </w:r>
      <m:oMath>
        <m:r>
          <w:rPr>
            <w:rFonts w:ascii="Cambria Math" w:eastAsia="NimbusRomNo9L-Regu" w:hAnsi="Cambria Math" w:cs="NimbusRomNo9L-Regu"/>
            <w:color w:val="ED7D31" w:themeColor="accent2"/>
            <w:sz w:val="20"/>
            <w:szCs w:val="20"/>
          </w:rPr>
          <m:t>Pr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>{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 xml:space="preserve">K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= 0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>|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 xml:space="preserve">T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 xml:space="preserve">= 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>t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 xml:space="preserve">}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= exp(</m:t>
        </m:r>
        <m:r>
          <w:rPr>
            <w:rFonts w:ascii="Cambria Math" w:eastAsia="CMSY10" w:hAnsi="Cambria Math" w:cs="CMSY10" w:hint="eastAsia"/>
            <w:color w:val="ED7D31" w:themeColor="accent2"/>
            <w:sz w:val="20"/>
            <w:szCs w:val="20"/>
          </w:rPr>
          <m:t>-</m:t>
        </m:r>
        <m:r>
          <w:rPr>
            <w:rFonts w:ascii="Cambria Math" w:eastAsia="CMMI10" w:hAnsi="Cambria Math" w:cs="CMMI10" w:hint="eastAsia"/>
            <w:color w:val="ED7D31" w:themeColor="accent2"/>
            <w:sz w:val="20"/>
            <w:szCs w:val="20"/>
          </w:rPr>
          <m:t>λ</m:t>
        </m:r>
        <m:r>
          <w:rPr>
            <w:rFonts w:ascii="Cambria Math" w:eastAsia="CMMI7" w:hAnsi="Cambria Math" w:cs="CMMI7"/>
            <w:color w:val="ED7D31" w:themeColor="accent2"/>
            <w:sz w:val="14"/>
            <w:szCs w:val="14"/>
          </w:rPr>
          <m:t>t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>d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)</m:t>
        </m:r>
      </m:oMath>
      <w:r w:rsidRPr="00F11A82">
        <w:rPr>
          <w:rFonts w:ascii="NimbusRomNo9L-Regu" w:eastAsia="NimbusRomNo9L-Regu" w:cs="NimbusRomNo9L-Regu"/>
          <w:color w:val="ED7D31" w:themeColor="accent2"/>
          <w:sz w:val="20"/>
          <w:szCs w:val="20"/>
        </w:rPr>
        <w:t>,</w:t>
      </w:r>
    </w:p>
    <w:p w14:paraId="3DFE26E5" w14:textId="62EBD840" w:rsidR="00763F16" w:rsidRPr="00F11A82" w:rsidRDefault="00763F16" w:rsidP="00763F16">
      <w:pPr>
        <w:autoSpaceDE w:val="0"/>
        <w:autoSpaceDN w:val="0"/>
        <w:adjustRightInd w:val="0"/>
        <w:spacing w:after="0" w:line="240" w:lineRule="auto"/>
        <w:rPr>
          <w:rFonts w:ascii="CMSY10" w:eastAsia="CMSY10" w:cs="CMSY10"/>
          <w:color w:val="7030A0"/>
          <w:sz w:val="20"/>
          <w:szCs w:val="20"/>
        </w:rPr>
      </w:pPr>
      <w:r w:rsidRPr="00F11A82">
        <w:rPr>
          <w:rFonts w:ascii="NimbusRomNo9L-Regu" w:eastAsia="NimbusRomNo9L-Regu" w:cs="NimbusRomNo9L-Regu"/>
          <w:color w:val="ED7D31" w:themeColor="accent2"/>
          <w:sz w:val="20"/>
          <w:szCs w:val="20"/>
        </w:rPr>
        <w:t xml:space="preserve">which can provide an estimate for </w:t>
      </w:r>
      <m:oMath>
        <m:r>
          <w:rPr>
            <w:rFonts w:ascii="Cambria Math" w:eastAsia="CMMI10" w:hAnsi="Cambria Math" w:cs="CMMI10" w:hint="eastAsia"/>
            <w:color w:val="ED7D31" w:themeColor="accent2"/>
            <w:sz w:val="20"/>
            <w:szCs w:val="20"/>
          </w:rPr>
          <m:t>λ</m:t>
        </m:r>
        <m:r>
          <w:rPr>
            <w:rFonts w:ascii="Cambria Math" w:eastAsia="CMMI7" w:hAnsi="Cambria Math" w:cs="CMMI7"/>
            <w:color w:val="ED7D31" w:themeColor="accent2"/>
            <w:sz w:val="14"/>
            <w:szCs w:val="14"/>
          </w:rPr>
          <m:t>t</m:t>
        </m:r>
      </m:oMath>
      <w:r w:rsidRPr="00F11A82">
        <w:rPr>
          <w:rFonts w:ascii="NimbusRomNo9L-Regu" w:eastAsia="NimbusRomNo9L-Regu" w:cs="NimbusRomNo9L-Regu"/>
          <w:color w:val="ED7D31" w:themeColor="accent2"/>
          <w:sz w:val="20"/>
          <w:szCs w:val="20"/>
        </w:rPr>
        <w:t xml:space="preserve">, </w:t>
      </w:r>
      <w:proofErr w:type="gramStart"/>
      <w:r w:rsidRPr="00F11A82">
        <w:rPr>
          <w:rFonts w:ascii="NimbusRomNo9L-Regu" w:eastAsia="NimbusRomNo9L-Regu" w:cs="NimbusRomNo9L-Regu"/>
          <w:color w:val="ED7D31" w:themeColor="accent2"/>
          <w:sz w:val="20"/>
          <w:szCs w:val="20"/>
        </w:rPr>
        <w:t>i.e.</w:t>
      </w:r>
      <w:proofErr w:type="gramEnd"/>
      <w:r w:rsidRPr="00F11A82">
        <w:rPr>
          <w:rFonts w:ascii="CMR10" w:eastAsia="CMR10" w:cs="CMR10"/>
          <w:color w:val="ED7D31" w:themeColor="accent2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 w:hint="eastAsia"/>
            <w:color w:val="ED7D31" w:themeColor="accent2"/>
            <w:sz w:val="20"/>
            <w:szCs w:val="20"/>
          </w:rPr>
          <m:t>λ</m:t>
        </m:r>
        <m:r>
          <w:rPr>
            <w:rFonts w:ascii="Cambria Math" w:eastAsia="CMMI7" w:hAnsi="Cambria Math" w:cs="CMMI7"/>
            <w:color w:val="ED7D31" w:themeColor="accent2"/>
            <w:sz w:val="14"/>
            <w:szCs w:val="14"/>
          </w:rPr>
          <m:t xml:space="preserve">t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= -</m:t>
        </m:r>
        <m:sSup>
          <m:sSupPr>
            <m:ctrlPr>
              <w:rPr>
                <w:rFonts w:ascii="Cambria Math" w:eastAsia="CMR10" w:hAnsi="Cambria Math" w:cs="CMR10"/>
                <w:i/>
                <w:color w:val="ED7D31" w:themeColor="accent2"/>
                <w:sz w:val="20"/>
                <w:szCs w:val="20"/>
              </w:rPr>
            </m:ctrlPr>
          </m:sSupPr>
          <m:e>
            <m:r>
              <w:rPr>
                <w:rFonts w:ascii="Cambria Math" w:eastAsia="CMR10" w:hAnsi="Cambria Math" w:cs="CMR10"/>
                <w:color w:val="ED7D31" w:themeColor="accent2"/>
                <w:sz w:val="20"/>
                <w:szCs w:val="20"/>
              </w:rPr>
              <m:t>d</m:t>
            </m:r>
          </m:e>
          <m:sup>
            <m:r>
              <w:rPr>
                <w:rFonts w:ascii="Cambria Math" w:eastAsia="CMR10" w:hAnsi="Cambria Math" w:cs="CMR10"/>
                <w:color w:val="ED7D31" w:themeColor="accent2"/>
                <w:sz w:val="20"/>
                <w:szCs w:val="20"/>
              </w:rPr>
              <m:t>-1</m:t>
            </m:r>
          </m:sup>
        </m:sSup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log⁡(</m:t>
        </m:r>
        <m:acc>
          <m:accPr>
            <m:ctrlPr>
              <w:rPr>
                <w:rFonts w:ascii="Cambria Math" w:eastAsia="CMR10" w:hAnsi="Cambria Math" w:cs="CMR10"/>
                <w:i/>
                <w:color w:val="ED7D31" w:themeColor="accent2"/>
                <w:sz w:val="20"/>
                <w:szCs w:val="20"/>
              </w:rPr>
            </m:ctrlPr>
          </m:accPr>
          <m:e>
            <m:r>
              <w:rPr>
                <w:rFonts w:ascii="Cambria Math" w:eastAsia="CMR10" w:hAnsi="Cambria Math" w:cs="CMR10"/>
                <w:color w:val="ED7D31" w:themeColor="accent2"/>
                <w:sz w:val="20"/>
                <w:szCs w:val="20"/>
              </w:rPr>
              <m:t>P</m:t>
            </m:r>
          </m:e>
        </m:acc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 xml:space="preserve"> </m:t>
        </m:r>
        <m:r>
          <w:rPr>
            <w:rFonts w:ascii="Cambria Math" w:eastAsia="CMSY10" w:hAnsi="Cambria Math" w:cs="CMSY10" w:hint="eastAsia"/>
            <w:color w:val="ED7D31" w:themeColor="accent2"/>
            <w:sz w:val="20"/>
            <w:szCs w:val="20"/>
          </w:rPr>
          <m:t xml:space="preserve"> 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>{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 xml:space="preserve">K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>= 0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>|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 xml:space="preserve">T </m:t>
        </m:r>
        <m:r>
          <w:rPr>
            <w:rFonts w:ascii="Cambria Math" w:eastAsia="CMR10" w:hAnsi="Cambria Math" w:cs="CMR10"/>
            <w:color w:val="ED7D31" w:themeColor="accent2"/>
            <w:sz w:val="20"/>
            <w:szCs w:val="20"/>
          </w:rPr>
          <m:t xml:space="preserve">= </m:t>
        </m:r>
        <m:r>
          <w:rPr>
            <w:rFonts w:ascii="Cambria Math" w:eastAsia="CMMI10" w:hAnsi="Cambria Math" w:cs="CMMI10"/>
            <w:color w:val="ED7D31" w:themeColor="accent2"/>
            <w:sz w:val="20"/>
            <w:szCs w:val="20"/>
          </w:rPr>
          <m:t>t</m:t>
        </m:r>
        <m:r>
          <w:rPr>
            <w:rFonts w:ascii="Cambria Math" w:eastAsia="CMSY10" w:hAnsi="Cambria Math" w:cs="CMSY10"/>
            <w:color w:val="ED7D31" w:themeColor="accent2"/>
            <w:sz w:val="20"/>
            <w:szCs w:val="20"/>
          </w:rPr>
          <m:t>})</m:t>
        </m:r>
      </m:oMath>
      <w:r w:rsidRPr="00F11A82">
        <w:rPr>
          <w:rFonts w:ascii="CMSY10" w:eastAsia="CMSY10" w:cs="CMSY10"/>
          <w:color w:val="ED7D31" w:themeColor="accent2"/>
          <w:sz w:val="20"/>
          <w:szCs w:val="20"/>
        </w:rPr>
        <w:t xml:space="preserve"> </w:t>
      </w:r>
      <w:r>
        <w:rPr>
          <w:rFonts w:ascii="CMSY10" w:eastAsia="CMSY10" w:cs="CMSY10"/>
          <w:sz w:val="20"/>
          <w:szCs w:val="20"/>
        </w:rPr>
        <w:t xml:space="preserve">.  </w:t>
      </w:r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>In assuming that the</w:t>
      </w:r>
    </w:p>
    <w:p w14:paraId="5A26E39A" w14:textId="77777777" w:rsidR="00763F16" w:rsidRPr="00F11A82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7030A0"/>
          <w:sz w:val="20"/>
          <w:szCs w:val="20"/>
        </w:rPr>
      </w:pPr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 xml:space="preserve">AEs follow a Poisson </w:t>
      </w:r>
      <w:proofErr w:type="gramStart"/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>process,</w:t>
      </w:r>
      <w:proofErr w:type="gramEnd"/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 xml:space="preserve"> each event is independent of the occurrence of the previous event. Given</w:t>
      </w:r>
    </w:p>
    <w:p w14:paraId="20F65E91" w14:textId="286633ED" w:rsidR="00763F16" w:rsidRPr="00F11A82" w:rsidRDefault="00763F16" w:rsidP="00763F16">
      <w:pPr>
        <w:autoSpaceDE w:val="0"/>
        <w:autoSpaceDN w:val="0"/>
        <w:adjustRightInd w:val="0"/>
        <w:spacing w:after="0" w:line="240" w:lineRule="auto"/>
        <w:rPr>
          <w:rFonts w:ascii="CMMI7" w:eastAsia="CMMI7" w:cs="CMMI7"/>
          <w:color w:val="7030A0"/>
          <w:sz w:val="14"/>
          <w:szCs w:val="14"/>
        </w:rPr>
      </w:pPr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 xml:space="preserve">a patient has </w:t>
      </w:r>
      <w:r w:rsidRPr="00F11A82">
        <w:rPr>
          <w:rFonts w:ascii="CMMI10" w:eastAsia="CMMI10" w:cs="CMMI10"/>
          <w:color w:val="7030A0"/>
          <w:sz w:val="20"/>
          <w:szCs w:val="20"/>
        </w:rPr>
        <w:t xml:space="preserve">k </w:t>
      </w:r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 xml:space="preserve">events, the probability of not discontinuing due to AEs during the study is </w:t>
      </w:r>
      <m:oMath>
        <m:sSup>
          <m:sSupPr>
            <m:ctrlPr>
              <w:rPr>
                <w:rFonts w:ascii="Cambria Math" w:eastAsia="NimbusRomNo9L-Regu" w:hAnsi="Cambria Math" w:cs="NimbusRomNo9L-Regu"/>
                <w:i/>
                <w:color w:val="7030A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="CMR10"/>
                    <w:i/>
                    <w:color w:val="7030A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color w:val="7030A0"/>
                    <w:sz w:val="20"/>
                    <w:szCs w:val="20"/>
                  </w:rPr>
                  <m:t xml:space="preserve">1 </m:t>
                </m:r>
                <m:r>
                  <w:rPr>
                    <w:rFonts w:ascii="Cambria Math" w:eastAsia="CMSY10" w:hAnsi="Cambria Math" w:cs="CMSY10" w:hint="eastAsia"/>
                    <w:color w:val="7030A0"/>
                    <w:sz w:val="20"/>
                    <w:szCs w:val="20"/>
                  </w:rPr>
                  <m:t>-</m:t>
                </m:r>
                <m:r>
                  <w:rPr>
                    <w:rFonts w:ascii="Cambria Math" w:eastAsia="CMSY10" w:hAnsi="Cambria Math" w:cs="CMSY10"/>
                    <w:color w:val="7030A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MMI10" w:hAnsi="Cambria Math" w:cs="CMMI10"/>
                    <w:color w:val="7030A0"/>
                    <w:sz w:val="20"/>
                    <w:szCs w:val="20"/>
                  </w:rPr>
                  <m:t>P</m:t>
                </m:r>
                <m:r>
                  <w:rPr>
                    <w:rFonts w:ascii="Cambria Math" w:eastAsia="NimbusRomNo9L-Regu" w:hAnsi="Cambria Math" w:cs="NimbusRomNo9L-Regu"/>
                    <w:color w:val="7030A0"/>
                    <w:sz w:val="14"/>
                    <w:szCs w:val="14"/>
                  </w:rPr>
                  <m:t>DC</m:t>
                </m:r>
                <m:ctrlPr>
                  <w:rPr>
                    <w:rFonts w:ascii="Cambria Math" w:eastAsia="CMSY7" w:hAnsi="Cambria Math" w:cs="CMSY7"/>
                    <w:i/>
                    <w:color w:val="7030A0"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NimbusRomNo9L-Regu" w:hAnsi="Cambria Math" w:cs="NimbusRomNo9L-Regu"/>
                    <w:color w:val="7030A0"/>
                    <w:sz w:val="14"/>
                    <w:szCs w:val="14"/>
                  </w:rPr>
                  <m:t>AE,t</m:t>
                </m:r>
              </m:e>
            </m:d>
          </m:e>
          <m:sup>
            <m:r>
              <w:rPr>
                <w:rFonts w:ascii="Cambria Math" w:eastAsia="NimbusRomNo9L-Regu" w:hAnsi="Cambria Math" w:cs="NimbusRomNo9L-Regu"/>
                <w:color w:val="7030A0"/>
                <w:sz w:val="20"/>
                <w:szCs w:val="20"/>
              </w:rPr>
              <m:t>k</m:t>
            </m:r>
          </m:sup>
        </m:sSup>
      </m:oMath>
    </w:p>
    <w:p w14:paraId="2696AF6D" w14:textId="77777777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 w:rsidRPr="00F11A82">
        <w:rPr>
          <w:rFonts w:ascii="NimbusRomNo9L-Regu" w:eastAsia="NimbusRomNo9L-Regu" w:cs="NimbusRomNo9L-Regu"/>
          <w:color w:val="7030A0"/>
          <w:sz w:val="20"/>
          <w:szCs w:val="20"/>
        </w:rPr>
        <w:t xml:space="preserve">on that treatment arm. </w:t>
      </w:r>
      <w:r>
        <w:rPr>
          <w:rFonts w:ascii="NimbusRomNo9L-Regu" w:eastAsia="NimbusRomNo9L-Regu" w:cs="NimbusRomNo9L-Regu"/>
          <w:sz w:val="20"/>
          <w:szCs w:val="20"/>
        </w:rPr>
        <w:t>Then, on average, the corresponding discontinuation rate due to AE during the</w:t>
      </w:r>
    </w:p>
    <w:p w14:paraId="7DD4BEC3" w14:textId="3E65FBC6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study period is </w:t>
      </w:r>
      <m:oMath>
        <m:sSub>
          <m:sSub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DC</m:t>
            </m:r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|AE,t</m:t>
            </m:r>
          </m:sub>
        </m:sSub>
        <m:r>
          <w:rPr>
            <w:rFonts w:ascii="Cambria Math" w:eastAsia="NimbusRomNo9L-Regu" w:hAnsi="Cambria Math" w:cs="NimbusRomNo9L-Regu"/>
            <w:sz w:val="14"/>
            <w:szCs w:val="14"/>
          </w:rPr>
          <m:t xml:space="preserve"> </m:t>
        </m:r>
        <m:r>
          <w:rPr>
            <w:rFonts w:ascii="Cambria Math" w:eastAsia="NimbusRomNo9L-Regu" w:hAnsi="Cambria Math" w:cs="NimbusRomNo9L-Regu"/>
            <w:sz w:val="14"/>
            <w:szCs w:val="14"/>
          </w:rPr>
          <m:t xml:space="preserve"> </m:t>
        </m:r>
        <m:r>
          <w:rPr>
            <w:rFonts w:ascii="Cambria Math" w:eastAsia="CMR10" w:hAnsi="Cambria Math" w:cs="CMR10"/>
            <w:sz w:val="20"/>
            <w:szCs w:val="20"/>
          </w:rPr>
          <m:t xml:space="preserve">= 1 </m:t>
        </m:r>
        <m:r>
          <w:rPr>
            <w:rFonts w:ascii="Cambria Math" w:eastAsia="CMSY10" w:hAnsi="Cambria Math" w:cs="CMSY10" w:hint="eastAsia"/>
            <w:sz w:val="20"/>
            <w:szCs w:val="20"/>
          </w:rPr>
          <m:t>-</m:t>
        </m:r>
        <m:r>
          <w:rPr>
            <w:rFonts w:ascii="Cambria Math" w:eastAsia="CMSY10" w:hAnsi="Cambria Math" w:cs="CMSY10"/>
            <w:sz w:val="20"/>
            <w:szCs w:val="20"/>
          </w:rPr>
          <m:t xml:space="preserve"> </m:t>
        </m:r>
        <m:r>
          <w:rPr>
            <w:rFonts w:ascii="Cambria Math" w:eastAsia="CMR10" w:hAnsi="Cambria Math" w:cs="CMR10"/>
            <w:sz w:val="20"/>
            <w:szCs w:val="20"/>
          </w:rPr>
          <m:t>exp(</m:t>
        </m:r>
        <m:r>
          <w:rPr>
            <w:rFonts w:ascii="Cambria Math" w:eastAsia="CMSY10" w:hAnsi="Cambria Math" w:cs="CMSY10" w:hint="eastAsia"/>
            <w:sz w:val="20"/>
            <w:szCs w:val="20"/>
          </w:rPr>
          <m:t>-</m:t>
        </m:r>
        <m:r>
          <w:rPr>
            <w:rFonts w:ascii="Cambria Math" w:eastAsia="CMMI10" w:hAnsi="Cambria Math" w:cs="CMMI10" w:hint="eastAsia"/>
            <w:sz w:val="20"/>
            <w:szCs w:val="20"/>
          </w:rPr>
          <m:t>λ</m:t>
        </m:r>
        <m:r>
          <w:rPr>
            <w:rFonts w:ascii="Cambria Math" w:eastAsia="CMMI7" w:hAnsi="Cambria Math" w:cs="CMMI7"/>
            <w:sz w:val="14"/>
            <w:szCs w:val="14"/>
          </w:rPr>
          <m:t>t</m:t>
        </m:r>
        <m:r>
          <w:rPr>
            <w:rFonts w:ascii="Cambria Math" w:eastAsia="CMMI10" w:hAnsi="Cambria Math" w:cs="CMMI10"/>
            <w:sz w:val="20"/>
            <w:szCs w:val="20"/>
          </w:rPr>
          <m:t xml:space="preserve">d </m:t>
        </m:r>
        <m:r>
          <w:rPr>
            <w:rFonts w:ascii="Cambria Math" w:eastAsia="CMSY10" w:hAnsi="Cambria Math" w:cs="CMSY10" w:hint="eastAsia"/>
            <w:sz w:val="20"/>
            <w:szCs w:val="20"/>
          </w:rPr>
          <m:t>×</m:t>
        </m:r>
        <m:r>
          <w:rPr>
            <w:rFonts w:ascii="Cambria Math" w:eastAsia="CMSY10" w:hAnsi="Cambria Math" w:cs="CMSY1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NimbusRomNo9L-Regu" w:hAnsi="Cambria Math" w:cs="NimbusRomNo9L-Regu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P</m:t>
            </m: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DC</m:t>
            </m:r>
            <m:r>
              <w:rPr>
                <w:rFonts w:ascii="Cambria Math" w:eastAsia="CMSY7" w:hAnsi="Cambria Math" w:cs="CMSY7"/>
                <w:sz w:val="14"/>
                <w:szCs w:val="14"/>
              </w:rPr>
              <m:t>|</m:t>
            </m:r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AE,t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)</m:t>
        </m:r>
        <m:r>
          <w:rPr>
            <w:rFonts w:ascii="Cambria Math" w:eastAsia="NimbusRomNo9L-Regu" w:hAnsi="Cambria Math" w:cs="NimbusRomNo9L-Regu"/>
            <w:sz w:val="20"/>
            <w:szCs w:val="20"/>
          </w:rPr>
          <m:t>.</m:t>
        </m:r>
      </m:oMath>
      <w:r>
        <w:rPr>
          <w:rFonts w:ascii="NimbusRomNo9L-Regu" w:eastAsia="NimbusRomNo9L-Regu" w:cs="NimbusRomNo9L-Regu"/>
          <w:sz w:val="20"/>
          <w:szCs w:val="20"/>
        </w:rPr>
        <w:t xml:space="preserve"> Let </w:t>
      </w:r>
      <m:oMath>
        <m:sSub>
          <m:sSub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γ</m:t>
                </m:r>
              </m:e>
            </m:acc>
          </m:e>
          <m:sub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DC</m:t>
            </m:r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|AE,t</m:t>
            </m:r>
          </m:sub>
        </m:sSub>
        <m:r>
          <w:rPr>
            <w:rFonts w:ascii="Cambria Math" w:eastAsia="NimbusRomNo9L-Regu" w:hAnsi="Cambria Math" w:cs="NimbusRomNo9L-Regu"/>
            <w:sz w:val="14"/>
            <w:szCs w:val="14"/>
          </w:rPr>
          <m:t xml:space="preserve"> </m:t>
        </m:r>
        <m:r>
          <w:rPr>
            <w:rFonts w:ascii="Cambria Math" w:eastAsia="NimbusRomNo9L-Regu" w:hAnsi="Cambria Math" w:cs="NimbusRomNo9L-Regu"/>
            <w:sz w:val="14"/>
            <w:szCs w:val="14"/>
          </w:rPr>
          <m:t xml:space="preserve"> </m:t>
        </m:r>
      </m:oMath>
      <w:r>
        <w:rPr>
          <w:rFonts w:ascii="NimbusRomNo9L-Regu" w:eastAsia="NimbusRomNo9L-Regu" w:cs="NimbusRomNo9L-Regu"/>
          <w:sz w:val="20"/>
          <w:szCs w:val="20"/>
        </w:rPr>
        <w:t xml:space="preserve">be the estimator for </w:t>
      </w:r>
      <m:oMath>
        <m:sSub>
          <m:sSub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γ</m:t>
            </m:r>
          </m:e>
          <m:sub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DC</m:t>
            </m:r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|AE,t</m:t>
            </m:r>
          </m:sub>
        </m:sSub>
      </m:oMath>
      <w:r>
        <w:rPr>
          <w:rFonts w:ascii="NimbusRomNo9L-Regu" w:eastAsia="NimbusRomNo9L-Regu" w:cs="NimbusRomNo9L-Regu"/>
          <w:sz w:val="20"/>
          <w:szCs w:val="20"/>
        </w:rPr>
        <w:t>. Then</w:t>
      </w:r>
    </w:p>
    <w:p w14:paraId="0F2450ED" w14:textId="4B239685" w:rsidR="00763F16" w:rsidRDefault="00763F16" w:rsidP="00763F16">
      <w:pPr>
        <w:autoSpaceDE w:val="0"/>
        <w:autoSpaceDN w:val="0"/>
        <w:adjustRightInd w:val="0"/>
        <w:spacing w:after="0" w:line="240" w:lineRule="auto"/>
        <w:rPr>
          <w:rFonts w:ascii="CMEX10" w:eastAsia="NimbusRomNo9L-Regu" w:hAnsi="CMEX10" w:cs="CMEX10"/>
          <w:sz w:val="20"/>
          <w:szCs w:val="20"/>
        </w:rPr>
      </w:pPr>
      <m:oMath>
        <m:sSub>
          <m:sSubPr>
            <m:ctrlPr>
              <w:rPr>
                <w:rFonts w:ascii="Cambria Math" w:eastAsia="NimbusRomNo9L-Regu" w:hAnsi="Cambria Math" w:cs="NimbusRomNo9L-Regu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p</m:t>
            </m:r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DC</m:t>
            </m:r>
            <m:r>
              <w:rPr>
                <w:rFonts w:ascii="Cambria Math" w:eastAsia="CMSY7" w:hAnsi="Cambria Math" w:cs="CMSY7"/>
                <w:sz w:val="14"/>
                <w:szCs w:val="14"/>
              </w:rPr>
              <m:t>|</m:t>
            </m:r>
            <m:r>
              <w:rPr>
                <w:rFonts w:ascii="Cambria Math" w:eastAsia="NimbusRomNo9L-Regu" w:hAnsi="Cambria Math" w:cs="NimbusRomNo9L-Regu"/>
                <w:sz w:val="14"/>
                <w:szCs w:val="14"/>
              </w:rPr>
              <m:t>AE,t</m:t>
            </m:r>
          </m:sub>
        </m:sSub>
        <m:r>
          <w:rPr>
            <w:rFonts w:ascii="Cambria Math" w:eastAsia="NimbusRomNo9L-Regu" w:hAnsi="Cambria Math" w:cs="NimbusRomNo9L-Regu"/>
            <w:sz w:val="14"/>
            <w:szCs w:val="14"/>
          </w:rPr>
          <m:t>=</m:t>
        </m:r>
        <m:f>
          <m:fPr>
            <m:ctrlPr>
              <w:rPr>
                <w:rFonts w:ascii="Cambria Math" w:eastAsia="NimbusRomNo9L-Regu" w:hAnsi="Cambria Math" w:cs="NimbusRomNo9L-Regu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eastAsia="NimbusRomNo9L-Regu" w:hAnsi="Cambria Math" w:cs="NimbusRomNo9L-Regu"/>
                    <w:i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NimbusRomNo9L-Regu" w:hAnsi="Cambria Math" w:cs="NimbusRomNo9L-Regu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NimbusRomNo9L-Regu" w:hAnsi="Cambria Math" w:cs="NimbusRomNo9L-Regu"/>
                        <w:sz w:val="14"/>
                        <w:szCs w:val="1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MMI10" w:hAnsi="Cambria Math" w:cs="CMMI10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MMI10" w:hAnsi="Cambria Math" w:cs="CMMI10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MMI10" w:hAnsi="Cambria Math" w:cs="CMMI10"/>
                                <w:sz w:val="20"/>
                                <w:szCs w:val="20"/>
                              </w:rPr>
                              <m:t>γ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NimbusRomNo9L-Regu" w:hAnsi="Cambria Math" w:cs="NimbusRomNo9L-Regu"/>
                            <w:sz w:val="14"/>
                            <w:szCs w:val="14"/>
                          </w:rPr>
                          <m:t>DC</m:t>
                        </m:r>
                        <m:r>
                          <w:rPr>
                            <w:rFonts w:ascii="Cambria Math" w:eastAsia="NimbusRomNo9L-Regu" w:hAnsi="Cambria Math" w:cs="NimbusRomNo9L-Regu"/>
                            <w:sz w:val="14"/>
                            <w:szCs w:val="14"/>
                          </w:rPr>
                          <m:t>|AE,t</m:t>
                        </m:r>
                      </m:sub>
                    </m:sSub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="NimbusRomNo9L-Regu" w:hAnsi="Cambria Math" w:cs="NimbusRomNo9L-Regu"/>
                    <w:i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NimbusRomNo9L-Regu" w:hAnsi="Cambria Math" w:cs="NimbusRomNo9L-Regu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NimbusRomNo9L-Regu" w:hAnsi="Cambria Math" w:cs="NimbusRomNo9L-Regu"/>
                        <w:sz w:val="20"/>
                        <w:szCs w:val="20"/>
                      </w:rPr>
                      <m:t xml:space="preserve"> </m:t>
                    </m:r>
                    <m:r>
                      <w:rPr>
                        <w:rFonts w:ascii="Cambria Math" w:eastAsia="NimbusRomNo9L-Regu" w:hAnsi="Cambria Math" w:cs="NimbusRomNo9L-Regu"/>
                        <w:sz w:val="20"/>
                        <w:szCs w:val="20"/>
                      </w:rPr>
                      <m:t>Pr</m:t>
                    </m:r>
                    <m:r>
                      <w:rPr>
                        <w:rFonts w:ascii="Cambria Math" w:eastAsia="CMSY10" w:hAnsi="Cambria Math" w:cs="CMSY10"/>
                        <w:sz w:val="20"/>
                        <w:szCs w:val="20"/>
                      </w:rPr>
                      <m:t>{</m:t>
                    </m:r>
                    <m:r>
                      <w:rPr>
                        <w:rFonts w:ascii="Cambria Math" w:eastAsia="CMMI10" w:hAnsi="Cambria Math" w:cs="CMMI10"/>
                        <w:sz w:val="20"/>
                        <w:szCs w:val="20"/>
                      </w:rPr>
                      <m:t xml:space="preserve">K </m:t>
                    </m:r>
                    <m:r>
                      <w:rPr>
                        <w:rFonts w:ascii="Cambria Math" w:eastAsia="CMR10" w:hAnsi="Cambria Math" w:cs="CMR10"/>
                        <w:sz w:val="20"/>
                        <w:szCs w:val="20"/>
                      </w:rPr>
                      <m:t>= 0</m:t>
                    </m:r>
                    <m:r>
                      <w:rPr>
                        <w:rFonts w:ascii="Cambria Math" w:eastAsia="CMSY10" w:hAnsi="Cambria Math" w:cs="CMSY10"/>
                        <w:sz w:val="20"/>
                        <w:szCs w:val="20"/>
                      </w:rPr>
                      <m:t>|</m:t>
                    </m:r>
                    <m:r>
                      <w:rPr>
                        <w:rFonts w:ascii="Cambria Math" w:eastAsia="CMMI10" w:hAnsi="Cambria Math" w:cs="CMMI10"/>
                        <w:sz w:val="20"/>
                        <w:szCs w:val="20"/>
                      </w:rPr>
                      <m:t xml:space="preserve">T </m:t>
                    </m:r>
                    <m:r>
                      <w:rPr>
                        <w:rFonts w:ascii="Cambria Math" w:eastAsia="CMR10" w:hAnsi="Cambria Math" w:cs="CMR10"/>
                        <w:sz w:val="20"/>
                        <w:szCs w:val="20"/>
                      </w:rPr>
                      <m:t xml:space="preserve">= </m:t>
                    </m:r>
                    <m:r>
                      <w:rPr>
                        <w:rFonts w:ascii="Cambria Math" w:eastAsia="CMMI10" w:hAnsi="Cambria Math" w:cs="CMMI10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eastAsia="CMSY10" w:hAnsi="Cambria Math" w:cs="CMSY10"/>
                        <w:sz w:val="20"/>
                        <w:szCs w:val="20"/>
                      </w:rPr>
                      <m:t>}</m:t>
                    </m:r>
                  </m:e>
                </m:d>
              </m:e>
            </m:func>
          </m:den>
        </m:f>
      </m:oMath>
      <w:r>
        <w:rPr>
          <w:rFonts w:ascii="CMR10" w:eastAsia="CMR10" w:cs="CMR10"/>
          <w:sz w:val="20"/>
          <w:szCs w:val="20"/>
        </w:rPr>
        <w:t xml:space="preserve"> </w:t>
      </w:r>
    </w:p>
    <w:p w14:paraId="27DFA483" w14:textId="2F1A60E2" w:rsidR="00763F16" w:rsidRDefault="00763F16" w:rsidP="00763F16">
      <w:pPr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.</w:t>
      </w:r>
    </w:p>
    <w:p w14:paraId="22037E51" w14:textId="2D971940" w:rsidR="008A7BDA" w:rsidRDefault="002D7D8B" w:rsidP="00763F16">
      <w:pPr>
        <w:rPr>
          <w:rFonts w:ascii="NimbusRomNo9L-Regu" w:eastAsia="NimbusRomNo9L-Regu" w:cs="NimbusRomNo9L-Regu"/>
          <w:sz w:val="20"/>
          <w:szCs w:val="20"/>
        </w:rPr>
      </w:pPr>
      <m:oMathPara>
        <m:oMath>
          <m:r>
            <w:rPr>
              <w:rFonts w:ascii="Cambria Math" w:eastAsia="CMR10" w:hAnsi="Cambria Math" w:cs="CMR10"/>
              <w:sz w:val="20"/>
              <w:szCs w:val="20"/>
            </w:rPr>
            <m:t xml:space="preserve">1 </m:t>
          </m:r>
          <m:r>
            <w:rPr>
              <w:rFonts w:ascii="Cambria Math" w:eastAsia="CMSY10" w:hAnsi="Cambria Math" w:cs="CMSY10" w:hint="eastAsia"/>
              <w:sz w:val="20"/>
              <w:szCs w:val="20"/>
            </w:rPr>
            <m:t>-</m:t>
          </m:r>
          <m:r>
            <w:rPr>
              <w:rFonts w:ascii="Cambria Math" w:eastAsia="CMSY10" w:hAnsi="Cambria Math" w:cs="CMSY10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="NimbusRomNo9L-Regu" w:hAnsi="Cambria Math" w:cs="NimbusRomNo9L-Regu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1 </m:t>
                  </m:r>
                  <m:r>
                    <w:rPr>
                      <w:rFonts w:ascii="Cambria Math" w:eastAsia="CMSY10" w:hAnsi="Cambria Math" w:cs="CMSY10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="CMSY10" w:hAnsi="Cambria Math" w:cs="CMSY10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="NimbusRomNo9L-Regu" w:hAnsi="Cambria Math" w:cs="NimbusRomNo9L-Regu"/>
                  <w:sz w:val="20"/>
                  <w:szCs w:val="20"/>
                </w:rPr>
                <m:t>k</m:t>
              </m:r>
            </m:sup>
          </m:sSup>
        </m:oMath>
      </m:oMathPara>
    </w:p>
    <w:p w14:paraId="0EBDA815" w14:textId="68D7EE11" w:rsidR="002D7D8B" w:rsidRPr="002D7D8B" w:rsidRDefault="002D7D8B" w:rsidP="00763F16">
      <w:pPr>
        <w:rPr>
          <w:rFonts w:ascii="NimbusRomNo9L-Regu" w:eastAsia="NimbusRomNo9L-Regu" w:cs="NimbusRomNo9L-Reg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DC|AE,t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NimbusRomNo9L-Regu" w:hAnsi="Cambria Math" w:cs="NimbusRomNo9L-Regu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MR10" w:hAnsi="Cambria Math" w:cs="CMR1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R10" w:hAnsi="Cambria Math" w:cs="CMR10"/>
                              <w:sz w:val="20"/>
                              <w:szCs w:val="20"/>
                            </w:rPr>
                            <m:t xml:space="preserve">1 </m:t>
                          </m:r>
                          <m:r>
                            <w:rPr>
                              <w:rFonts w:ascii="Cambria Math" w:eastAsia="CMSY10" w:hAnsi="Cambria Math" w:cs="CMSY10" w:hint="eastAsia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eastAsia="CMSY10" w:hAnsi="Cambria Math" w:cs="CMSY10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MMI10" w:hAnsi="Cambria Math" w:cs="CMMI10"/>
                              <w:sz w:val="20"/>
                              <w:szCs w:val="20"/>
                            </w:rPr>
                            <m:t>P</m:t>
                          </m:r>
                          <m:r>
                            <w:rPr>
                              <w:rFonts w:ascii="Cambria Math" w:eastAsia="NimbusRomNo9L-Regu" w:hAnsi="Cambria Math" w:cs="NimbusRomNo9L-Regu"/>
                              <w:sz w:val="14"/>
                              <w:szCs w:val="14"/>
                            </w:rPr>
                            <m:t>DC</m:t>
                          </m:r>
                          <m:ctrlPr>
                            <w:rPr>
                              <w:rFonts w:ascii="Cambria Math" w:eastAsia="CMSY7" w:hAnsi="Cambria Math" w:cs="CMSY7"/>
                              <w:i/>
                              <w:sz w:val="14"/>
                              <w:szCs w:val="1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NimbusRomNo9L-Regu" w:hAnsi="Cambria Math" w:cs="NimbusRomNo9L-Regu"/>
                              <w:sz w:val="14"/>
                              <w:szCs w:val="14"/>
                            </w:rPr>
                            <m:t>AE,t</m:t>
                          </m:r>
                          <m:ctrlPr>
                            <w:rPr>
                              <w:rFonts w:ascii="Cambria Math" w:eastAsia="NimbusRomNo9L-Regu" w:hAnsi="Cambria Math" w:cs="NimbusRomNo9L-Regu"/>
                              <w:i/>
                              <w:sz w:val="20"/>
                              <w:szCs w:val="20"/>
                            </w:rPr>
                          </m:ctrlPr>
                        </m:e>
                      </m:d>
                      <m:ctrlPr>
                        <w:rPr>
                          <w:rFonts w:ascii="Cambria Math" w:eastAsia="CMSY10" w:hAnsi="Cambria Math" w:cs="CMSY10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NimbusRomNo9L-Regu" w:hAnsi="Cambria Math" w:cs="NimbusRomNo9L-Regu"/>
                          <w:sz w:val="20"/>
                          <w:szCs w:val="20"/>
                        </w:rPr>
                        <m:t>k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-λ 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4B7F089" w14:textId="2C32DA73" w:rsidR="002D7D8B" w:rsidRPr="002D7D8B" w:rsidRDefault="002D7D8B" w:rsidP="00763F16">
      <w:pPr>
        <w:rPr>
          <w:rFonts w:ascii="NimbusRomNo9L-Regu" w:eastAsia="NimbusRomNo9L-Regu" w:cs="NimbusRomNo9L-Reg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eastAsia="NimbusRomNo9L-Regu" w:hAnsi="Cambria Math" w:cs="NimbusRomNo9L-Regu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1 </m:t>
                  </m:r>
                  <m:r>
                    <w:rPr>
                      <w:rFonts w:ascii="Cambria Math" w:eastAsia="CMSY10" w:hAnsi="Cambria Math" w:cs="CMSY10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="CMSY10" w:hAnsi="Cambria Math" w:cs="CMSY10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="NimbusRomNo9L-Regu" w:hAnsi="Cambria Math" w:cs="NimbusRomNo9L-Regu"/>
                  <w:sz w:val="20"/>
                  <w:szCs w:val="20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eastAsia="NimbusRomNo9L-Regu" w:hAnsi="Cambria Math" w:cs="NimbusRomNo9L-Regu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1 </m:t>
                  </m:r>
                  <m:r>
                    <w:rPr>
                      <w:rFonts w:ascii="Cambria Math" w:eastAsia="CMSY10" w:hAnsi="Cambria Math" w:cs="CMSY10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="CMSY10" w:hAnsi="Cambria Math" w:cs="CMSY10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="NimbusRomNo9L-Regu" w:hAnsi="Cambria Math" w:cs="NimbusRomNo9L-Regu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eastAsia="NimbusRomNo9L-Regu" w:hAnsi="Cambria Math" w:cs="NimbusRomNo9L-Regu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1 </m:t>
                  </m:r>
                  <m:r>
                    <w:rPr>
                      <w:rFonts w:ascii="Cambria Math" w:eastAsia="CMSY10" w:hAnsi="Cambria Math" w:cs="CMSY10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  <m:ctrlPr>
                <w:rPr>
                  <w:rFonts w:ascii="Cambria Math" w:eastAsia="CMSY10" w:hAnsi="Cambria Math" w:cs="CMSY10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eastAsia="NimbusRomNo9L-Regu" w:hAnsi="Cambria Math" w:cs="NimbusRomNo9L-Regu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14:paraId="35F34B97" w14:textId="01F85105" w:rsidR="002D7D8B" w:rsidRPr="002D7D8B" w:rsidRDefault="002D7D8B" w:rsidP="00763F16">
      <w:pPr>
        <w:rPr>
          <w:rFonts w:ascii="NimbusRomNo9L-Regu" w:eastAsia="NimbusRomNo9L-Regu" w:cs="NimbusRomNo9L-Reg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lim⁡</m:t>
          </m:r>
          <m:r>
            <w:rPr>
              <w:rFonts w:ascii="Cambria Math" w:hAnsi="Cambria Math"/>
            </w:rPr>
            <m:t>(n-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 xml:space="preserve">1 </m:t>
                      </m:r>
                      <m:r>
                        <w:rPr>
                          <w:rFonts w:ascii="Cambria Math" w:eastAsia="CMSY10" w:hAnsi="Cambria Math" w:cs="CMSY10" w:hint="eastAsia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eastAsia="CMSY10" w:hAnsi="Cambria Math" w:cs="CMSY10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</m:t>
                      </m:r>
                      <m:r>
                        <w:rPr>
                          <w:rFonts w:ascii="Cambria Math" w:eastAsia="NimbusRomNo9L-Regu" w:hAnsi="Cambria Math" w:cs="NimbusRomNo9L-Regu"/>
                          <w:sz w:val="14"/>
                          <w:szCs w:val="14"/>
                        </w:rPr>
                        <m:t>DC</m:t>
                      </m:r>
                      <m:ctrlPr>
                        <w:rPr>
                          <w:rFonts w:ascii="Cambria Math" w:eastAsia="CMSY7" w:hAnsi="Cambria Math" w:cs="CMSY7"/>
                          <w:i/>
                          <w:sz w:val="14"/>
                          <w:szCs w:val="14"/>
                        </w:rPr>
                      </m:ctrlPr>
                    </m:e>
                    <m:e>
                      <m:r>
                        <w:rPr>
                          <w:rFonts w:ascii="Cambria Math" w:eastAsia="NimbusRomNo9L-Regu" w:hAnsi="Cambria Math" w:cs="NimbusRomNo9L-Regu"/>
                          <w:sz w:val="14"/>
                          <w:szCs w:val="14"/>
                        </w:rPr>
                        <m:t>AE,t</m:t>
                      </m:r>
                      <m:ctrlPr>
                        <w:rPr>
                          <w:rFonts w:ascii="Cambria Math" w:eastAsia="NimbusRomNo9L-Regu" w:hAnsi="Cambria Math" w:cs="NimbusRomNo9L-Regu"/>
                          <w:i/>
                          <w:sz w:val="20"/>
                          <w:szCs w:val="20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1 </m:t>
                  </m:r>
                  <m:r>
                    <w:rPr>
                      <w:rFonts w:ascii="Cambria Math" w:eastAsia="CMSY10" w:hAnsi="Cambria Math" w:cs="CMSY10" w:hint="eastAsia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9F3B9AD" w14:textId="132522BC" w:rsidR="002D7D8B" w:rsidRPr="002D7D8B" w:rsidRDefault="002D7D8B" w:rsidP="002D7D8B">
      <w:pPr>
        <w:rPr>
          <w:rFonts w:ascii="NimbusRomNo9L-Regu" w:eastAsia="NimbusRomNo9L-Regu" w:cs="NimbusRomNo9L-Reg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lim⁡</m:t>
          </m:r>
          <m:r>
            <w:rPr>
              <w:rFonts w:ascii="Cambria Math" w:hAnsi="Cambria Math"/>
            </w:rPr>
            <m:t>(n-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SY10" w:hAnsi="Cambria Math" w:cs="CMSY10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</m:t>
                  </m:r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DC</m:t>
                  </m:r>
                  <m:ctrlPr>
                    <w:rPr>
                      <w:rFonts w:ascii="Cambria Math" w:eastAsia="CMSY7" w:hAnsi="Cambria Math" w:cs="CMSY7"/>
                      <w:i/>
                      <w:sz w:val="14"/>
                      <w:szCs w:val="14"/>
                    </w:rPr>
                  </m:ctrlPr>
                </m:e>
                <m:e>
                  <m:r>
                    <w:rPr>
                      <w:rFonts w:ascii="Cambria Math" w:eastAsia="NimbusRomNo9L-Regu" w:hAnsi="Cambria Math" w:cs="NimbusRomNo9L-Regu"/>
                      <w:sz w:val="14"/>
                      <w:szCs w:val="14"/>
                    </w:rPr>
                    <m:t>AE,t</m:t>
                  </m:r>
                  <m:ctrlPr>
                    <w:rPr>
                      <w:rFonts w:ascii="Cambria Math" w:eastAsia="NimbusRomNo9L-Regu" w:hAnsi="Cambria Math" w:cs="NimbusRomNo9L-Regu"/>
                      <w:i/>
                      <w:sz w:val="20"/>
                      <w:szCs w:val="20"/>
                    </w:rPr>
                  </m:ctrlPr>
                </m:e>
              </m:d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1914F7D" w14:textId="0F6A2C01" w:rsidR="008A7BDA" w:rsidRPr="002D7D8B" w:rsidRDefault="002D7D8B" w:rsidP="00763F16">
      <w:pPr>
        <w:rPr>
          <w:rFonts w:ascii="NimbusRomNo9L-Regu" w:eastAsia="NimbusRomNo9L-Regu" w:cs="NimbusRomNo9L-Regu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?=</m:t>
          </m:r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DC|AE=1,t</m:t>
                  </m:r>
                </m:sub>
              </m:sSub>
            </m:sup>
          </m:sSup>
        </m:oMath>
      </m:oMathPara>
    </w:p>
    <w:p w14:paraId="30EFABE8" w14:textId="77777777" w:rsidR="00D43358" w:rsidRDefault="00D43358" w:rsidP="00763F16">
      <w:pPr>
        <w:rPr>
          <w:rFonts w:ascii="NimbusRomNo9L-Regu" w:eastAsia="NimbusRomNo9L-Regu" w:cs="NimbusRomNo9L-Regu"/>
        </w:rPr>
      </w:pPr>
    </w:p>
    <w:p w14:paraId="1622A186" w14:textId="0FE4E7F2" w:rsidR="00F11A82" w:rsidRPr="00F11A82" w:rsidRDefault="00F11A82" w:rsidP="00763F16">
      <w:pPr>
        <w:rPr>
          <w:rFonts w:ascii="NimbusRomNo9L-Regu" w:eastAsia="NimbusRomNo9L-Regu" w:cs="NimbusRomNo9L-Regu"/>
        </w:rPr>
      </w:pPr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41AA5BE1" w14:textId="5BA2F618" w:rsidR="008A7BDA" w:rsidRPr="008A7BDA" w:rsidRDefault="00F11A82" w:rsidP="008A7BDA">
      <m:oMath>
        <m:r>
          <w:rPr>
            <w:rFonts w:ascii="Cambria Math" w:hAnsi="Cambria Math"/>
          </w:rPr>
          <m:t xml:space="preserve">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DC|AE,t</m:t>
            </m:r>
          </m:sub>
        </m:sSub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DC|AE=1,t</m:t>
                </m:r>
              </m:sub>
            </m:sSub>
          </m:sup>
        </m:sSup>
      </m:oMath>
      <w:r w:rsidR="00A67848">
        <w:rPr>
          <w:rFonts w:eastAsiaTheme="minorEastAsia"/>
        </w:rPr>
        <w:t xml:space="preserve">   (</w:t>
      </w:r>
      <w:proofErr w:type="gramStart"/>
      <w:r w:rsidR="00A67848">
        <w:rPr>
          <w:rFonts w:eastAsiaTheme="minorEastAsia"/>
        </w:rPr>
        <w:t>is</w:t>
      </w:r>
      <w:proofErr w:type="gramEnd"/>
      <w:r w:rsidR="00A67848">
        <w:rPr>
          <w:rFonts w:eastAsiaTheme="minorEastAsia"/>
        </w:rPr>
        <w:t xml:space="preserve"> an weighted average of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eastAsia="NimbusRomNo9L-Regu" w:hAnsi="Cambria Math" w:cs="NimbusRomNo9L-Regu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 xml:space="preserve">1 </m:t>
                </m:r>
                <m:r>
                  <w:rPr>
                    <w:rFonts w:ascii="Cambria Math" w:eastAsia="CMSY10" w:hAnsi="Cambria Math" w:cs="CMSY10" w:hint="eastAsia"/>
                    <w:sz w:val="20"/>
                    <w:szCs w:val="20"/>
                  </w:rPr>
                  <m:t>-</m:t>
                </m:r>
                <m:r>
                  <w:rPr>
                    <w:rFonts w:ascii="Cambria Math" w:eastAsia="CMSY10" w:hAnsi="Cambria Math" w:cs="CMSY10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P</m:t>
                </m:r>
                <m: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DC</m:t>
                </m:r>
                <m:ctrlPr>
                  <w:rPr>
                    <w:rFonts w:ascii="Cambria Math" w:eastAsia="CMSY7" w:hAnsi="Cambria Math" w:cs="CMSY7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NimbusRomNo9L-Regu" w:hAnsi="Cambria Math" w:cs="NimbusRomNo9L-Regu"/>
                    <w:sz w:val="14"/>
                    <w:szCs w:val="14"/>
                  </w:rPr>
                  <m:t>AE,t</m:t>
                </m:r>
                <m:ctrlPr>
                  <w:rPr>
                    <w:rFonts w:ascii="Cambria Math" w:eastAsia="NimbusRomNo9L-Regu" w:hAnsi="Cambria Math" w:cs="NimbusRomNo9L-Regu"/>
                    <w:i/>
                    <w:sz w:val="20"/>
                    <w:szCs w:val="20"/>
                  </w:rPr>
                </m:ctrlPr>
              </m:e>
            </m:d>
            <m:ctrlPr>
              <w:rPr>
                <w:rFonts w:ascii="Cambria Math" w:eastAsia="CMSY10" w:hAnsi="Cambria Math" w:cs="CMSY10"/>
                <w:i/>
                <w:sz w:val="20"/>
                <w:szCs w:val="20"/>
              </w:rPr>
            </m:ctrlPr>
          </m:e>
          <m:sup>
            <m:r>
              <w:rPr>
                <w:rFonts w:ascii="Cambria Math" w:eastAsia="NimbusRomNo9L-Regu" w:hAnsi="Cambria Math" w:cs="NimbusRomNo9L-Regu"/>
                <w:sz w:val="20"/>
                <w:szCs w:val="20"/>
              </w:rPr>
              <m:t>k</m:t>
            </m:r>
          </m:sup>
        </m:sSup>
        <m:r>
          <w:rPr>
            <w:rFonts w:ascii="Cambria Math" w:eastAsia="NimbusRomNo9L-Regu" w:hAnsi="Cambria Math" w:cs="NimbusRomNo9L-Regu"/>
            <w:sz w:val="20"/>
            <w:szCs w:val="20"/>
          </w:rPr>
          <m:t>?</m:t>
        </m:r>
      </m:oMath>
      <w:r w:rsidR="00A67848">
        <w:rPr>
          <w:rFonts w:eastAsiaTheme="minorEastAsia"/>
          <w:sz w:val="20"/>
          <w:szCs w:val="20"/>
        </w:rPr>
        <w:t xml:space="preserve"> weighted by </w:t>
      </w:r>
      <w:proofErr w:type="spellStart"/>
      <w:r w:rsidR="00A67848">
        <w:rPr>
          <w:rFonts w:eastAsiaTheme="minorEastAsia"/>
          <w:sz w:val="20"/>
          <w:szCs w:val="20"/>
        </w:rPr>
        <w:t>poisson</w:t>
      </w:r>
      <w:proofErr w:type="spellEnd"/>
      <w:r w:rsidR="00A67848">
        <w:rPr>
          <w:rFonts w:eastAsiaTheme="minorEastAsia"/>
          <w:sz w:val="20"/>
          <w:szCs w:val="20"/>
        </w:rPr>
        <w:t xml:space="preserve"> prob.</w:t>
      </w:r>
      <w:r w:rsidR="00A67848">
        <w:rPr>
          <w:rFonts w:eastAsiaTheme="minorEastAsia"/>
        </w:rPr>
        <w:t>)</w:t>
      </w:r>
    </w:p>
    <w:p w14:paraId="54810587" w14:textId="19E652EB" w:rsidR="00A67848" w:rsidRPr="008A7BDA" w:rsidRDefault="00A67848" w:rsidP="00A67848">
      <w:pPr>
        <w:rPr>
          <w:rFonts w:ascii="NimbusRomNo9L-Regu" w:eastAsia="NimbusRomNo9L-Regu" w:cs="NimbusRomNo9L-Regu"/>
        </w:rPr>
      </w:pPr>
      <w:r>
        <w:rPr>
          <w:rFonts w:ascii="NimbusRomNo9L-Regu" w:eastAsia="NimbusRomNo9L-Regu" w:cs="NimbusRomNo9L-Regu"/>
        </w:rPr>
        <w:t>Left hand side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NimbusRomNo9L-Regu" w:hAnsi="Cambria Math" w:cs="NimbusRomNo9L-Regu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MR10" w:hAnsi="Cambria Math" w:cs="CMR10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MR10" w:hAnsi="Cambria Math" w:cs="CMR10"/>
                            <w:sz w:val="20"/>
                            <w:szCs w:val="20"/>
                          </w:rPr>
                          <m:t xml:space="preserve">1 </m:t>
                        </m:r>
                        <m:r>
                          <w:rPr>
                            <w:rFonts w:ascii="Cambria Math" w:eastAsia="CMSY10" w:hAnsi="Cambria Math" w:cs="CMSY10" w:hint="eastAsia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MSY10" w:hAnsi="Cambria Math" w:cs="CMSY10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MMI10" w:hAnsi="Cambria Math" w:cs="CMMI10"/>
                            <w:sz w:val="20"/>
                            <w:szCs w:val="20"/>
                          </w:rPr>
                          <m:t>P</m:t>
                        </m:r>
                        <m:r>
                          <w:rPr>
                            <w:rFonts w:ascii="Cambria Math" w:eastAsia="NimbusRomNo9L-Regu" w:hAnsi="Cambria Math" w:cs="NimbusRomNo9L-Regu"/>
                            <w:sz w:val="14"/>
                            <w:szCs w:val="14"/>
                          </w:rPr>
                          <m:t>DC</m:t>
                        </m:r>
                        <m:ctrlPr>
                          <w:rPr>
                            <w:rFonts w:ascii="Cambria Math" w:eastAsia="CMSY7" w:hAnsi="Cambria Math" w:cs="CMSY7"/>
                            <w:i/>
                            <w:sz w:val="14"/>
                            <w:szCs w:val="14"/>
                          </w:rPr>
                        </m:ctrlPr>
                      </m:e>
                      <m:e>
                        <m:r>
                          <w:rPr>
                            <w:rFonts w:ascii="Cambria Math" w:eastAsia="NimbusRomNo9L-Regu" w:hAnsi="Cambria Math" w:cs="NimbusRomNo9L-Regu"/>
                            <w:sz w:val="14"/>
                            <w:szCs w:val="14"/>
                          </w:rPr>
                          <m:t>AE,t</m:t>
                        </m:r>
                        <m:ctrlPr>
                          <w:rPr>
                            <w:rFonts w:ascii="Cambria Math" w:eastAsia="NimbusRomNo9L-Regu" w:hAnsi="Cambria Math" w:cs="NimbusRomNo9L-Regu"/>
                            <w:i/>
                            <w:sz w:val="20"/>
                            <w:szCs w:val="20"/>
                          </w:rPr>
                        </m:ctrlPr>
                      </m:e>
                    </m:d>
                    <m:ctrlPr>
                      <w:rPr>
                        <w:rFonts w:ascii="Cambria Math" w:eastAsia="CMSY10" w:hAnsi="Cambria Math" w:cs="CMSY10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eastAsia="NimbusRomNo9L-Regu" w:hAnsi="Cambria Math" w:cs="NimbusRomNo9L-Regu"/>
                        <w:sz w:val="20"/>
                        <w:szCs w:val="20"/>
                      </w:rPr>
                      <m:t>k</m:t>
                    </m:r>
                  </m:sup>
                </m:sSup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</w:p>
    <w:p w14:paraId="0C8B34E9" w14:textId="0BEBBEDF" w:rsidR="008A7BDA" w:rsidRPr="008A7BDA" w:rsidRDefault="008A7BDA" w:rsidP="008A7BDA">
      <w:pPr>
        <w:rPr>
          <w:rFonts w:ascii="NimbusRomNo9L-Regu" w:eastAsia="NimbusRomNo9L-Regu" w:cs="NimbusRomNo9L-Regu"/>
        </w:rPr>
      </w:pPr>
      <w:r>
        <w:rPr>
          <w:rFonts w:ascii="NimbusRomNo9L-Regu" w:eastAsia="NimbusRomNo9L-Regu" w:cs="NimbusRomNo9L-Regu"/>
        </w:rPr>
        <w:t xml:space="preserve">Right hand side </w:t>
      </w:r>
      <m:oMath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DC|AE=1,t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color w:val="00B0F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DC|AE=1,t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color w:val="00B0F0"/>
              </w:rPr>
              <m:t>k!</m:t>
            </m:r>
          </m:den>
        </m:f>
        <m:sSub>
          <m:sSubPr>
            <m:ctrlPr>
              <w:rPr>
                <w:rFonts w:ascii="Cambria Math" w:hAnsi="Cambria Math"/>
                <w:i/>
                <w:color w:val="00B0F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color w:val="00B0F0"/>
              </w:rPr>
              <m:t>k=0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</m:oMath>
    </w:p>
    <w:p w14:paraId="241971E0" w14:textId="51FF9196" w:rsidR="00F11A82" w:rsidRPr="00276829" w:rsidRDefault="00F11A82" w:rsidP="00763F16"/>
    <w:sectPr w:rsidR="00F11A82" w:rsidRPr="00276829" w:rsidSect="00DF17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u, Bing" w:date="2023-04-19T11:08:00Z" w:initials="LB">
    <w:p w14:paraId="1E0CC4E3" w14:textId="77777777" w:rsidR="0039433E" w:rsidRDefault="0039433E" w:rsidP="008151A6">
      <w:pPr>
        <w:pStyle w:val="CommentText"/>
      </w:pPr>
      <w:r>
        <w:rPr>
          <w:rStyle w:val="CommentReference"/>
        </w:rPr>
        <w:annotationRef/>
      </w:r>
      <w:r>
        <w:t xml:space="preserve">You can ignore this line. I was just trying to figure out what's the definition/interpretation of exp(-lambdat * d * pDC | AE =1,t) </w:t>
      </w:r>
    </w:p>
  </w:comment>
  <w:comment w:id="1" w:author="Liu, Bing" w:date="2023-04-19T11:34:00Z" w:initials="LB">
    <w:p w14:paraId="763FDCF9" w14:textId="77777777" w:rsidR="00E70280" w:rsidRDefault="00E70280" w:rsidP="00540E5B">
      <w:pPr>
        <w:pStyle w:val="CommentText"/>
      </w:pPr>
      <w:r>
        <w:rPr>
          <w:rStyle w:val="CommentReference"/>
        </w:rPr>
        <w:annotationRef/>
      </w:r>
      <w:r>
        <w:t>These numbers are obtained from the figure below. I'm using a lot of intuitions here. Let me know if they don't make any sense. ☹️ I'm quite confused myself.</w:t>
      </w:r>
    </w:p>
  </w:comment>
  <w:comment w:id="2" w:author="Liu, Bing" w:date="2023-04-19T11:21:00Z" w:initials="LB">
    <w:p w14:paraId="51D2CBA3" w14:textId="77777777" w:rsidR="00E70280" w:rsidRDefault="00543F21">
      <w:pPr>
        <w:pStyle w:val="CommentText"/>
      </w:pPr>
      <w:r>
        <w:rPr>
          <w:rStyle w:val="CommentReference"/>
        </w:rPr>
        <w:annotationRef/>
      </w:r>
      <w:r w:rsidR="00E70280">
        <w:t xml:space="preserve">      If it's not conditional on AE, then the DC column can be generated using the  two bernoulli probabilities (p_E and p_C) directly --- which is very weird because those p's turns out to be very high.   (You can zoom the tiny screenshot attached here to see how it's defined in the paper.)</w:t>
      </w:r>
    </w:p>
    <w:p w14:paraId="1EDB1CE9" w14:textId="77777777" w:rsidR="00E70280" w:rsidRDefault="00E70280">
      <w:pPr>
        <w:pStyle w:val="CommentText"/>
      </w:pPr>
      <w:r>
        <w:t xml:space="preserve">        By saying "conditional on AE", I mean we only talk about DC when AE occurs. In other words: </w:t>
      </w:r>
    </w:p>
    <w:p w14:paraId="56F0D150" w14:textId="77777777" w:rsidR="00E70280" w:rsidRDefault="00E70280">
      <w:pPr>
        <w:pStyle w:val="CommentText"/>
      </w:pPr>
      <w:r>
        <w:t xml:space="preserve">         I(DC|T=t) ~ Bernoulli (prob = I(AE)*P_t). where t='E' or 'C'. </w:t>
      </w:r>
    </w:p>
    <w:p w14:paraId="3F9B6C33" w14:textId="77777777" w:rsidR="00E70280" w:rsidRDefault="00E70280" w:rsidP="0019680B">
      <w:pPr>
        <w:pStyle w:val="CommentText"/>
      </w:pPr>
      <w:r>
        <w:t xml:space="preserve">          I'll continue with this 'conditional' definition for now and see if the simulated data make any sense or can be validated.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0CC4E3" w15:done="0"/>
  <w15:commentEx w15:paraId="763FDCF9" w15:done="0"/>
  <w15:commentEx w15:paraId="3F9B6C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A4A3D" w16cex:dateUtc="2023-04-19T15:08:00Z"/>
  <w16cex:commentExtensible w16cex:durableId="27EA5052" w16cex:dateUtc="2023-04-19T15:34:00Z"/>
  <w16cex:commentExtensible w16cex:durableId="27EA4D4E" w16cex:dateUtc="2023-04-19T15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0CC4E3" w16cid:durableId="27EA4A3D"/>
  <w16cid:commentId w16cid:paraId="763FDCF9" w16cid:durableId="27EA5052"/>
  <w16cid:commentId w16cid:paraId="3F9B6C33" w16cid:durableId="27EA4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9A0CE" w14:textId="77777777" w:rsidR="005E4957" w:rsidRDefault="005E4957" w:rsidP="005E4957">
      <w:pPr>
        <w:spacing w:after="0" w:line="240" w:lineRule="auto"/>
      </w:pPr>
      <w:r>
        <w:separator/>
      </w:r>
    </w:p>
  </w:endnote>
  <w:endnote w:type="continuationSeparator" w:id="0">
    <w:p w14:paraId="4F973763" w14:textId="77777777" w:rsidR="005E4957" w:rsidRDefault="005E4957" w:rsidP="005E4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EX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8323" w14:textId="77777777" w:rsidR="005E4957" w:rsidRDefault="005E4957" w:rsidP="005E4957">
      <w:pPr>
        <w:spacing w:after="0" w:line="240" w:lineRule="auto"/>
      </w:pPr>
      <w:r>
        <w:separator/>
      </w:r>
    </w:p>
  </w:footnote>
  <w:footnote w:type="continuationSeparator" w:id="0">
    <w:p w14:paraId="104A3A61" w14:textId="77777777" w:rsidR="005E4957" w:rsidRDefault="005E4957" w:rsidP="005E4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5F7B"/>
    <w:multiLevelType w:val="hybridMultilevel"/>
    <w:tmpl w:val="78B0822A"/>
    <w:lvl w:ilvl="0" w:tplc="74C4FCA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2CF5"/>
    <w:multiLevelType w:val="hybridMultilevel"/>
    <w:tmpl w:val="65BA2568"/>
    <w:lvl w:ilvl="0" w:tplc="BFDCE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255B5"/>
    <w:multiLevelType w:val="hybridMultilevel"/>
    <w:tmpl w:val="C13A5F7A"/>
    <w:lvl w:ilvl="0" w:tplc="9E7A2C0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968655">
    <w:abstractNumId w:val="2"/>
  </w:num>
  <w:num w:numId="2" w16cid:durableId="1010328076">
    <w:abstractNumId w:val="0"/>
  </w:num>
  <w:num w:numId="3" w16cid:durableId="16602331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u, Bing">
    <w15:presenceInfo w15:providerId="AD" w15:userId="S::liubing8@merck.com::3139e7ec-0e74-4a21-89e9-58759bf59b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0"/>
    <w:rsid w:val="000632F7"/>
    <w:rsid w:val="000B3B2B"/>
    <w:rsid w:val="000C7620"/>
    <w:rsid w:val="001120D2"/>
    <w:rsid w:val="00127922"/>
    <w:rsid w:val="00151899"/>
    <w:rsid w:val="0018622C"/>
    <w:rsid w:val="001F5B2D"/>
    <w:rsid w:val="0024407D"/>
    <w:rsid w:val="00246890"/>
    <w:rsid w:val="00276829"/>
    <w:rsid w:val="002C5F26"/>
    <w:rsid w:val="002D7D8B"/>
    <w:rsid w:val="002F796B"/>
    <w:rsid w:val="003667E5"/>
    <w:rsid w:val="0039433E"/>
    <w:rsid w:val="003A2374"/>
    <w:rsid w:val="00451892"/>
    <w:rsid w:val="00472026"/>
    <w:rsid w:val="004E2D59"/>
    <w:rsid w:val="00523D90"/>
    <w:rsid w:val="00534D91"/>
    <w:rsid w:val="00535FC4"/>
    <w:rsid w:val="00543F21"/>
    <w:rsid w:val="005863A0"/>
    <w:rsid w:val="005E4957"/>
    <w:rsid w:val="00646A28"/>
    <w:rsid w:val="00661540"/>
    <w:rsid w:val="00703933"/>
    <w:rsid w:val="00763F16"/>
    <w:rsid w:val="008A7BDA"/>
    <w:rsid w:val="00902DCD"/>
    <w:rsid w:val="009E003D"/>
    <w:rsid w:val="00A12C81"/>
    <w:rsid w:val="00A3423B"/>
    <w:rsid w:val="00A442C9"/>
    <w:rsid w:val="00A67848"/>
    <w:rsid w:val="00A935E6"/>
    <w:rsid w:val="00C36AAB"/>
    <w:rsid w:val="00C411C0"/>
    <w:rsid w:val="00C50D64"/>
    <w:rsid w:val="00C512C6"/>
    <w:rsid w:val="00CC1AA8"/>
    <w:rsid w:val="00D20089"/>
    <w:rsid w:val="00D43358"/>
    <w:rsid w:val="00D83CDF"/>
    <w:rsid w:val="00DF175E"/>
    <w:rsid w:val="00E70280"/>
    <w:rsid w:val="00EC1270"/>
    <w:rsid w:val="00F11A82"/>
    <w:rsid w:val="00F1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16D2C46"/>
  <w15:chartTrackingRefBased/>
  <w15:docId w15:val="{E737E910-A8EC-431B-A1F6-5185D9E3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AA8"/>
    <w:rPr>
      <w:color w:val="808080"/>
    </w:rPr>
  </w:style>
  <w:style w:type="paragraph" w:styleId="ListParagraph">
    <w:name w:val="List Paragraph"/>
    <w:basedOn w:val="Normal"/>
    <w:uiPriority w:val="34"/>
    <w:qFormat/>
    <w:rsid w:val="00C50D64"/>
    <w:pPr>
      <w:ind w:left="720"/>
      <w:contextualSpacing/>
    </w:pPr>
  </w:style>
  <w:style w:type="table" w:styleId="TableGrid">
    <w:name w:val="Table Grid"/>
    <w:basedOn w:val="TableNormal"/>
    <w:uiPriority w:val="39"/>
    <w:rsid w:val="00646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4407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4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4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4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3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4</cp:revision>
  <dcterms:created xsi:type="dcterms:W3CDTF">2023-05-01T13:01:00Z</dcterms:created>
  <dcterms:modified xsi:type="dcterms:W3CDTF">2023-05-01T21:57:00Z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2023-04-18T00:11:43Z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d52b26c6-ab22-41d9-98f0-b6ef9c058fa0</vt:lpwstr>
  </property>
  <property fmtid="{D5CDD505-2E9C-101B-9397-08002B2CF9AE}" pid="8" name="MSIP_Label_e81acc0d-dcc4-4dc9-a2c5-be70b05a2fe6_ContentBits">
    <vt:lpwstr>0</vt:lpwstr>
  </property>
  <property fmtid="{D5CDD505-2E9C-101B-9397-08002B2CF9AE}" pid="9" name="MerckAIPLabel">
    <vt:lpwstr>NotClassified</vt:lpwstr>
  </property>
  <property fmtid="{D5CDD505-2E9C-101B-9397-08002B2CF9AE}" pid="10" name="MerckAIPDataExchange">
    <vt:lpwstr>!MRKMIP@NotClassified</vt:lpwstr>
  </property>
  <property fmtid="{D5CDD505-2E9C-101B-9397-08002B2CF9AE}" pid="11" name="_AdHocReviewCycleID">
    <vt:i4>-1755986040</vt:i4>
  </property>
  <property fmtid="{D5CDD505-2E9C-101B-9397-08002B2CF9AE}" pid="12" name="_NewReviewCycle">
    <vt:lpwstr/>
  </property>
  <property fmtid="{D5CDD505-2E9C-101B-9397-08002B2CF9AE}" pid="13" name="_EmailSubject">
    <vt:lpwstr>TTE simulation update</vt:lpwstr>
  </property>
  <property fmtid="{D5CDD505-2E9C-101B-9397-08002B2CF9AE}" pid="14" name="_AuthorEmail">
    <vt:lpwstr>bing.liu6@merck.com</vt:lpwstr>
  </property>
  <property fmtid="{D5CDD505-2E9C-101B-9397-08002B2CF9AE}" pid="15" name="_AuthorEmailDisplayName">
    <vt:lpwstr>Liu, Bing</vt:lpwstr>
  </property>
</Properties>
</file>