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color="auto" w:fill="D9E2F3"/>
        <w:bidi w:val="1"/>
        <w:jc w:val="left"/>
        <w:rPr/>
      </w:pPr>
      <w:r>
        <w:rPr>
          <w:rtl w:val="true"/>
        </w:rPr>
        <w:t>פרוטוקול תקשורת בין שרת לבין לקוח</w:t>
      </w:r>
    </w:p>
    <w:p>
      <w:pPr>
        <w:pStyle w:val="Normal"/>
        <w:bidi w:val="1"/>
        <w:jc w:val="left"/>
        <w:rPr>
          <w:b/>
          <w:b/>
          <w:bCs/>
          <w:color w:val="FF0000"/>
          <w:sz w:val="48"/>
          <w:szCs w:val="48"/>
        </w:rPr>
      </w:pPr>
      <w:r>
        <w:rPr>
          <w:b/>
          <w:b/>
          <w:bCs/>
          <w:color w:val="FF0000"/>
          <w:sz w:val="48"/>
          <w:sz w:val="48"/>
          <w:szCs w:val="48"/>
          <w:highlight w:val="yellow"/>
          <w:rtl w:val="true"/>
        </w:rPr>
        <w:t>לשלוח את כל ההודעות כ</w:t>
      </w:r>
      <w:r>
        <w:rPr>
          <w:b/>
          <w:bCs/>
          <w:color w:val="FF0000"/>
          <w:sz w:val="48"/>
          <w:szCs w:val="48"/>
          <w:highlight w:val="yellow"/>
          <w:rtl w:val="true"/>
        </w:rPr>
        <w:t>-</w:t>
      </w:r>
      <w:r>
        <w:rPr>
          <w:b/>
          <w:bCs/>
          <w:color w:val="FF0000"/>
          <w:sz w:val="48"/>
          <w:szCs w:val="48"/>
          <w:highlight w:val="yellow"/>
        </w:rPr>
        <w:t>string</w:t>
      </w:r>
      <w:r>
        <w:rPr>
          <w:b/>
          <w:bCs/>
          <w:color w:val="FF0000"/>
          <w:sz w:val="48"/>
          <w:szCs w:val="48"/>
          <w:highlight w:val="yellow"/>
          <w:rtl w:val="true"/>
        </w:rPr>
        <w:t xml:space="preserve"> </w:t>
      </w:r>
      <w:r>
        <w:rPr>
          <w:b/>
          <w:b/>
          <w:bCs/>
          <w:color w:val="FF0000"/>
          <w:sz w:val="48"/>
          <w:sz w:val="48"/>
          <w:szCs w:val="48"/>
          <w:highlight w:val="yellow"/>
          <w:rtl w:val="true"/>
        </w:rPr>
        <w:t>ולא כאובייקט</w:t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 xml:space="preserve">הרשמה למערכת </w:t>
      </w:r>
      <w:r>
        <w:rPr>
          <w:rtl w:val="true"/>
        </w:rPr>
        <w:t>(</w:t>
      </w:r>
      <w:r>
        <w:rPr/>
        <w:t>Registration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"Password"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פעולה הצליחה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"AuthSuccess"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"SubscribedChannels"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"PrivateChannels"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>פעולה נכשלה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"AuthFailure"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 xml:space="preserve">כניסת משתמש למערכת </w:t>
      </w:r>
      <w:r>
        <w:rPr>
          <w:rtl w:val="true"/>
        </w:rPr>
        <w:t>(</w:t>
      </w:r>
      <w:r>
        <w:rPr/>
        <w:t>Login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"Password"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  <w:t>אותם פורמטים כמו ב</w:t>
      </w:r>
      <w:r>
        <w:rPr>
          <w:rtl w:val="true"/>
        </w:rPr>
        <w:t>"</w:t>
      </w:r>
      <w:r>
        <w:rPr>
          <w:rtl w:val="true"/>
        </w:rPr>
        <w:t>הרשמה למערכת</w:t>
      </w:r>
      <w:r>
        <w:rPr>
          <w:rtl w:val="true"/>
        </w:rPr>
        <w:t>"</w:t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 xml:space="preserve">יצירת ערוץ חדש </w:t>
      </w:r>
      <w:r>
        <w:rPr>
          <w:rtl w:val="true"/>
        </w:rPr>
        <w:t>(</w:t>
      </w:r>
      <w:r>
        <w:rPr/>
        <w:t>Channel Creation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"CreateChannel"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/* only if private channel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פעולה הצליחה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"ChannelSuccess"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>פעולה נכשלה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"ChannelFailure"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ab/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>כניסה</w:t>
      </w:r>
      <w:r>
        <w:rPr>
          <w:rtl w:val="true"/>
        </w:rPr>
        <w:t>/</w:t>
      </w:r>
      <w:r>
        <w:rPr>
          <w:rtl w:val="true"/>
        </w:rPr>
        <w:t xml:space="preserve">הרשמה לערוץ </w:t>
      </w:r>
      <w:r>
        <w:rPr>
          <w:rtl w:val="true"/>
        </w:rPr>
        <w:t>(</w:t>
      </w:r>
      <w:r>
        <w:rPr/>
        <w:t>Subscription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"Subscribe"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הודעה למשתמש שהתחבר לערוץ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"SubscribeSuccess"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הודעה לשאר המשתמשים בערוץ </w:t>
      </w:r>
      <w:r>
        <w:rPr>
          <w:rtl w:val="true"/>
        </w:rPr>
        <w:t>(</w:t>
      </w:r>
      <w:r>
        <w:rPr>
          <w:rtl w:val="true"/>
        </w:rPr>
        <w:t>למעט המשתמש שהתחבר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"UserSubscribed"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 xml:space="preserve">יציאה מערוץ </w:t>
      </w:r>
      <w:r>
        <w:rPr>
          <w:rtl w:val="true"/>
        </w:rPr>
        <w:t>(</w:t>
      </w:r>
      <w:r>
        <w:rPr/>
        <w:t>Unsubscription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"Unsubscribe"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>
          <w:rFonts w:ascii="Courier New" w:hAnsi="Courier New" w:cs="Courier New"/>
          <w:b/>
          <w:b/>
          <w:bCs/>
          <w:color w:val="8000FF"/>
          <w:sz w:val="20"/>
          <w:szCs w:val="20"/>
        </w:rPr>
      </w:pPr>
      <w:bookmarkStart w:id="0" w:name="__DdeLink__1432_1926010093"/>
      <w:bookmarkEnd w:id="0"/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הודעה למשתמש שהתנתק מהערוץ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 Unsubscribe"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/* null if success */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הודעה לכל המשתמשים שמופיעים בערוץ </w:t>
      </w:r>
      <w:r>
        <w:rPr>
          <w:rtl w:val="true"/>
        </w:rPr>
        <w:t>(</w:t>
      </w:r>
      <w:r>
        <w:rPr>
          <w:rtl w:val="true"/>
        </w:rPr>
        <w:t>לרבות אותו מתשמש שהתנתק</w:t>
      </w:r>
      <w:r>
        <w:rPr>
          <w:rtl w:val="true"/>
        </w:rPr>
        <w:t xml:space="preserve">, </w:t>
      </w:r>
      <w:r>
        <w:rPr>
          <w:rtl w:val="true"/>
        </w:rPr>
        <w:t xml:space="preserve">אם יש לו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"UserUnsubscribed"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 xml:space="preserve">חיפוש ערוץ </w:t>
      </w:r>
      <w:r>
        <w:rPr>
          <w:rtl w:val="true"/>
        </w:rPr>
        <w:t>(</w:t>
      </w:r>
      <w:r>
        <w:rPr/>
        <w:t>Channel Discovery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"ChannelDiscovery"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"Query"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"ChannelDiscovery"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[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ab/>
        <w:t>]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D9E2F3"/>
        <w:bidi w:val="1"/>
        <w:jc w:val="left"/>
        <w:rPr>
          <w:color w:val="FF0000"/>
        </w:rPr>
      </w:pPr>
      <w:r>
        <w:rPr>
          <w:color w:val="FF0000"/>
          <w:rtl w:val="true"/>
        </w:rPr>
        <w:t xml:space="preserve">צפייה בערוץ </w:t>
      </w:r>
      <w:r>
        <w:rPr>
          <w:color w:val="FF0000"/>
          <w:rtl w:val="true"/>
        </w:rPr>
        <w:t>(</w:t>
      </w:r>
      <w:r>
        <w:rPr>
          <w:color w:val="FF0000"/>
        </w:rPr>
        <w:t>Channel Viewing</w:t>
      </w:r>
      <w:r>
        <w:rPr>
          <w:color w:val="FF0000"/>
          <w:rtl w:val="true"/>
        </w:rPr>
        <w:t xml:space="preserve">) – </w:t>
      </w:r>
      <w:r>
        <w:rPr>
          <w:color w:val="FF0000"/>
          <w:rtl w:val="true"/>
        </w:rPr>
        <w:t>כנראה לא צריך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"ChannelViewing"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"IsViewing"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24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  <w:t>ללא תשובה</w:t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 xml:space="preserve">בקשה לעוד הודעות </w:t>
      </w:r>
      <w:r>
        <w:rPr>
          <w:rtl w:val="true"/>
        </w:rPr>
        <w:t>(</w:t>
      </w:r>
      <w:r>
        <w:rPr/>
        <w:t>More Messages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"DownloadMessages"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"DownloadMessages"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"MessageTime"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"Jan 2, 2017 8: 49: 24 AM"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ied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ToI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d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-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"Replies"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"UnreadMessages"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"UnreadMentionedMessages"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Heading1"/>
        <w:shd w:val="clear" w:color="auto" w:fill="D9E2F3"/>
        <w:bidi w:val="1"/>
        <w:jc w:val="left"/>
        <w:rPr/>
      </w:pPr>
      <w:r>
        <w:rPr>
          <w:rtl w:val="true"/>
        </w:rPr>
        <w:t>שליחת</w:t>
      </w:r>
      <w:r>
        <w:rPr>
          <w:rtl w:val="true"/>
        </w:rPr>
        <w:t>/</w:t>
      </w:r>
      <w:r>
        <w:rPr>
          <w:rtl w:val="true"/>
        </w:rPr>
        <w:t xml:space="preserve">קבלת הודעה </w:t>
      </w:r>
      <w:r>
        <w:rPr>
          <w:rtl w:val="true"/>
        </w:rPr>
        <w:t>(</w:t>
      </w:r>
      <w:r>
        <w:rPr/>
        <w:t>Message Sent/Received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bidi w:val="1"/>
        <w:jc w:val="left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Send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 xml:space="preserve">Message"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 xml:space="preserve">     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MessageContent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 xml:space="preserve">":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ab/>
        <w:t xml:space="preserve">    "Message"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 xml:space="preserve">    </w:t>
        <w:tab/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ied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ToI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d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-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    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הלקוח ששלח את ההודעה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 MessageReceived"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/* null if success */</w:t>
      </w:r>
    </w:p>
    <w:p>
      <w:pPr>
        <w:pStyle w:val="Normal"/>
        <w:rPr>
          <w:rFonts w:ascii="Courier New" w:hAnsi="Courier New" w:cs="Courier New"/>
          <w:b/>
          <w:b/>
          <w:bCs/>
          <w:color w:val="8000FF"/>
          <w:sz w:val="20"/>
          <w:szCs w:val="20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Heading3"/>
        <w:bidi w:val="1"/>
        <w:jc w:val="left"/>
        <w:rPr>
          <w:color w:val="FF0000"/>
        </w:rPr>
      </w:pPr>
      <w:r>
        <w:rPr>
          <w:highlight w:val="red"/>
          <w:rtl w:val="true"/>
        </w:rPr>
        <w:t xml:space="preserve">כלל הלקוחות </w:t>
      </w:r>
      <w:r>
        <w:rPr>
          <w:highlight w:val="red"/>
          <w:rtl w:val="true"/>
        </w:rPr>
        <w:t>(</w:t>
      </w:r>
      <w:r>
        <w:rPr>
          <w:highlight w:val="red"/>
          <w:rtl w:val="true"/>
        </w:rPr>
        <w:t>לרבות שולח ההודעה</w:t>
      </w:r>
      <w:r>
        <w:rPr>
          <w:highlight w:val="red"/>
          <w:rtl w:val="true"/>
        </w:rPr>
        <w:t>)</w:t>
      </w:r>
      <w:r>
        <w:rPr>
          <w:color w:val="FF0000"/>
          <w:rtl w:val="true"/>
        </w:rPr>
        <w:t xml:space="preserve"> – </w:t>
      </w:r>
      <w:r>
        <w:rPr>
          <w:color w:val="FF0000"/>
          <w:rtl w:val="true"/>
        </w:rPr>
        <w:t>בסוף אמרנו ש</w:t>
      </w:r>
      <w:r>
        <w:rPr>
          <w:color w:val="FF0000"/>
          <w:rtl w:val="true"/>
        </w:rPr>
        <w:t>-</w:t>
      </w:r>
      <w:r>
        <w:rPr>
          <w:color w:val="FF0000"/>
        </w:rPr>
        <w:t>DownloadMessage</w:t>
      </w:r>
      <w:r>
        <w:rPr>
          <w:color w:val="FF0000"/>
          <w:rtl w:val="true"/>
        </w:rPr>
        <w:t xml:space="preserve"> </w:t>
      </w:r>
      <w:bookmarkStart w:id="1" w:name="_GoBack"/>
      <w:bookmarkEnd w:id="1"/>
      <w:r>
        <w:rPr>
          <w:color w:val="FF0000"/>
          <w:rtl w:val="true"/>
        </w:rPr>
        <w:t>מביא הודעות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"IncomingMessage"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ab/>
        <w:t>"Message"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"MessageTime"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bookmarkStart w:id="2" w:name="__DdeLink__905_507184566"/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Repl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ied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ToI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d</w:t>
      </w:r>
      <w:bookmarkEnd w:id="2"/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 -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"UnreadMessages"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"UnreadMentionedMessages"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313ae"/>
    <w:pPr>
      <w:widowControl/>
      <w:bidi w:val="0"/>
      <w:spacing w:lineRule="auto" w:line="259" w:before="0" w:after="16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00000A"/>
        <w:bottom w:val="single" w:sz="4" w:space="1" w:color="00000A"/>
      </w:pBdr>
      <w:shd w:val="clear" w:color="auto" w:fill="D9E2F3" w:themeFill="accent1" w:themeFillTint="33"/>
      <w:spacing w:before="240" w:after="0"/>
      <w:outlineLvl w:val="0"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00000A"/>
      </w:pBdr>
      <w:spacing w:before="40" w:after="0"/>
      <w:outlineLvl w:val="1"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d6556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pacing w:val="-10"/>
      <w:sz w:val="56"/>
      <w:szCs w:val="56"/>
      <w:shd w:fill="D9E2F3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33531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33531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32"/>
      <w:szCs w:val="32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33531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E2F3" w:themeFill="accent1" w:themeFillTint="33"/>
      <w:spacing w:lineRule="auto" w:line="240" w:before="0" w:after="0"/>
      <w:contextualSpacing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5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D2CC-E325-45F3-8D18-E9C73CC6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7</Pages>
  <Words>514</Words>
  <Characters>3146</Characters>
  <CharactersWithSpaces>3761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2017-02-08T00:05:55Z</dcterms:created>
  <dc:creator/>
  <dc:description/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