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000" w:firstRow="0" w:lastRow="0" w:firstColumn="0" w:lastColumn="0" w:noHBand="0" w:noVBand="0"/>
      </w:tblPr>
      <w:tblGrid>
        <w:gridCol w:w="4119"/>
        <w:gridCol w:w="4901"/>
      </w:tblGrid>
      <w:tr w:rsidR="000A60E4" w:rsidRPr="000A60E4" w:rsidTr="00184D48">
        <w:trPr>
          <w:trHeight w:val="920"/>
        </w:trPr>
        <w:tc>
          <w:tcPr>
            <w:tcW w:w="2283" w:type="pct"/>
            <w:tcMar>
              <w:top w:w="0" w:type="dxa"/>
              <w:left w:w="108" w:type="dxa"/>
              <w:bottom w:w="0" w:type="dxa"/>
              <w:right w:w="108" w:type="dxa"/>
            </w:tcMar>
          </w:tcPr>
          <w:p w:rsidR="00C6455E" w:rsidRPr="000A60E4" w:rsidRDefault="00C6455E" w:rsidP="00C6455E">
            <w:pPr>
              <w:pStyle w:val="NormalWeb"/>
              <w:spacing w:before="0" w:beforeAutospacing="0" w:after="0" w:afterAutospacing="0"/>
              <w:jc w:val="center"/>
              <w:rPr>
                <w:rFonts w:ascii="Arial" w:hAnsi="Arial" w:cs="Arial"/>
                <w:b/>
                <w:bCs/>
                <w:sz w:val="20"/>
                <w:szCs w:val="20"/>
              </w:rPr>
            </w:pPr>
            <w:bookmarkStart w:id="0" w:name="bookmark0"/>
            <w:bookmarkStart w:id="1" w:name="bookmark1"/>
            <w:bookmarkStart w:id="2" w:name="bookmark2"/>
            <w:r w:rsidRPr="000A60E4">
              <w:rPr>
                <w:rFonts w:ascii="Arial" w:hAnsi="Arial" w:cs="Arial"/>
                <w:b/>
                <w:bCs/>
                <w:sz w:val="20"/>
                <w:szCs w:val="20"/>
              </w:rPr>
              <w:t xml:space="preserve">BỘ </w:t>
            </w:r>
            <w:r w:rsidRPr="000A60E4">
              <w:rPr>
                <w:rFonts w:ascii="Arial" w:hAnsi="Arial" w:cs="Arial"/>
                <w:b/>
                <w:bCs/>
                <w:sz w:val="20"/>
                <w:szCs w:val="20"/>
              </w:rPr>
              <w:t>LAO ĐỘNG -</w:t>
            </w:r>
            <w:r w:rsidR="003467FF" w:rsidRPr="000A60E4">
              <w:rPr>
                <w:rFonts w:ascii="Arial" w:hAnsi="Arial" w:cs="Arial"/>
                <w:b/>
                <w:bCs/>
                <w:sz w:val="20"/>
                <w:szCs w:val="20"/>
              </w:rPr>
              <w:t xml:space="preserve"> THƯƠNG BI</w:t>
            </w:r>
            <w:r w:rsidRPr="000A60E4">
              <w:rPr>
                <w:rFonts w:ascii="Arial" w:hAnsi="Arial" w:cs="Arial"/>
                <w:b/>
                <w:bCs/>
                <w:sz w:val="20"/>
                <w:szCs w:val="20"/>
              </w:rPr>
              <w:t>NH</w:t>
            </w:r>
          </w:p>
          <w:p w:rsidR="00C6455E" w:rsidRPr="000A60E4" w:rsidRDefault="00C6455E" w:rsidP="00C6455E">
            <w:pPr>
              <w:pStyle w:val="NormalWeb"/>
              <w:spacing w:before="0" w:beforeAutospacing="0" w:after="0" w:afterAutospacing="0"/>
              <w:jc w:val="center"/>
              <w:rPr>
                <w:rFonts w:ascii="Arial" w:hAnsi="Arial" w:cs="Arial"/>
                <w:sz w:val="20"/>
                <w:szCs w:val="20"/>
              </w:rPr>
            </w:pPr>
            <w:r w:rsidRPr="000A60E4">
              <w:rPr>
                <w:rFonts w:ascii="Arial" w:hAnsi="Arial" w:cs="Arial"/>
                <w:b/>
                <w:bCs/>
                <w:sz w:val="20"/>
                <w:szCs w:val="20"/>
              </w:rPr>
              <w:t>VÀ XÃ HỘI</w:t>
            </w:r>
            <w:r w:rsidRPr="000A60E4">
              <w:rPr>
                <w:rFonts w:ascii="Arial" w:hAnsi="Arial" w:cs="Arial"/>
                <w:b/>
                <w:bCs/>
                <w:sz w:val="20"/>
                <w:szCs w:val="20"/>
              </w:rPr>
              <w:br/>
            </w:r>
            <w:r w:rsidRPr="000A60E4">
              <w:rPr>
                <w:rFonts w:ascii="Arial" w:hAnsi="Arial" w:cs="Arial"/>
                <w:bCs/>
                <w:sz w:val="20"/>
                <w:szCs w:val="20"/>
                <w:vertAlign w:val="superscript"/>
              </w:rPr>
              <w:t>_________________</w:t>
            </w:r>
          </w:p>
          <w:p w:rsidR="00C6455E" w:rsidRPr="000A60E4" w:rsidRDefault="00C6455E" w:rsidP="00C6455E">
            <w:pPr>
              <w:pStyle w:val="NormalWeb"/>
              <w:spacing w:before="0" w:beforeAutospacing="0" w:after="0" w:afterAutospacing="0"/>
              <w:jc w:val="center"/>
              <w:rPr>
                <w:rFonts w:ascii="Arial" w:hAnsi="Arial" w:cs="Arial"/>
                <w:sz w:val="20"/>
                <w:szCs w:val="20"/>
              </w:rPr>
            </w:pPr>
            <w:r w:rsidRPr="000A60E4">
              <w:rPr>
                <w:rFonts w:ascii="Arial" w:hAnsi="Arial" w:cs="Arial"/>
                <w:sz w:val="20"/>
                <w:szCs w:val="20"/>
              </w:rPr>
              <w:t>Số: 20/2023/TT-BLĐTBXH</w:t>
            </w:r>
          </w:p>
        </w:tc>
        <w:tc>
          <w:tcPr>
            <w:tcW w:w="2717" w:type="pct"/>
            <w:tcMar>
              <w:top w:w="0" w:type="dxa"/>
              <w:left w:w="108" w:type="dxa"/>
              <w:bottom w:w="0" w:type="dxa"/>
              <w:right w:w="108" w:type="dxa"/>
            </w:tcMar>
          </w:tcPr>
          <w:p w:rsidR="00C6455E" w:rsidRPr="000A60E4" w:rsidRDefault="00C6455E" w:rsidP="00C6455E">
            <w:pPr>
              <w:pStyle w:val="NormalWeb"/>
              <w:spacing w:before="0" w:beforeAutospacing="0" w:after="0" w:afterAutospacing="0"/>
              <w:jc w:val="center"/>
              <w:rPr>
                <w:rFonts w:ascii="Arial" w:hAnsi="Arial" w:cs="Arial"/>
                <w:sz w:val="20"/>
                <w:szCs w:val="20"/>
              </w:rPr>
            </w:pPr>
            <w:r w:rsidRPr="000A60E4">
              <w:rPr>
                <w:rFonts w:ascii="Arial" w:hAnsi="Arial" w:cs="Arial"/>
                <w:b/>
                <w:bCs/>
                <w:sz w:val="20"/>
                <w:szCs w:val="20"/>
              </w:rPr>
              <w:t>CỘNG HÒA XÃ HỘI CHỦ NGHĨA VIỆT NAM</w:t>
            </w:r>
            <w:r w:rsidRPr="000A60E4">
              <w:rPr>
                <w:rFonts w:ascii="Arial" w:hAnsi="Arial" w:cs="Arial"/>
                <w:b/>
                <w:bCs/>
                <w:sz w:val="20"/>
                <w:szCs w:val="20"/>
              </w:rPr>
              <w:br/>
              <w:t xml:space="preserve">Độc lập - Tự do - Hạnh phúc </w:t>
            </w:r>
            <w:r w:rsidRPr="000A60E4">
              <w:rPr>
                <w:rFonts w:ascii="Arial" w:hAnsi="Arial" w:cs="Arial"/>
                <w:b/>
                <w:bCs/>
                <w:sz w:val="20"/>
                <w:szCs w:val="20"/>
              </w:rPr>
              <w:br/>
            </w:r>
            <w:r w:rsidRPr="000A60E4">
              <w:rPr>
                <w:rFonts w:ascii="Arial" w:hAnsi="Arial" w:cs="Arial"/>
                <w:bCs/>
                <w:sz w:val="20"/>
                <w:szCs w:val="20"/>
                <w:vertAlign w:val="superscript"/>
              </w:rPr>
              <w:t>______________________</w:t>
            </w:r>
          </w:p>
          <w:p w:rsidR="00C6455E" w:rsidRPr="000A60E4" w:rsidRDefault="00C6455E" w:rsidP="00C6455E">
            <w:pPr>
              <w:pStyle w:val="NormalWeb"/>
              <w:spacing w:before="0" w:beforeAutospacing="0" w:after="0" w:afterAutospacing="0"/>
              <w:jc w:val="center"/>
              <w:rPr>
                <w:rFonts w:ascii="Arial" w:hAnsi="Arial" w:cs="Arial"/>
                <w:sz w:val="20"/>
                <w:szCs w:val="20"/>
              </w:rPr>
            </w:pPr>
            <w:r w:rsidRPr="000A60E4">
              <w:rPr>
                <w:rFonts w:ascii="Arial" w:hAnsi="Arial" w:cs="Arial"/>
                <w:i/>
                <w:iCs/>
                <w:sz w:val="20"/>
                <w:szCs w:val="20"/>
              </w:rPr>
              <w:t>Hà Nội, ngày 29 tháng 12 năm 2023</w:t>
            </w:r>
          </w:p>
        </w:tc>
      </w:tr>
    </w:tbl>
    <w:p w:rsidR="00C6455E" w:rsidRPr="000A60E4" w:rsidRDefault="00C6455E" w:rsidP="00C6455E">
      <w:pPr>
        <w:pStyle w:val="Heading10"/>
        <w:keepNext/>
        <w:keepLines/>
        <w:rPr>
          <w:rFonts w:ascii="Arial" w:hAnsi="Arial" w:cs="Arial"/>
          <w:color w:val="auto"/>
          <w:sz w:val="20"/>
          <w:szCs w:val="20"/>
        </w:rPr>
      </w:pPr>
    </w:p>
    <w:p w:rsidR="00C6455E" w:rsidRPr="000A60E4" w:rsidRDefault="00C6455E" w:rsidP="00C6455E">
      <w:pPr>
        <w:pStyle w:val="Heading10"/>
        <w:keepNext/>
        <w:keepLines/>
        <w:rPr>
          <w:rFonts w:ascii="Arial" w:hAnsi="Arial" w:cs="Arial"/>
          <w:color w:val="auto"/>
          <w:sz w:val="20"/>
          <w:szCs w:val="20"/>
        </w:rPr>
      </w:pPr>
    </w:p>
    <w:p w:rsidR="003A4E59" w:rsidRPr="000A60E4" w:rsidRDefault="000A60E4" w:rsidP="00C6455E">
      <w:pPr>
        <w:pStyle w:val="Heading10"/>
        <w:keepNext/>
        <w:keepLines/>
        <w:rPr>
          <w:rFonts w:ascii="Arial" w:hAnsi="Arial" w:cs="Arial"/>
          <w:color w:val="auto"/>
          <w:sz w:val="20"/>
          <w:szCs w:val="20"/>
        </w:rPr>
      </w:pPr>
      <w:r w:rsidRPr="000A60E4">
        <w:rPr>
          <w:rFonts w:ascii="Arial" w:hAnsi="Arial" w:cs="Arial"/>
          <w:color w:val="auto"/>
          <w:sz w:val="20"/>
          <w:szCs w:val="20"/>
        </w:rPr>
        <w:t>THÔNG TƯ</w:t>
      </w:r>
      <w:bookmarkEnd w:id="0"/>
      <w:bookmarkEnd w:id="1"/>
      <w:bookmarkEnd w:id="2"/>
    </w:p>
    <w:p w:rsidR="003A4E59" w:rsidRPr="000A60E4" w:rsidRDefault="00956B31" w:rsidP="00C6455E">
      <w:pPr>
        <w:pStyle w:val="BodyText"/>
        <w:spacing w:after="0" w:line="240" w:lineRule="auto"/>
        <w:ind w:firstLine="0"/>
        <w:jc w:val="center"/>
        <w:rPr>
          <w:rFonts w:ascii="Arial" w:hAnsi="Arial" w:cs="Arial"/>
          <w:b/>
          <w:bCs/>
          <w:color w:val="auto"/>
          <w:sz w:val="20"/>
          <w:szCs w:val="20"/>
        </w:rPr>
      </w:pPr>
      <w:r w:rsidRPr="000A60E4">
        <w:rPr>
          <w:rFonts w:ascii="Arial" w:hAnsi="Arial" w:cs="Arial"/>
          <w:b/>
          <w:bCs/>
          <w:color w:val="auto"/>
          <w:sz w:val="20"/>
          <w:szCs w:val="20"/>
        </w:rPr>
        <w:t>Quy định mức điều chỉnh tiền lương</w:t>
      </w:r>
      <w:r w:rsidRPr="000A60E4">
        <w:rPr>
          <w:rFonts w:ascii="Arial" w:hAnsi="Arial" w:cs="Arial"/>
          <w:b/>
          <w:bCs/>
          <w:color w:val="auto"/>
          <w:sz w:val="20"/>
          <w:szCs w:val="20"/>
        </w:rPr>
        <w:br/>
        <w:t>và thu nhập tháng đã đóng bảo hiểm xã hội</w:t>
      </w:r>
    </w:p>
    <w:p w:rsidR="00C6455E" w:rsidRPr="000A60E4" w:rsidRDefault="00C6455E" w:rsidP="00C6455E">
      <w:pPr>
        <w:pStyle w:val="BodyText"/>
        <w:spacing w:after="0" w:line="240" w:lineRule="auto"/>
        <w:ind w:firstLine="0"/>
        <w:jc w:val="center"/>
        <w:rPr>
          <w:rFonts w:ascii="Arial" w:hAnsi="Arial" w:cs="Arial"/>
          <w:color w:val="auto"/>
          <w:sz w:val="20"/>
          <w:szCs w:val="20"/>
          <w:vertAlign w:val="superscript"/>
          <w:lang w:val="en-SG"/>
        </w:rPr>
      </w:pPr>
      <w:r w:rsidRPr="000A60E4">
        <w:rPr>
          <w:rFonts w:ascii="Arial" w:hAnsi="Arial" w:cs="Arial"/>
          <w:bCs/>
          <w:color w:val="auto"/>
          <w:sz w:val="20"/>
          <w:szCs w:val="20"/>
          <w:vertAlign w:val="superscript"/>
          <w:lang w:val="en-SG"/>
        </w:rPr>
        <w:t>___________________________</w:t>
      </w:r>
    </w:p>
    <w:p w:rsidR="00C6455E" w:rsidRPr="000A60E4" w:rsidRDefault="00C6455E" w:rsidP="00C6455E">
      <w:pPr>
        <w:pStyle w:val="BodyText"/>
        <w:spacing w:after="0" w:line="240" w:lineRule="auto"/>
        <w:ind w:firstLine="0"/>
        <w:jc w:val="center"/>
        <w:rPr>
          <w:rFonts w:ascii="Arial" w:hAnsi="Arial" w:cs="Arial"/>
          <w:i/>
          <w:iCs/>
          <w:color w:val="auto"/>
          <w:sz w:val="20"/>
          <w:szCs w:val="20"/>
        </w:rPr>
      </w:pPr>
    </w:p>
    <w:p w:rsidR="003A4E59" w:rsidRPr="000A60E4" w:rsidRDefault="00956B31" w:rsidP="00C6455E">
      <w:pPr>
        <w:pStyle w:val="BodyText"/>
        <w:spacing w:line="240" w:lineRule="auto"/>
        <w:ind w:firstLine="720"/>
        <w:jc w:val="both"/>
        <w:rPr>
          <w:rFonts w:ascii="Arial" w:hAnsi="Arial" w:cs="Arial"/>
          <w:color w:val="auto"/>
          <w:sz w:val="20"/>
          <w:szCs w:val="20"/>
        </w:rPr>
      </w:pPr>
      <w:r w:rsidRPr="000A60E4">
        <w:rPr>
          <w:rFonts w:ascii="Arial" w:hAnsi="Arial" w:cs="Arial"/>
          <w:i/>
          <w:iCs/>
          <w:color w:val="auto"/>
          <w:sz w:val="20"/>
          <w:szCs w:val="20"/>
        </w:rPr>
        <w:t>Căn cứ Nghị định số 62/2022/NĐ-CP ngày 12 tháng 9 năm 2022 của Chính phủ quy định chức năng, nhiệm vụ, quyền hạn và cơ cấu tổ chức của Bộ Lao động - Thương binh và Xã hội;</w:t>
      </w:r>
    </w:p>
    <w:p w:rsidR="003A4E59" w:rsidRPr="000A60E4" w:rsidRDefault="00956B31" w:rsidP="00C6455E">
      <w:pPr>
        <w:pStyle w:val="BodyText"/>
        <w:spacing w:line="240" w:lineRule="auto"/>
        <w:ind w:firstLine="720"/>
        <w:jc w:val="both"/>
        <w:rPr>
          <w:rFonts w:ascii="Arial" w:hAnsi="Arial" w:cs="Arial"/>
          <w:color w:val="auto"/>
          <w:sz w:val="20"/>
          <w:szCs w:val="20"/>
        </w:rPr>
      </w:pPr>
      <w:r w:rsidRPr="000A60E4">
        <w:rPr>
          <w:rFonts w:ascii="Arial" w:hAnsi="Arial" w:cs="Arial"/>
          <w:i/>
          <w:iCs/>
          <w:color w:val="auto"/>
          <w:sz w:val="20"/>
          <w:szCs w:val="20"/>
        </w:rPr>
        <w:t xml:space="preserve">Căn cứ Nghị định số 115/2015/NĐ-CP ngày 11 tháng 11 năm 2015 của Chính phủ quy định </w:t>
      </w:r>
      <w:r w:rsidRPr="000A60E4">
        <w:rPr>
          <w:rFonts w:ascii="Arial" w:hAnsi="Arial" w:cs="Arial"/>
          <w:i/>
          <w:iCs/>
          <w:color w:val="auto"/>
          <w:sz w:val="20"/>
          <w:szCs w:val="20"/>
        </w:rPr>
        <w:t>chi tiết một số điều của Luật Bảo hiểm xã hội về bảo hiểm xã hội bắt buộc (sau đây gọi tắt là Nghị định số 115/2015/NĐ-CP);</w:t>
      </w:r>
    </w:p>
    <w:p w:rsidR="003A4E59" w:rsidRPr="000A60E4" w:rsidRDefault="00956B31" w:rsidP="00C6455E">
      <w:pPr>
        <w:pStyle w:val="BodyText"/>
        <w:spacing w:line="240" w:lineRule="auto"/>
        <w:ind w:firstLine="720"/>
        <w:jc w:val="both"/>
        <w:rPr>
          <w:rFonts w:ascii="Arial" w:hAnsi="Arial" w:cs="Arial"/>
          <w:color w:val="auto"/>
          <w:sz w:val="20"/>
          <w:szCs w:val="20"/>
        </w:rPr>
      </w:pPr>
      <w:r w:rsidRPr="000A60E4">
        <w:rPr>
          <w:rFonts w:ascii="Arial" w:hAnsi="Arial" w:cs="Arial"/>
          <w:i/>
          <w:iCs/>
          <w:color w:val="auto"/>
          <w:sz w:val="20"/>
          <w:szCs w:val="20"/>
        </w:rPr>
        <w:t>Căn cứ Nghị định số 134/2015/NĐ-CP ngày 29 tháng 12 năm 2015 của Chính phủ quy định chi tiết một số điều của Luật Bảo hiểm xã hội về</w:t>
      </w:r>
      <w:r w:rsidRPr="000A60E4">
        <w:rPr>
          <w:rFonts w:ascii="Arial" w:hAnsi="Arial" w:cs="Arial"/>
          <w:i/>
          <w:iCs/>
          <w:color w:val="auto"/>
          <w:sz w:val="20"/>
          <w:szCs w:val="20"/>
        </w:rPr>
        <w:t xml:space="preserve"> bảo hiểm xã hội tự nguyện (sau đây gọi tắt là Nghị định số 134/2015/NĐ-CP);</w:t>
      </w:r>
    </w:p>
    <w:p w:rsidR="003A4E59" w:rsidRPr="000A60E4" w:rsidRDefault="00956B31" w:rsidP="00C6455E">
      <w:pPr>
        <w:pStyle w:val="BodyText"/>
        <w:spacing w:line="240" w:lineRule="auto"/>
        <w:ind w:firstLine="720"/>
        <w:jc w:val="both"/>
        <w:rPr>
          <w:rFonts w:ascii="Arial" w:hAnsi="Arial" w:cs="Arial"/>
          <w:color w:val="auto"/>
          <w:sz w:val="20"/>
          <w:szCs w:val="20"/>
        </w:rPr>
      </w:pPr>
      <w:r w:rsidRPr="000A60E4">
        <w:rPr>
          <w:rFonts w:ascii="Arial" w:hAnsi="Arial" w:cs="Arial"/>
          <w:i/>
          <w:iCs/>
          <w:color w:val="auto"/>
          <w:sz w:val="20"/>
          <w:szCs w:val="20"/>
        </w:rPr>
        <w:t>Theo đề nghị của Vụ trưởng Vụ Bảo hiểm xã hội,</w:t>
      </w:r>
    </w:p>
    <w:p w:rsidR="003A4E59" w:rsidRPr="000A60E4" w:rsidRDefault="00956B31" w:rsidP="00C6455E">
      <w:pPr>
        <w:pStyle w:val="BodyText"/>
        <w:spacing w:after="0" w:line="240" w:lineRule="auto"/>
        <w:ind w:firstLine="720"/>
        <w:jc w:val="both"/>
        <w:rPr>
          <w:rFonts w:ascii="Arial" w:hAnsi="Arial" w:cs="Arial"/>
          <w:color w:val="auto"/>
          <w:sz w:val="20"/>
          <w:szCs w:val="20"/>
        </w:rPr>
      </w:pPr>
      <w:r w:rsidRPr="000A60E4">
        <w:rPr>
          <w:rFonts w:ascii="Arial" w:hAnsi="Arial" w:cs="Arial"/>
          <w:i/>
          <w:iCs/>
          <w:color w:val="auto"/>
          <w:sz w:val="20"/>
          <w:szCs w:val="20"/>
        </w:rPr>
        <w:t>Bộ trưởng Bộ Lao động - Thương binh và Xã hội ban hành Thông tư quy định mức điều chỉnh tiền lương và thu nhập tháng đã đóng bảo hiể</w:t>
      </w:r>
      <w:r w:rsidRPr="000A60E4">
        <w:rPr>
          <w:rFonts w:ascii="Arial" w:hAnsi="Arial" w:cs="Arial"/>
          <w:i/>
          <w:iCs/>
          <w:color w:val="auto"/>
          <w:sz w:val="20"/>
          <w:szCs w:val="20"/>
        </w:rPr>
        <w:t>m xã hội.</w:t>
      </w:r>
    </w:p>
    <w:p w:rsidR="00C6455E" w:rsidRPr="000A60E4" w:rsidRDefault="00C6455E" w:rsidP="00C6455E">
      <w:pPr>
        <w:pStyle w:val="BodyText"/>
        <w:spacing w:after="0" w:line="240" w:lineRule="auto"/>
        <w:ind w:firstLine="720"/>
        <w:jc w:val="both"/>
        <w:rPr>
          <w:rFonts w:ascii="Arial" w:hAnsi="Arial" w:cs="Arial"/>
          <w:b/>
          <w:bCs/>
          <w:color w:val="auto"/>
          <w:sz w:val="20"/>
          <w:szCs w:val="20"/>
        </w:rPr>
      </w:pPr>
    </w:p>
    <w:p w:rsidR="003A4E59" w:rsidRPr="000A60E4" w:rsidRDefault="00956B31" w:rsidP="00C6455E">
      <w:pPr>
        <w:pStyle w:val="BodyText"/>
        <w:spacing w:line="240" w:lineRule="auto"/>
        <w:ind w:firstLine="720"/>
        <w:jc w:val="both"/>
        <w:rPr>
          <w:rFonts w:ascii="Arial" w:hAnsi="Arial" w:cs="Arial"/>
          <w:color w:val="auto"/>
          <w:sz w:val="20"/>
          <w:szCs w:val="20"/>
        </w:rPr>
      </w:pPr>
      <w:r w:rsidRPr="000A60E4">
        <w:rPr>
          <w:rFonts w:ascii="Arial" w:hAnsi="Arial" w:cs="Arial"/>
          <w:b/>
          <w:bCs/>
          <w:color w:val="auto"/>
          <w:sz w:val="20"/>
          <w:szCs w:val="20"/>
        </w:rPr>
        <w:t>Điều 1. Đối tượng áp dụng</w:t>
      </w:r>
    </w:p>
    <w:p w:rsidR="003A4E59" w:rsidRPr="000A60E4" w:rsidRDefault="00C6455E" w:rsidP="00C6455E">
      <w:pPr>
        <w:pStyle w:val="BodyText"/>
        <w:tabs>
          <w:tab w:val="left" w:pos="1102"/>
        </w:tabs>
        <w:spacing w:line="240" w:lineRule="auto"/>
        <w:ind w:firstLine="720"/>
        <w:jc w:val="both"/>
        <w:rPr>
          <w:rFonts w:ascii="Arial" w:hAnsi="Arial" w:cs="Arial"/>
          <w:color w:val="auto"/>
          <w:sz w:val="20"/>
          <w:szCs w:val="20"/>
        </w:rPr>
      </w:pPr>
      <w:bookmarkStart w:id="3" w:name="bookmark3"/>
      <w:bookmarkEnd w:id="3"/>
      <w:r w:rsidRPr="000A60E4">
        <w:rPr>
          <w:rFonts w:ascii="Arial" w:hAnsi="Arial" w:cs="Arial"/>
          <w:color w:val="auto"/>
          <w:sz w:val="20"/>
          <w:szCs w:val="20"/>
          <w:lang w:val="en-SG"/>
        </w:rPr>
        <w:t xml:space="preserve">1. </w:t>
      </w:r>
      <w:r w:rsidR="00956B31" w:rsidRPr="000A60E4">
        <w:rPr>
          <w:rFonts w:ascii="Arial" w:hAnsi="Arial" w:cs="Arial"/>
          <w:color w:val="auto"/>
          <w:sz w:val="20"/>
          <w:szCs w:val="20"/>
        </w:rPr>
        <w:t>Đối tượng điều chỉnh tiền lương đã đóng bảo hiểm xã hội theo quy định tại khoản 1 và khoản 2 Điều 10 Nghị định số 115/2015/NĐ-CP bao gồm:</w:t>
      </w:r>
    </w:p>
    <w:p w:rsidR="003A4E59" w:rsidRPr="000A60E4" w:rsidRDefault="00C6455E" w:rsidP="00C6455E">
      <w:pPr>
        <w:pStyle w:val="BodyText"/>
        <w:tabs>
          <w:tab w:val="left" w:pos="1126"/>
        </w:tabs>
        <w:spacing w:line="240" w:lineRule="auto"/>
        <w:ind w:firstLine="720"/>
        <w:jc w:val="both"/>
        <w:rPr>
          <w:rFonts w:ascii="Arial" w:hAnsi="Arial" w:cs="Arial"/>
          <w:color w:val="auto"/>
          <w:sz w:val="20"/>
          <w:szCs w:val="20"/>
        </w:rPr>
      </w:pPr>
      <w:bookmarkStart w:id="4" w:name="bookmark4"/>
      <w:bookmarkEnd w:id="4"/>
      <w:r w:rsidRPr="000A60E4">
        <w:rPr>
          <w:rFonts w:ascii="Arial" w:hAnsi="Arial" w:cs="Arial"/>
          <w:color w:val="auto"/>
          <w:sz w:val="20"/>
          <w:szCs w:val="20"/>
          <w:lang w:val="en-SG"/>
        </w:rPr>
        <w:t xml:space="preserve">a) </w:t>
      </w:r>
      <w:r w:rsidR="00956B31" w:rsidRPr="000A60E4">
        <w:rPr>
          <w:rFonts w:ascii="Arial" w:hAnsi="Arial" w:cs="Arial"/>
          <w:color w:val="auto"/>
          <w:sz w:val="20"/>
          <w:szCs w:val="20"/>
        </w:rPr>
        <w:t>Người lao động thuộc đối tượng thực hiện chế độ tiền lương do Nhà nước quy định bắ</w:t>
      </w:r>
      <w:r w:rsidR="00956B31" w:rsidRPr="000A60E4">
        <w:rPr>
          <w:rFonts w:ascii="Arial" w:hAnsi="Arial" w:cs="Arial"/>
          <w:color w:val="auto"/>
          <w:sz w:val="20"/>
          <w:szCs w:val="20"/>
        </w:rPr>
        <w:t>t đầu tham gia bảo hiểm xã hội từ ngày 01 tháng 01 năm 2016 trở đi, hưởng bảo hiểm xã hội một lần hoặc bị chết mà thân nhân được hưởng trợ cấp tuất một lần trong thời gian từ ngày 01 tháng 01 năm 2024 đến ngày 31 tháng 12 năm 2024.</w:t>
      </w:r>
    </w:p>
    <w:p w:rsidR="003A4E59" w:rsidRPr="000A60E4" w:rsidRDefault="00C6455E" w:rsidP="00C6455E">
      <w:pPr>
        <w:pStyle w:val="BodyText"/>
        <w:tabs>
          <w:tab w:val="left" w:pos="1146"/>
        </w:tabs>
        <w:spacing w:line="240" w:lineRule="auto"/>
        <w:ind w:firstLine="720"/>
        <w:jc w:val="both"/>
        <w:rPr>
          <w:rFonts w:ascii="Arial" w:hAnsi="Arial" w:cs="Arial"/>
          <w:color w:val="auto"/>
          <w:sz w:val="20"/>
          <w:szCs w:val="20"/>
        </w:rPr>
      </w:pPr>
      <w:bookmarkStart w:id="5" w:name="bookmark5"/>
      <w:bookmarkEnd w:id="5"/>
      <w:r w:rsidRPr="000A60E4">
        <w:rPr>
          <w:rFonts w:ascii="Arial" w:hAnsi="Arial" w:cs="Arial"/>
          <w:color w:val="auto"/>
          <w:sz w:val="20"/>
          <w:szCs w:val="20"/>
          <w:lang w:val="en-SG"/>
        </w:rPr>
        <w:t xml:space="preserve">b) </w:t>
      </w:r>
      <w:r w:rsidR="00956B31" w:rsidRPr="000A60E4">
        <w:rPr>
          <w:rFonts w:ascii="Arial" w:hAnsi="Arial" w:cs="Arial"/>
          <w:color w:val="auto"/>
          <w:sz w:val="20"/>
          <w:szCs w:val="20"/>
        </w:rPr>
        <w:t xml:space="preserve">Người lao động đóng bảo </w:t>
      </w:r>
      <w:r w:rsidR="00956B31" w:rsidRPr="000A60E4">
        <w:rPr>
          <w:rFonts w:ascii="Arial" w:hAnsi="Arial" w:cs="Arial"/>
          <w:color w:val="auto"/>
          <w:sz w:val="20"/>
          <w:szCs w:val="20"/>
        </w:rPr>
        <w:t xml:space="preserve">hiểm xã hội theo chế độ tiền lương do người sử dụng lao động quyết định, hưởng lương hưu, trợ cấp một lần khi nghỉ hưu, bảo hiểm xã hội một lần hoặc bị chết mà thân nhân được hưởng trợ cấp tuất một lần trong thời gian từ ngày 01 tháng 01 năm 2024 đến ngày </w:t>
      </w:r>
      <w:r w:rsidR="00956B31" w:rsidRPr="000A60E4">
        <w:rPr>
          <w:rFonts w:ascii="Arial" w:hAnsi="Arial" w:cs="Arial"/>
          <w:color w:val="auto"/>
          <w:sz w:val="20"/>
          <w:szCs w:val="20"/>
        </w:rPr>
        <w:t>31 tháng 12 năm 2024.</w:t>
      </w:r>
    </w:p>
    <w:p w:rsidR="003A4E59" w:rsidRPr="000A60E4" w:rsidRDefault="00C6455E" w:rsidP="00C6455E">
      <w:pPr>
        <w:pStyle w:val="BodyText"/>
        <w:tabs>
          <w:tab w:val="left" w:pos="1102"/>
        </w:tabs>
        <w:spacing w:line="240" w:lineRule="auto"/>
        <w:ind w:firstLine="720"/>
        <w:jc w:val="both"/>
        <w:rPr>
          <w:rFonts w:ascii="Arial" w:hAnsi="Arial" w:cs="Arial"/>
          <w:color w:val="auto"/>
          <w:sz w:val="20"/>
          <w:szCs w:val="20"/>
        </w:rPr>
      </w:pPr>
      <w:bookmarkStart w:id="6" w:name="bookmark6"/>
      <w:bookmarkEnd w:id="6"/>
      <w:r w:rsidRPr="000A60E4">
        <w:rPr>
          <w:rFonts w:ascii="Arial" w:hAnsi="Arial" w:cs="Arial"/>
          <w:color w:val="auto"/>
          <w:sz w:val="20"/>
          <w:szCs w:val="20"/>
          <w:lang w:val="en-SG"/>
        </w:rPr>
        <w:t xml:space="preserve">2. </w:t>
      </w:r>
      <w:r w:rsidR="00956B31" w:rsidRPr="000A60E4">
        <w:rPr>
          <w:rFonts w:ascii="Arial" w:hAnsi="Arial" w:cs="Arial"/>
          <w:color w:val="auto"/>
          <w:sz w:val="20"/>
          <w:szCs w:val="20"/>
        </w:rPr>
        <w:t>Đối tượng điều chỉnh thu nhập tháng đã đóng bảo hiểm xã hội theo quy định tại khoản 2 Điều 4 Nghị định số 134/2015/NĐ-CP là người tham gia bảo hiểm xã hội tự nguyện hưởng lương hưu, trợ cấp một lần khi nghỉ hưu, bảo hiểm xã hội một lầ</w:t>
      </w:r>
      <w:r w:rsidR="00956B31" w:rsidRPr="000A60E4">
        <w:rPr>
          <w:rFonts w:ascii="Arial" w:hAnsi="Arial" w:cs="Arial"/>
          <w:color w:val="auto"/>
          <w:sz w:val="20"/>
          <w:szCs w:val="20"/>
        </w:rPr>
        <w:t>n hoặc bị chết mà thân nhân được hưởng trợ cấp tuất một lần trong thời gian từ ngày 01 tháng 01 năm 2024 đến ngày 31 tháng 12 năm 2024.</w:t>
      </w:r>
    </w:p>
    <w:p w:rsidR="003A4E59" w:rsidRPr="000A60E4" w:rsidRDefault="00956B31" w:rsidP="00C6455E">
      <w:pPr>
        <w:pStyle w:val="BodyText"/>
        <w:spacing w:line="240" w:lineRule="auto"/>
        <w:ind w:firstLine="720"/>
        <w:jc w:val="both"/>
        <w:rPr>
          <w:rFonts w:ascii="Arial" w:hAnsi="Arial" w:cs="Arial"/>
          <w:color w:val="auto"/>
          <w:sz w:val="20"/>
          <w:szCs w:val="20"/>
        </w:rPr>
      </w:pPr>
      <w:r w:rsidRPr="000A60E4">
        <w:rPr>
          <w:rFonts w:ascii="Arial" w:hAnsi="Arial" w:cs="Arial"/>
          <w:b/>
          <w:bCs/>
          <w:color w:val="auto"/>
          <w:sz w:val="20"/>
          <w:szCs w:val="20"/>
        </w:rPr>
        <w:t>Điều 2. Điều chỉnh tiền lương tháng đã đóng bảo hiểm xã hội</w:t>
      </w:r>
    </w:p>
    <w:p w:rsidR="003A4E59" w:rsidRPr="000A60E4" w:rsidRDefault="00956B31" w:rsidP="00C6455E">
      <w:pPr>
        <w:pStyle w:val="BodyText"/>
        <w:spacing w:line="240" w:lineRule="auto"/>
        <w:ind w:firstLine="720"/>
        <w:jc w:val="both"/>
        <w:rPr>
          <w:rFonts w:ascii="Arial" w:hAnsi="Arial" w:cs="Arial"/>
          <w:color w:val="auto"/>
          <w:sz w:val="20"/>
          <w:szCs w:val="20"/>
        </w:rPr>
      </w:pPr>
      <w:r w:rsidRPr="000A60E4">
        <w:rPr>
          <w:rFonts w:ascii="Arial" w:hAnsi="Arial" w:cs="Arial"/>
          <w:color w:val="auto"/>
          <w:sz w:val="20"/>
          <w:szCs w:val="20"/>
        </w:rPr>
        <w:t>1. Tiền lương tháng đã đóng bảo hiểm xã hội đối với đối tượn</w:t>
      </w:r>
      <w:r w:rsidRPr="000A60E4">
        <w:rPr>
          <w:rFonts w:ascii="Arial" w:hAnsi="Arial" w:cs="Arial"/>
          <w:color w:val="auto"/>
          <w:sz w:val="20"/>
          <w:szCs w:val="20"/>
        </w:rPr>
        <w:t>g quy định tại khoản 1 Điều 1 Thông tư này được điều chỉnh theo công thức sau:</w:t>
      </w:r>
    </w:p>
    <w:p w:rsidR="00C6455E" w:rsidRPr="000A60E4" w:rsidRDefault="00C6455E" w:rsidP="00C6455E">
      <w:pPr>
        <w:pStyle w:val="BodyText"/>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drawing>
          <wp:inline distT="0" distB="0" distL="0" distR="0" wp14:anchorId="0DEBD28A" wp14:editId="2AF8A83D">
            <wp:extent cx="5090601" cy="807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90601" cy="807790"/>
                    </a:xfrm>
                    <a:prstGeom prst="rect">
                      <a:avLst/>
                    </a:prstGeom>
                  </pic:spPr>
                </pic:pic>
              </a:graphicData>
            </a:graphic>
          </wp:inline>
        </w:drawing>
      </w:r>
    </w:p>
    <w:p w:rsidR="003A4E59" w:rsidRPr="000A60E4" w:rsidRDefault="00956B31" w:rsidP="00C6455E">
      <w:pPr>
        <w:pStyle w:val="BodyText"/>
        <w:spacing w:line="240" w:lineRule="auto"/>
        <w:ind w:firstLine="720"/>
        <w:jc w:val="both"/>
        <w:rPr>
          <w:rFonts w:ascii="Arial" w:hAnsi="Arial" w:cs="Arial"/>
          <w:color w:val="auto"/>
          <w:sz w:val="20"/>
          <w:szCs w:val="20"/>
        </w:rPr>
      </w:pPr>
      <w:r w:rsidRPr="000A60E4">
        <w:rPr>
          <w:rFonts w:ascii="Arial" w:hAnsi="Arial" w:cs="Arial"/>
          <w:color w:val="auto"/>
          <w:sz w:val="20"/>
          <w:szCs w:val="20"/>
        </w:rPr>
        <w:t>Trong đó, mức điều chỉnh tiền lương đã đóng bảo hiểm xã hội của năm tương ứng được thực hiện theo Bảng 1 dưới đây:</w:t>
      </w:r>
    </w:p>
    <w:p w:rsidR="003A4E59" w:rsidRPr="000A60E4" w:rsidRDefault="00956B31" w:rsidP="00C6455E">
      <w:pPr>
        <w:pStyle w:val="Tablecaption0"/>
        <w:spacing w:after="120"/>
        <w:ind w:firstLine="720"/>
        <w:jc w:val="both"/>
        <w:rPr>
          <w:rFonts w:ascii="Arial" w:hAnsi="Arial" w:cs="Arial"/>
          <w:color w:val="auto"/>
          <w:sz w:val="20"/>
          <w:szCs w:val="20"/>
        </w:rPr>
      </w:pPr>
      <w:r w:rsidRPr="000A60E4">
        <w:rPr>
          <w:rFonts w:ascii="Arial" w:hAnsi="Arial" w:cs="Arial"/>
          <w:color w:val="auto"/>
          <w:sz w:val="20"/>
          <w:szCs w:val="20"/>
        </w:rPr>
        <w:t>Bảng 1:</w:t>
      </w:r>
    </w:p>
    <w:tbl>
      <w:tblPr>
        <w:tblOverlap w:val="never"/>
        <w:tblW w:w="5000" w:type="pct"/>
        <w:jc w:val="center"/>
        <w:tblCellMar>
          <w:left w:w="10" w:type="dxa"/>
          <w:right w:w="10" w:type="dxa"/>
        </w:tblCellMar>
        <w:tblLook w:val="0000" w:firstRow="0" w:lastRow="0" w:firstColumn="0" w:lastColumn="0" w:noHBand="0" w:noVBand="0"/>
      </w:tblPr>
      <w:tblGrid>
        <w:gridCol w:w="1677"/>
        <w:gridCol w:w="1020"/>
        <w:gridCol w:w="640"/>
        <w:gridCol w:w="616"/>
        <w:gridCol w:w="631"/>
        <w:gridCol w:w="631"/>
        <w:gridCol w:w="631"/>
        <w:gridCol w:w="631"/>
        <w:gridCol w:w="631"/>
        <w:gridCol w:w="631"/>
        <w:gridCol w:w="631"/>
        <w:gridCol w:w="640"/>
      </w:tblGrid>
      <w:tr w:rsidR="000A60E4" w:rsidRPr="000A60E4" w:rsidTr="00C6455E">
        <w:tblPrEx>
          <w:tblCellMar>
            <w:top w:w="0" w:type="dxa"/>
            <w:bottom w:w="0" w:type="dxa"/>
          </w:tblCellMar>
        </w:tblPrEx>
        <w:trPr>
          <w:trHeight w:val="454"/>
          <w:jc w:val="center"/>
        </w:trPr>
        <w:tc>
          <w:tcPr>
            <w:tcW w:w="93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Năm</w:t>
            </w:r>
          </w:p>
        </w:tc>
        <w:tc>
          <w:tcPr>
            <w:tcW w:w="566"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Trước 1995</w:t>
            </w:r>
          </w:p>
        </w:tc>
        <w:tc>
          <w:tcPr>
            <w:tcW w:w="355"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1995</w:t>
            </w:r>
          </w:p>
        </w:tc>
        <w:tc>
          <w:tcPr>
            <w:tcW w:w="342"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1996</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1997</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1998</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1999</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2000</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2001</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2002</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2003</w:t>
            </w:r>
          </w:p>
        </w:tc>
        <w:tc>
          <w:tcPr>
            <w:tcW w:w="355" w:type="pct"/>
            <w:tcBorders>
              <w:top w:val="single" w:sz="4" w:space="0" w:color="auto"/>
              <w:left w:val="single" w:sz="4" w:space="0" w:color="auto"/>
              <w:righ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2004</w:t>
            </w:r>
          </w:p>
        </w:tc>
      </w:tr>
      <w:tr w:rsidR="000A60E4" w:rsidRPr="000A60E4" w:rsidTr="00C6455E">
        <w:tblPrEx>
          <w:tblCellMar>
            <w:top w:w="0" w:type="dxa"/>
            <w:bottom w:w="0" w:type="dxa"/>
          </w:tblCellMar>
        </w:tblPrEx>
        <w:trPr>
          <w:trHeight w:val="454"/>
          <w:jc w:val="center"/>
        </w:trPr>
        <w:tc>
          <w:tcPr>
            <w:tcW w:w="93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Mức điều chỉnh</w:t>
            </w:r>
          </w:p>
        </w:tc>
        <w:tc>
          <w:tcPr>
            <w:tcW w:w="566"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5,43</w:t>
            </w:r>
          </w:p>
        </w:tc>
        <w:tc>
          <w:tcPr>
            <w:tcW w:w="355"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4,61</w:t>
            </w:r>
          </w:p>
        </w:tc>
        <w:tc>
          <w:tcPr>
            <w:tcW w:w="342"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4,36</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4,22</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3,9</w:t>
            </w:r>
            <w:bookmarkStart w:id="7" w:name="_GoBack"/>
            <w:bookmarkEnd w:id="7"/>
            <w:r w:rsidRPr="000A60E4">
              <w:rPr>
                <w:rFonts w:ascii="Arial" w:hAnsi="Arial" w:cs="Arial"/>
                <w:color w:val="auto"/>
                <w:sz w:val="20"/>
                <w:szCs w:val="20"/>
              </w:rPr>
              <w:t>2</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3,75</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3,82</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3,83</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3,68</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3,57</w:t>
            </w:r>
          </w:p>
        </w:tc>
        <w:tc>
          <w:tcPr>
            <w:tcW w:w="355" w:type="pct"/>
            <w:tcBorders>
              <w:top w:val="single" w:sz="4" w:space="0" w:color="auto"/>
              <w:left w:val="single" w:sz="4" w:space="0" w:color="auto"/>
              <w:righ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3,31</w:t>
            </w:r>
          </w:p>
        </w:tc>
      </w:tr>
      <w:tr w:rsidR="000A60E4" w:rsidRPr="000A60E4" w:rsidTr="00C6455E">
        <w:tblPrEx>
          <w:tblCellMar>
            <w:top w:w="0" w:type="dxa"/>
            <w:bottom w:w="0" w:type="dxa"/>
          </w:tblCellMar>
        </w:tblPrEx>
        <w:trPr>
          <w:trHeight w:val="454"/>
          <w:jc w:val="center"/>
        </w:trPr>
        <w:tc>
          <w:tcPr>
            <w:tcW w:w="93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lastRenderedPageBreak/>
              <w:t>Năm</w:t>
            </w:r>
          </w:p>
        </w:tc>
        <w:tc>
          <w:tcPr>
            <w:tcW w:w="566"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2005</w:t>
            </w:r>
          </w:p>
        </w:tc>
        <w:tc>
          <w:tcPr>
            <w:tcW w:w="355"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2006</w:t>
            </w:r>
          </w:p>
        </w:tc>
        <w:tc>
          <w:tcPr>
            <w:tcW w:w="342"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2007</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2008</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2009</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2010</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2011</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2012</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2013</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2014</w:t>
            </w:r>
          </w:p>
        </w:tc>
        <w:tc>
          <w:tcPr>
            <w:tcW w:w="355" w:type="pct"/>
            <w:tcBorders>
              <w:top w:val="single" w:sz="4" w:space="0" w:color="auto"/>
              <w:left w:val="single" w:sz="4" w:space="0" w:color="auto"/>
              <w:righ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2015</w:t>
            </w:r>
          </w:p>
        </w:tc>
      </w:tr>
      <w:tr w:rsidR="000A60E4" w:rsidRPr="000A60E4" w:rsidTr="00C6455E">
        <w:tblPrEx>
          <w:tblCellMar>
            <w:top w:w="0" w:type="dxa"/>
            <w:bottom w:w="0" w:type="dxa"/>
          </w:tblCellMar>
        </w:tblPrEx>
        <w:trPr>
          <w:trHeight w:val="454"/>
          <w:jc w:val="center"/>
        </w:trPr>
        <w:tc>
          <w:tcPr>
            <w:tcW w:w="93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Mức điều chỉnh</w:t>
            </w:r>
          </w:p>
        </w:tc>
        <w:tc>
          <w:tcPr>
            <w:tcW w:w="566"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3,06</w:t>
            </w:r>
          </w:p>
        </w:tc>
        <w:tc>
          <w:tcPr>
            <w:tcW w:w="355"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2,85</w:t>
            </w:r>
          </w:p>
        </w:tc>
        <w:tc>
          <w:tcPr>
            <w:tcW w:w="342"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2,63</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2,14</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2,0</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1,83</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1,54</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1,41</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1,33</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1,27</w:t>
            </w:r>
          </w:p>
        </w:tc>
        <w:tc>
          <w:tcPr>
            <w:tcW w:w="355" w:type="pct"/>
            <w:tcBorders>
              <w:top w:val="single" w:sz="4" w:space="0" w:color="auto"/>
              <w:left w:val="single" w:sz="4" w:space="0" w:color="auto"/>
              <w:righ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1,27</w:t>
            </w:r>
          </w:p>
        </w:tc>
      </w:tr>
      <w:tr w:rsidR="000A60E4" w:rsidRPr="000A60E4" w:rsidTr="00C6455E">
        <w:tblPrEx>
          <w:tblCellMar>
            <w:top w:w="0" w:type="dxa"/>
            <w:bottom w:w="0" w:type="dxa"/>
          </w:tblCellMar>
        </w:tblPrEx>
        <w:trPr>
          <w:trHeight w:val="454"/>
          <w:jc w:val="center"/>
        </w:trPr>
        <w:tc>
          <w:tcPr>
            <w:tcW w:w="93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Năm</w:t>
            </w:r>
          </w:p>
        </w:tc>
        <w:tc>
          <w:tcPr>
            <w:tcW w:w="566"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2016</w:t>
            </w:r>
          </w:p>
        </w:tc>
        <w:tc>
          <w:tcPr>
            <w:tcW w:w="355"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2017</w:t>
            </w:r>
          </w:p>
        </w:tc>
        <w:tc>
          <w:tcPr>
            <w:tcW w:w="342"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2018</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2019</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2020</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2021</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2022</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2023</w:t>
            </w:r>
          </w:p>
        </w:tc>
        <w:tc>
          <w:tcPr>
            <w:tcW w:w="35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2024</w:t>
            </w:r>
          </w:p>
        </w:tc>
        <w:tc>
          <w:tcPr>
            <w:tcW w:w="350" w:type="pct"/>
            <w:tcBorders>
              <w:top w:val="single" w:sz="4" w:space="0" w:color="auto"/>
              <w:left w:val="single" w:sz="4" w:space="0" w:color="auto"/>
            </w:tcBorders>
            <w:shd w:val="clear" w:color="auto" w:fill="FFFFFF"/>
            <w:vAlign w:val="center"/>
          </w:tcPr>
          <w:p w:rsidR="003A4E59" w:rsidRPr="000A60E4" w:rsidRDefault="003A4E59" w:rsidP="00C6455E">
            <w:pPr>
              <w:jc w:val="center"/>
              <w:rPr>
                <w:rFonts w:ascii="Arial" w:hAnsi="Arial" w:cs="Arial"/>
                <w:color w:val="auto"/>
                <w:sz w:val="20"/>
                <w:szCs w:val="20"/>
              </w:rPr>
            </w:pPr>
          </w:p>
        </w:tc>
        <w:tc>
          <w:tcPr>
            <w:tcW w:w="355" w:type="pct"/>
            <w:tcBorders>
              <w:top w:val="single" w:sz="4" w:space="0" w:color="auto"/>
              <w:left w:val="single" w:sz="4" w:space="0" w:color="auto"/>
              <w:right w:val="single" w:sz="4" w:space="0" w:color="auto"/>
            </w:tcBorders>
            <w:shd w:val="clear" w:color="auto" w:fill="FFFFFF"/>
            <w:vAlign w:val="center"/>
          </w:tcPr>
          <w:p w:rsidR="003A4E59" w:rsidRPr="000A60E4" w:rsidRDefault="003A4E59" w:rsidP="00C6455E">
            <w:pPr>
              <w:jc w:val="center"/>
              <w:rPr>
                <w:rFonts w:ascii="Arial" w:hAnsi="Arial" w:cs="Arial"/>
                <w:color w:val="auto"/>
                <w:sz w:val="20"/>
                <w:szCs w:val="20"/>
              </w:rPr>
            </w:pPr>
          </w:p>
        </w:tc>
      </w:tr>
      <w:tr w:rsidR="000A60E4" w:rsidRPr="000A60E4" w:rsidTr="00C6455E">
        <w:tblPrEx>
          <w:tblCellMar>
            <w:top w:w="0" w:type="dxa"/>
            <w:bottom w:w="0" w:type="dxa"/>
          </w:tblCellMar>
        </w:tblPrEx>
        <w:trPr>
          <w:trHeight w:val="454"/>
          <w:jc w:val="center"/>
        </w:trPr>
        <w:tc>
          <w:tcPr>
            <w:tcW w:w="930"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Mức điều chỉnh</w:t>
            </w:r>
          </w:p>
        </w:tc>
        <w:tc>
          <w:tcPr>
            <w:tcW w:w="566"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1,23</w:t>
            </w:r>
          </w:p>
        </w:tc>
        <w:tc>
          <w:tcPr>
            <w:tcW w:w="355"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1,19</w:t>
            </w:r>
          </w:p>
        </w:tc>
        <w:tc>
          <w:tcPr>
            <w:tcW w:w="342"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1,15</w:t>
            </w:r>
          </w:p>
        </w:tc>
        <w:tc>
          <w:tcPr>
            <w:tcW w:w="350"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1,12</w:t>
            </w:r>
          </w:p>
        </w:tc>
        <w:tc>
          <w:tcPr>
            <w:tcW w:w="350"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1,08</w:t>
            </w:r>
          </w:p>
        </w:tc>
        <w:tc>
          <w:tcPr>
            <w:tcW w:w="350"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1,07</w:t>
            </w:r>
          </w:p>
        </w:tc>
        <w:tc>
          <w:tcPr>
            <w:tcW w:w="350"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1,03</w:t>
            </w:r>
          </w:p>
        </w:tc>
        <w:tc>
          <w:tcPr>
            <w:tcW w:w="350"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1,0</w:t>
            </w:r>
          </w:p>
        </w:tc>
        <w:tc>
          <w:tcPr>
            <w:tcW w:w="350"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1,0</w:t>
            </w:r>
          </w:p>
        </w:tc>
        <w:tc>
          <w:tcPr>
            <w:tcW w:w="350" w:type="pct"/>
            <w:tcBorders>
              <w:top w:val="single" w:sz="4" w:space="0" w:color="auto"/>
              <w:left w:val="single" w:sz="4" w:space="0" w:color="auto"/>
              <w:bottom w:val="single" w:sz="4" w:space="0" w:color="auto"/>
            </w:tcBorders>
            <w:shd w:val="clear" w:color="auto" w:fill="FFFFFF"/>
            <w:vAlign w:val="center"/>
          </w:tcPr>
          <w:p w:rsidR="003A4E59" w:rsidRPr="000A60E4" w:rsidRDefault="003A4E59" w:rsidP="00C6455E">
            <w:pPr>
              <w:jc w:val="center"/>
              <w:rPr>
                <w:rFonts w:ascii="Arial" w:hAnsi="Arial" w:cs="Arial"/>
                <w:color w:val="auto"/>
                <w:sz w:val="20"/>
                <w:szCs w:val="20"/>
              </w:rPr>
            </w:pPr>
          </w:p>
        </w:tc>
        <w:tc>
          <w:tcPr>
            <w:tcW w:w="355" w:type="pct"/>
            <w:tcBorders>
              <w:top w:val="single" w:sz="4" w:space="0" w:color="auto"/>
              <w:left w:val="single" w:sz="4" w:space="0" w:color="auto"/>
              <w:bottom w:val="single" w:sz="4" w:space="0" w:color="auto"/>
              <w:right w:val="single" w:sz="4" w:space="0" w:color="auto"/>
            </w:tcBorders>
            <w:shd w:val="clear" w:color="auto" w:fill="FFFFFF"/>
            <w:vAlign w:val="center"/>
          </w:tcPr>
          <w:p w:rsidR="003A4E59" w:rsidRPr="000A60E4" w:rsidRDefault="003A4E59" w:rsidP="00C6455E">
            <w:pPr>
              <w:jc w:val="center"/>
              <w:rPr>
                <w:rFonts w:ascii="Arial" w:hAnsi="Arial" w:cs="Arial"/>
                <w:color w:val="auto"/>
                <w:sz w:val="20"/>
                <w:szCs w:val="20"/>
              </w:rPr>
            </w:pPr>
          </w:p>
        </w:tc>
      </w:tr>
    </w:tbl>
    <w:p w:rsidR="003A4E59" w:rsidRPr="000A60E4" w:rsidRDefault="00956B31" w:rsidP="00C6455E">
      <w:pPr>
        <w:pStyle w:val="BodyText"/>
        <w:spacing w:line="240" w:lineRule="auto"/>
        <w:ind w:firstLine="720"/>
        <w:jc w:val="both"/>
        <w:rPr>
          <w:rFonts w:ascii="Arial" w:hAnsi="Arial" w:cs="Arial"/>
          <w:color w:val="auto"/>
          <w:sz w:val="20"/>
          <w:szCs w:val="20"/>
        </w:rPr>
      </w:pPr>
      <w:r w:rsidRPr="000A60E4">
        <w:rPr>
          <w:rFonts w:ascii="Arial" w:hAnsi="Arial" w:cs="Arial"/>
          <w:color w:val="auto"/>
          <w:sz w:val="20"/>
          <w:szCs w:val="20"/>
        </w:rPr>
        <w:t xml:space="preserve">2. Đối với người lao động vừa có thời gian đóng bảo hiểm xã hội thuộc đối tượng thực hiện chế độ tiền lương do Nhà nước quy định </w:t>
      </w:r>
      <w:r w:rsidRPr="000A60E4">
        <w:rPr>
          <w:rFonts w:ascii="Arial" w:hAnsi="Arial" w:cs="Arial"/>
          <w:color w:val="auto"/>
          <w:sz w:val="20"/>
          <w:szCs w:val="20"/>
        </w:rPr>
        <w:t>vừa có thời gian đóng bảo hiểm xã hội theo chế độ tiền lương do người sử dụng lao động quyết định thì tiền lương tháng đóng bảo hiểm xã hội đối với người lao động bắt đầu tham gia bảo hiểm xã hội theo chế độ tiền lương do Nhà nước quy định từ ngày 01 tháng</w:t>
      </w:r>
      <w:r w:rsidRPr="000A60E4">
        <w:rPr>
          <w:rFonts w:ascii="Arial" w:hAnsi="Arial" w:cs="Arial"/>
          <w:color w:val="auto"/>
          <w:sz w:val="20"/>
          <w:szCs w:val="20"/>
        </w:rPr>
        <w:t xml:space="preserve"> 01 năm 2016 trở đi và tiền lương tháng đã đóng bảo hiểm xã hội theo chế độ tiền lương do người sử dụng lao động quyết định được điều chỉnh theo quy định tại khoản 1 Điều này.</w:t>
      </w:r>
    </w:p>
    <w:p w:rsidR="003A4E59" w:rsidRPr="000A60E4" w:rsidRDefault="00956B31" w:rsidP="00C6455E">
      <w:pPr>
        <w:pStyle w:val="BodyText"/>
        <w:spacing w:line="240" w:lineRule="auto"/>
        <w:ind w:firstLine="720"/>
        <w:jc w:val="both"/>
        <w:rPr>
          <w:rFonts w:ascii="Arial" w:hAnsi="Arial" w:cs="Arial"/>
          <w:color w:val="auto"/>
          <w:sz w:val="20"/>
          <w:szCs w:val="20"/>
        </w:rPr>
      </w:pPr>
      <w:r w:rsidRPr="000A60E4">
        <w:rPr>
          <w:rFonts w:ascii="Arial" w:hAnsi="Arial" w:cs="Arial"/>
          <w:b/>
          <w:bCs/>
          <w:color w:val="auto"/>
          <w:sz w:val="20"/>
          <w:szCs w:val="20"/>
        </w:rPr>
        <w:t>Điều 3. Điều chỉnh thu nhập tháng đã đóng bảo hiểm xã hội</w:t>
      </w:r>
    </w:p>
    <w:p w:rsidR="003A4E59" w:rsidRPr="000A60E4" w:rsidRDefault="00C6455E" w:rsidP="00C6455E">
      <w:pPr>
        <w:pStyle w:val="BodyText"/>
        <w:tabs>
          <w:tab w:val="left" w:pos="1089"/>
        </w:tabs>
        <w:spacing w:line="240" w:lineRule="auto"/>
        <w:ind w:firstLine="720"/>
        <w:jc w:val="both"/>
        <w:rPr>
          <w:rFonts w:ascii="Arial" w:hAnsi="Arial" w:cs="Arial"/>
          <w:color w:val="auto"/>
          <w:sz w:val="20"/>
          <w:szCs w:val="20"/>
        </w:rPr>
      </w:pPr>
      <w:bookmarkStart w:id="8" w:name="bookmark7"/>
      <w:bookmarkEnd w:id="8"/>
      <w:r w:rsidRPr="000A60E4">
        <w:rPr>
          <w:rFonts w:ascii="Arial" w:hAnsi="Arial" w:cs="Arial"/>
          <w:color w:val="auto"/>
          <w:sz w:val="20"/>
          <w:szCs w:val="20"/>
          <w:lang w:val="en-SG"/>
        </w:rPr>
        <w:t xml:space="preserve">1. </w:t>
      </w:r>
      <w:r w:rsidR="00956B31" w:rsidRPr="000A60E4">
        <w:rPr>
          <w:rFonts w:ascii="Arial" w:hAnsi="Arial" w:cs="Arial"/>
          <w:color w:val="auto"/>
          <w:sz w:val="20"/>
          <w:szCs w:val="20"/>
        </w:rPr>
        <w:t>Thu nhập tháng đã đóng</w:t>
      </w:r>
      <w:r w:rsidR="00956B31" w:rsidRPr="000A60E4">
        <w:rPr>
          <w:rFonts w:ascii="Arial" w:hAnsi="Arial" w:cs="Arial"/>
          <w:color w:val="auto"/>
          <w:sz w:val="20"/>
          <w:szCs w:val="20"/>
        </w:rPr>
        <w:t xml:space="preserve"> bảo hiểm xã hội đối với đối tượng quy định tại khoản 2 Điều 1 Thông tư này được điều chỉnh theo công thức sau:</w:t>
      </w:r>
    </w:p>
    <w:p w:rsidR="00C6455E" w:rsidRPr="000A60E4" w:rsidRDefault="00C6455E" w:rsidP="00C6455E">
      <w:pPr>
        <w:pStyle w:val="BodyText"/>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drawing>
          <wp:inline distT="0" distB="0" distL="0" distR="0" wp14:anchorId="205B02AB" wp14:editId="5E82156D">
            <wp:extent cx="5303980" cy="7087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03980" cy="708721"/>
                    </a:xfrm>
                    <a:prstGeom prst="rect">
                      <a:avLst/>
                    </a:prstGeom>
                  </pic:spPr>
                </pic:pic>
              </a:graphicData>
            </a:graphic>
          </wp:inline>
        </w:drawing>
      </w:r>
    </w:p>
    <w:p w:rsidR="003A4E59" w:rsidRPr="000A60E4" w:rsidRDefault="00956B31" w:rsidP="00C6455E">
      <w:pPr>
        <w:pStyle w:val="BodyText"/>
        <w:spacing w:line="240" w:lineRule="auto"/>
        <w:ind w:firstLine="720"/>
        <w:jc w:val="both"/>
        <w:rPr>
          <w:rFonts w:ascii="Arial" w:hAnsi="Arial" w:cs="Arial"/>
          <w:color w:val="auto"/>
          <w:sz w:val="20"/>
          <w:szCs w:val="20"/>
        </w:rPr>
      </w:pPr>
      <w:r w:rsidRPr="000A60E4">
        <w:rPr>
          <w:rFonts w:ascii="Arial" w:hAnsi="Arial" w:cs="Arial"/>
          <w:color w:val="auto"/>
          <w:sz w:val="20"/>
          <w:szCs w:val="20"/>
        </w:rPr>
        <w:t>Trong đó, mức điều chỉnh thu nhập tháng đã đóng bảo hiểm xã hội của năm tương ứng được thực hiện theo Bảng 2 dưới đây:</w:t>
      </w:r>
    </w:p>
    <w:p w:rsidR="003A4E59" w:rsidRPr="000A60E4" w:rsidRDefault="00956B31" w:rsidP="00C6455E">
      <w:pPr>
        <w:pStyle w:val="BodyText"/>
        <w:spacing w:line="240" w:lineRule="auto"/>
        <w:ind w:firstLine="720"/>
        <w:jc w:val="both"/>
        <w:rPr>
          <w:rFonts w:ascii="Arial" w:hAnsi="Arial" w:cs="Arial"/>
          <w:color w:val="auto"/>
          <w:sz w:val="20"/>
          <w:szCs w:val="20"/>
        </w:rPr>
      </w:pPr>
      <w:r w:rsidRPr="000A60E4">
        <w:rPr>
          <w:rFonts w:ascii="Arial" w:hAnsi="Arial" w:cs="Arial"/>
          <w:b/>
          <w:bCs/>
          <w:color w:val="auto"/>
          <w:sz w:val="20"/>
          <w:szCs w:val="20"/>
        </w:rPr>
        <w:t>Bảng 2:</w:t>
      </w:r>
    </w:p>
    <w:tbl>
      <w:tblPr>
        <w:tblOverlap w:val="never"/>
        <w:tblW w:w="5000" w:type="pct"/>
        <w:jc w:val="center"/>
        <w:tblCellMar>
          <w:left w:w="10" w:type="dxa"/>
          <w:right w:w="10" w:type="dxa"/>
        </w:tblCellMar>
        <w:tblLook w:val="0000" w:firstRow="0" w:lastRow="0" w:firstColumn="0" w:lastColumn="0" w:noHBand="0" w:noVBand="0"/>
      </w:tblPr>
      <w:tblGrid>
        <w:gridCol w:w="2168"/>
        <w:gridCol w:w="780"/>
        <w:gridCol w:w="744"/>
        <w:gridCol w:w="669"/>
        <w:gridCol w:w="728"/>
        <w:gridCol w:w="780"/>
        <w:gridCol w:w="714"/>
        <w:gridCol w:w="769"/>
        <w:gridCol w:w="847"/>
        <w:gridCol w:w="811"/>
      </w:tblGrid>
      <w:tr w:rsidR="000A60E4" w:rsidRPr="000A60E4" w:rsidTr="00C6455E">
        <w:tblPrEx>
          <w:tblCellMar>
            <w:top w:w="0" w:type="dxa"/>
            <w:bottom w:w="0" w:type="dxa"/>
          </w:tblCellMar>
        </w:tblPrEx>
        <w:trPr>
          <w:trHeight w:val="454"/>
          <w:jc w:val="center"/>
        </w:trPr>
        <w:tc>
          <w:tcPr>
            <w:tcW w:w="1203"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Năm</w:t>
            </w:r>
          </w:p>
        </w:tc>
        <w:tc>
          <w:tcPr>
            <w:tcW w:w="433"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2008</w:t>
            </w:r>
          </w:p>
        </w:tc>
        <w:tc>
          <w:tcPr>
            <w:tcW w:w="413"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2009</w:t>
            </w:r>
          </w:p>
        </w:tc>
        <w:tc>
          <w:tcPr>
            <w:tcW w:w="371"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2010</w:t>
            </w:r>
          </w:p>
        </w:tc>
        <w:tc>
          <w:tcPr>
            <w:tcW w:w="404"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2011</w:t>
            </w:r>
          </w:p>
        </w:tc>
        <w:tc>
          <w:tcPr>
            <w:tcW w:w="433"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2012</w:t>
            </w:r>
          </w:p>
        </w:tc>
        <w:tc>
          <w:tcPr>
            <w:tcW w:w="396"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2013</w:t>
            </w:r>
          </w:p>
        </w:tc>
        <w:tc>
          <w:tcPr>
            <w:tcW w:w="427"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2014</w:t>
            </w:r>
          </w:p>
        </w:tc>
        <w:tc>
          <w:tcPr>
            <w:tcW w:w="47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2015</w:t>
            </w:r>
          </w:p>
        </w:tc>
        <w:tc>
          <w:tcPr>
            <w:tcW w:w="450" w:type="pct"/>
            <w:tcBorders>
              <w:top w:val="single" w:sz="4" w:space="0" w:color="auto"/>
              <w:left w:val="single" w:sz="4" w:space="0" w:color="auto"/>
              <w:righ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2016</w:t>
            </w:r>
          </w:p>
        </w:tc>
      </w:tr>
      <w:tr w:rsidR="000A60E4" w:rsidRPr="000A60E4" w:rsidTr="00C6455E">
        <w:tblPrEx>
          <w:tblCellMar>
            <w:top w:w="0" w:type="dxa"/>
            <w:bottom w:w="0" w:type="dxa"/>
          </w:tblCellMar>
        </w:tblPrEx>
        <w:trPr>
          <w:trHeight w:val="454"/>
          <w:jc w:val="center"/>
        </w:trPr>
        <w:tc>
          <w:tcPr>
            <w:tcW w:w="1203"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Mức điều chỉnh</w:t>
            </w:r>
          </w:p>
        </w:tc>
        <w:tc>
          <w:tcPr>
            <w:tcW w:w="433"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2,14</w:t>
            </w:r>
          </w:p>
        </w:tc>
        <w:tc>
          <w:tcPr>
            <w:tcW w:w="413"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2,0</w:t>
            </w:r>
          </w:p>
        </w:tc>
        <w:tc>
          <w:tcPr>
            <w:tcW w:w="371"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1,83</w:t>
            </w:r>
          </w:p>
        </w:tc>
        <w:tc>
          <w:tcPr>
            <w:tcW w:w="404"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1,54</w:t>
            </w:r>
          </w:p>
        </w:tc>
        <w:tc>
          <w:tcPr>
            <w:tcW w:w="433"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1,41</w:t>
            </w:r>
          </w:p>
        </w:tc>
        <w:tc>
          <w:tcPr>
            <w:tcW w:w="396"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1,33</w:t>
            </w:r>
          </w:p>
        </w:tc>
        <w:tc>
          <w:tcPr>
            <w:tcW w:w="427"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1,27</w:t>
            </w:r>
          </w:p>
        </w:tc>
        <w:tc>
          <w:tcPr>
            <w:tcW w:w="47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1,27</w:t>
            </w:r>
          </w:p>
        </w:tc>
        <w:tc>
          <w:tcPr>
            <w:tcW w:w="450" w:type="pct"/>
            <w:tcBorders>
              <w:top w:val="single" w:sz="4" w:space="0" w:color="auto"/>
              <w:left w:val="single" w:sz="4" w:space="0" w:color="auto"/>
              <w:righ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1,23</w:t>
            </w:r>
          </w:p>
        </w:tc>
      </w:tr>
      <w:tr w:rsidR="000A60E4" w:rsidRPr="000A60E4" w:rsidTr="00C6455E">
        <w:tblPrEx>
          <w:tblCellMar>
            <w:top w:w="0" w:type="dxa"/>
            <w:bottom w:w="0" w:type="dxa"/>
          </w:tblCellMar>
        </w:tblPrEx>
        <w:trPr>
          <w:trHeight w:val="454"/>
          <w:jc w:val="center"/>
        </w:trPr>
        <w:tc>
          <w:tcPr>
            <w:tcW w:w="1203"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Năm</w:t>
            </w:r>
          </w:p>
        </w:tc>
        <w:tc>
          <w:tcPr>
            <w:tcW w:w="433"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2017</w:t>
            </w:r>
          </w:p>
        </w:tc>
        <w:tc>
          <w:tcPr>
            <w:tcW w:w="413"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2018</w:t>
            </w:r>
          </w:p>
        </w:tc>
        <w:tc>
          <w:tcPr>
            <w:tcW w:w="371"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2019</w:t>
            </w:r>
          </w:p>
        </w:tc>
        <w:tc>
          <w:tcPr>
            <w:tcW w:w="404"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2020</w:t>
            </w:r>
          </w:p>
        </w:tc>
        <w:tc>
          <w:tcPr>
            <w:tcW w:w="433"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2021</w:t>
            </w:r>
          </w:p>
        </w:tc>
        <w:tc>
          <w:tcPr>
            <w:tcW w:w="396"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2022</w:t>
            </w:r>
          </w:p>
        </w:tc>
        <w:tc>
          <w:tcPr>
            <w:tcW w:w="427"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2023</w:t>
            </w:r>
          </w:p>
        </w:tc>
        <w:tc>
          <w:tcPr>
            <w:tcW w:w="470" w:type="pct"/>
            <w:tcBorders>
              <w:top w:val="single" w:sz="4" w:space="0" w:color="auto"/>
              <w:left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b/>
                <w:bCs/>
                <w:color w:val="auto"/>
                <w:sz w:val="20"/>
                <w:szCs w:val="20"/>
              </w:rPr>
              <w:t>2024</w:t>
            </w:r>
          </w:p>
        </w:tc>
        <w:tc>
          <w:tcPr>
            <w:tcW w:w="450" w:type="pct"/>
            <w:tcBorders>
              <w:top w:val="single" w:sz="4" w:space="0" w:color="auto"/>
              <w:left w:val="single" w:sz="4" w:space="0" w:color="auto"/>
              <w:right w:val="single" w:sz="4" w:space="0" w:color="auto"/>
            </w:tcBorders>
            <w:shd w:val="clear" w:color="auto" w:fill="FFFFFF"/>
            <w:vAlign w:val="center"/>
          </w:tcPr>
          <w:p w:rsidR="003A4E59" w:rsidRPr="000A60E4" w:rsidRDefault="003A4E59" w:rsidP="00C6455E">
            <w:pPr>
              <w:jc w:val="center"/>
              <w:rPr>
                <w:rFonts w:ascii="Arial" w:hAnsi="Arial" w:cs="Arial"/>
                <w:color w:val="auto"/>
                <w:sz w:val="20"/>
                <w:szCs w:val="20"/>
              </w:rPr>
            </w:pPr>
          </w:p>
        </w:tc>
      </w:tr>
      <w:tr w:rsidR="000A60E4" w:rsidRPr="000A60E4" w:rsidTr="00C6455E">
        <w:tblPrEx>
          <w:tblCellMar>
            <w:top w:w="0" w:type="dxa"/>
            <w:bottom w:w="0" w:type="dxa"/>
          </w:tblCellMar>
        </w:tblPrEx>
        <w:trPr>
          <w:trHeight w:val="454"/>
          <w:jc w:val="center"/>
        </w:trPr>
        <w:tc>
          <w:tcPr>
            <w:tcW w:w="1203"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Mức điều chỉnh</w:t>
            </w:r>
          </w:p>
        </w:tc>
        <w:tc>
          <w:tcPr>
            <w:tcW w:w="433"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1,19</w:t>
            </w:r>
          </w:p>
        </w:tc>
        <w:tc>
          <w:tcPr>
            <w:tcW w:w="413"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1,15</w:t>
            </w:r>
          </w:p>
        </w:tc>
        <w:tc>
          <w:tcPr>
            <w:tcW w:w="371"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1,12</w:t>
            </w:r>
          </w:p>
        </w:tc>
        <w:tc>
          <w:tcPr>
            <w:tcW w:w="404"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1,08</w:t>
            </w:r>
          </w:p>
        </w:tc>
        <w:tc>
          <w:tcPr>
            <w:tcW w:w="433"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1,07</w:t>
            </w:r>
          </w:p>
        </w:tc>
        <w:tc>
          <w:tcPr>
            <w:tcW w:w="396"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1,03</w:t>
            </w:r>
          </w:p>
        </w:tc>
        <w:tc>
          <w:tcPr>
            <w:tcW w:w="427"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1,0</w:t>
            </w:r>
          </w:p>
        </w:tc>
        <w:tc>
          <w:tcPr>
            <w:tcW w:w="470" w:type="pct"/>
            <w:tcBorders>
              <w:top w:val="single" w:sz="4" w:space="0" w:color="auto"/>
              <w:left w:val="single" w:sz="4" w:space="0" w:color="auto"/>
              <w:bottom w:val="single" w:sz="4" w:space="0" w:color="auto"/>
            </w:tcBorders>
            <w:shd w:val="clear" w:color="auto" w:fill="FFFFFF"/>
            <w:vAlign w:val="center"/>
          </w:tcPr>
          <w:p w:rsidR="003A4E59" w:rsidRPr="000A60E4" w:rsidRDefault="00956B31" w:rsidP="00C6455E">
            <w:pPr>
              <w:pStyle w:val="Other0"/>
              <w:spacing w:after="0" w:line="240" w:lineRule="auto"/>
              <w:ind w:firstLine="0"/>
              <w:jc w:val="center"/>
              <w:rPr>
                <w:rFonts w:ascii="Arial" w:hAnsi="Arial" w:cs="Arial"/>
                <w:color w:val="auto"/>
                <w:sz w:val="20"/>
                <w:szCs w:val="20"/>
              </w:rPr>
            </w:pPr>
            <w:r w:rsidRPr="000A60E4">
              <w:rPr>
                <w:rFonts w:ascii="Arial" w:hAnsi="Arial" w:cs="Arial"/>
                <w:color w:val="auto"/>
                <w:sz w:val="20"/>
                <w:szCs w:val="20"/>
              </w:rPr>
              <w:t>1,0</w:t>
            </w:r>
          </w:p>
        </w:tc>
        <w:tc>
          <w:tcPr>
            <w:tcW w:w="450" w:type="pct"/>
            <w:tcBorders>
              <w:top w:val="single" w:sz="4" w:space="0" w:color="auto"/>
              <w:left w:val="single" w:sz="4" w:space="0" w:color="auto"/>
              <w:bottom w:val="single" w:sz="4" w:space="0" w:color="auto"/>
              <w:right w:val="single" w:sz="4" w:space="0" w:color="auto"/>
            </w:tcBorders>
            <w:shd w:val="clear" w:color="auto" w:fill="FFFFFF"/>
            <w:vAlign w:val="center"/>
          </w:tcPr>
          <w:p w:rsidR="003A4E59" w:rsidRPr="000A60E4" w:rsidRDefault="003A4E59" w:rsidP="00C6455E">
            <w:pPr>
              <w:jc w:val="center"/>
              <w:rPr>
                <w:rFonts w:ascii="Arial" w:hAnsi="Arial" w:cs="Arial"/>
                <w:color w:val="auto"/>
                <w:sz w:val="20"/>
                <w:szCs w:val="20"/>
              </w:rPr>
            </w:pPr>
          </w:p>
        </w:tc>
      </w:tr>
    </w:tbl>
    <w:p w:rsidR="003A4E59" w:rsidRPr="000A60E4" w:rsidRDefault="00956B31" w:rsidP="00C6455E">
      <w:pPr>
        <w:pStyle w:val="BodyText"/>
        <w:spacing w:line="240" w:lineRule="auto"/>
        <w:ind w:firstLine="720"/>
        <w:jc w:val="both"/>
        <w:rPr>
          <w:rFonts w:ascii="Arial" w:hAnsi="Arial" w:cs="Arial"/>
          <w:color w:val="auto"/>
          <w:sz w:val="20"/>
          <w:szCs w:val="20"/>
        </w:rPr>
      </w:pPr>
      <w:r w:rsidRPr="000A60E4">
        <w:rPr>
          <w:rFonts w:ascii="Arial" w:hAnsi="Arial" w:cs="Arial"/>
          <w:color w:val="auto"/>
          <w:sz w:val="20"/>
          <w:szCs w:val="20"/>
        </w:rPr>
        <w:t xml:space="preserve">2. Đối với người lao động vừa có thời gian đóng bảo hiểm xã hội bắt buộc vừa có thời gian đóng bảo hiểm xã </w:t>
      </w:r>
      <w:r w:rsidRPr="000A60E4">
        <w:rPr>
          <w:rFonts w:ascii="Arial" w:hAnsi="Arial" w:cs="Arial"/>
          <w:color w:val="auto"/>
          <w:sz w:val="20"/>
          <w:szCs w:val="20"/>
        </w:rPr>
        <w:t>hội tự nguyện thì thu nhập tháng đã đóng bảo hiểm xã hội tự nguyện được điều chỉnh theo quy định tại khoản 1 Điều này; tiền lương tháng đã đóng bảo hiểm xã hội bắt buộc được điều chỉnh theo quy định tại Điều 10 Nghị định số 115/2015/NĐ-CP và Điều 2 Thông t</w:t>
      </w:r>
      <w:r w:rsidRPr="000A60E4">
        <w:rPr>
          <w:rFonts w:ascii="Arial" w:hAnsi="Arial" w:cs="Arial"/>
          <w:color w:val="auto"/>
          <w:sz w:val="20"/>
          <w:szCs w:val="20"/>
        </w:rPr>
        <w:t>ư này. Mức bình quân tiền lương và thu nhập tháng đã đóng bảo hiểm xã hội làm căn cứ tính hưởng lương hưu, trợ cấp một lần khi nghỉ hưu, bảo hiểm xã hội một lần và trợ cấp tuất một lần được tính theo quy định tại khoản 4 Đi</w:t>
      </w:r>
      <w:r w:rsidR="000A60E4" w:rsidRPr="000A60E4">
        <w:rPr>
          <w:rFonts w:ascii="Arial" w:hAnsi="Arial" w:cs="Arial"/>
          <w:color w:val="auto"/>
          <w:sz w:val="20"/>
          <w:szCs w:val="20"/>
        </w:rPr>
        <w:t>ều 11 Nghị định số 115/2015/NĐ-</w:t>
      </w:r>
      <w:r w:rsidRPr="000A60E4">
        <w:rPr>
          <w:rFonts w:ascii="Arial" w:hAnsi="Arial" w:cs="Arial"/>
          <w:color w:val="auto"/>
          <w:sz w:val="20"/>
          <w:szCs w:val="20"/>
        </w:rPr>
        <w:t>C</w:t>
      </w:r>
      <w:r w:rsidRPr="000A60E4">
        <w:rPr>
          <w:rFonts w:ascii="Arial" w:hAnsi="Arial" w:cs="Arial"/>
          <w:color w:val="auto"/>
          <w:sz w:val="20"/>
          <w:szCs w:val="20"/>
        </w:rPr>
        <w:t>P và khoản 4 Điều 5 Nghị định số 134/2015/NĐ-CP.</w:t>
      </w:r>
    </w:p>
    <w:p w:rsidR="003A4E59" w:rsidRPr="000A60E4" w:rsidRDefault="00956B31" w:rsidP="00C6455E">
      <w:pPr>
        <w:pStyle w:val="BodyText"/>
        <w:spacing w:line="240" w:lineRule="auto"/>
        <w:ind w:firstLine="720"/>
        <w:jc w:val="both"/>
        <w:rPr>
          <w:rFonts w:ascii="Arial" w:hAnsi="Arial" w:cs="Arial"/>
          <w:color w:val="auto"/>
          <w:sz w:val="20"/>
          <w:szCs w:val="20"/>
        </w:rPr>
      </w:pPr>
      <w:r w:rsidRPr="000A60E4">
        <w:rPr>
          <w:rFonts w:ascii="Arial" w:hAnsi="Arial" w:cs="Arial"/>
          <w:b/>
          <w:bCs/>
          <w:color w:val="auto"/>
          <w:sz w:val="20"/>
          <w:szCs w:val="20"/>
        </w:rPr>
        <w:t>Điều 4. Điều khoản thi hành</w:t>
      </w:r>
    </w:p>
    <w:p w:rsidR="003A4E59" w:rsidRPr="000A60E4" w:rsidRDefault="00C6455E" w:rsidP="00C6455E">
      <w:pPr>
        <w:pStyle w:val="BodyText"/>
        <w:tabs>
          <w:tab w:val="left" w:pos="1084"/>
        </w:tabs>
        <w:spacing w:line="240" w:lineRule="auto"/>
        <w:ind w:firstLine="720"/>
        <w:jc w:val="both"/>
        <w:rPr>
          <w:rFonts w:ascii="Arial" w:hAnsi="Arial" w:cs="Arial"/>
          <w:color w:val="auto"/>
          <w:sz w:val="20"/>
          <w:szCs w:val="20"/>
        </w:rPr>
      </w:pPr>
      <w:bookmarkStart w:id="9" w:name="bookmark8"/>
      <w:bookmarkEnd w:id="9"/>
      <w:r w:rsidRPr="000A60E4">
        <w:rPr>
          <w:rFonts w:ascii="Arial" w:hAnsi="Arial" w:cs="Arial"/>
          <w:color w:val="auto"/>
          <w:sz w:val="20"/>
          <w:szCs w:val="20"/>
          <w:lang w:val="en-SG"/>
        </w:rPr>
        <w:t xml:space="preserve">1. </w:t>
      </w:r>
      <w:r w:rsidR="00956B31" w:rsidRPr="000A60E4">
        <w:rPr>
          <w:rFonts w:ascii="Arial" w:hAnsi="Arial" w:cs="Arial"/>
          <w:color w:val="auto"/>
          <w:sz w:val="20"/>
          <w:szCs w:val="20"/>
        </w:rPr>
        <w:t>Thông tư này có hiệu lực thi hành kể từ ngày 15 tháng 02 năm 2024; các quy định tại Thông tư này áp dụng kể từ ngày 01 tháng 01 năm 2024.</w:t>
      </w:r>
    </w:p>
    <w:p w:rsidR="003A4E59" w:rsidRPr="000A60E4" w:rsidRDefault="00C6455E" w:rsidP="00C6455E">
      <w:pPr>
        <w:pStyle w:val="BodyText"/>
        <w:tabs>
          <w:tab w:val="left" w:pos="1094"/>
        </w:tabs>
        <w:spacing w:line="240" w:lineRule="auto"/>
        <w:ind w:firstLine="720"/>
        <w:jc w:val="both"/>
        <w:rPr>
          <w:rFonts w:ascii="Arial" w:hAnsi="Arial" w:cs="Arial"/>
          <w:color w:val="auto"/>
          <w:sz w:val="20"/>
          <w:szCs w:val="20"/>
        </w:rPr>
      </w:pPr>
      <w:bookmarkStart w:id="10" w:name="bookmark9"/>
      <w:bookmarkEnd w:id="10"/>
      <w:r w:rsidRPr="000A60E4">
        <w:rPr>
          <w:rFonts w:ascii="Arial" w:hAnsi="Arial" w:cs="Arial"/>
          <w:color w:val="auto"/>
          <w:sz w:val="20"/>
          <w:szCs w:val="20"/>
          <w:lang w:val="en-SG"/>
        </w:rPr>
        <w:t xml:space="preserve">2. </w:t>
      </w:r>
      <w:r w:rsidR="00956B31" w:rsidRPr="000A60E4">
        <w:rPr>
          <w:rFonts w:ascii="Arial" w:hAnsi="Arial" w:cs="Arial"/>
          <w:color w:val="auto"/>
          <w:sz w:val="20"/>
          <w:szCs w:val="20"/>
        </w:rPr>
        <w:t>Thông tư số 01/2023/TT-BLĐTBXH ngày 03 tháng 01 năm 2023 của Bộ trưởng Bộ Lao động - Thương binh và Xã hội quy định mức điều chỉnh tiền lương và thu nhập tháng đã đóng</w:t>
      </w:r>
      <w:r w:rsidR="00956B31" w:rsidRPr="000A60E4">
        <w:rPr>
          <w:rFonts w:ascii="Arial" w:hAnsi="Arial" w:cs="Arial"/>
          <w:color w:val="auto"/>
          <w:sz w:val="20"/>
          <w:szCs w:val="20"/>
        </w:rPr>
        <w:t xml:space="preserve"> bảo hiểm xã hội hết hiệu lực thi hành kể từ ngày Thông tư này có hiệu lực thi hành.</w:t>
      </w:r>
    </w:p>
    <w:p w:rsidR="00C6455E" w:rsidRPr="000A60E4" w:rsidRDefault="00C6455E" w:rsidP="00C6455E">
      <w:pPr>
        <w:pStyle w:val="BodyText"/>
        <w:tabs>
          <w:tab w:val="left" w:pos="1094"/>
        </w:tabs>
        <w:spacing w:after="0" w:line="240" w:lineRule="auto"/>
        <w:ind w:firstLine="720"/>
        <w:jc w:val="both"/>
        <w:rPr>
          <w:rFonts w:ascii="Arial" w:hAnsi="Arial" w:cs="Arial"/>
          <w:color w:val="auto"/>
          <w:sz w:val="20"/>
          <w:szCs w:val="20"/>
        </w:rPr>
      </w:pPr>
      <w:r w:rsidRPr="000A60E4">
        <w:rPr>
          <w:rFonts w:ascii="Arial" w:hAnsi="Arial" w:cs="Arial"/>
          <w:color w:val="auto"/>
          <w:sz w:val="20"/>
          <w:szCs w:val="20"/>
          <w:lang w:val="en-SG"/>
        </w:rPr>
        <w:t xml:space="preserve">3. </w:t>
      </w:r>
      <w:r w:rsidRPr="000A60E4">
        <w:rPr>
          <w:rFonts w:ascii="Arial" w:hAnsi="Arial" w:cs="Arial"/>
          <w:color w:val="auto"/>
          <w:sz w:val="20"/>
          <w:szCs w:val="20"/>
        </w:rPr>
        <w:t>Trong quá trình thực hiện nếu có vướng mắc, đề nghị phản ánh về Bộ Lao động - Thương binh và Xã hội để kịp thời nghiên cứu, giải quyết./.</w:t>
      </w:r>
    </w:p>
    <w:p w:rsidR="00C6455E" w:rsidRPr="000A60E4" w:rsidRDefault="00C6455E" w:rsidP="00C6455E">
      <w:pPr>
        <w:pStyle w:val="BodyText"/>
        <w:tabs>
          <w:tab w:val="left" w:pos="1094"/>
        </w:tabs>
        <w:spacing w:after="0" w:line="240" w:lineRule="auto"/>
        <w:ind w:firstLine="0"/>
        <w:jc w:val="both"/>
        <w:rPr>
          <w:rFonts w:ascii="Arial" w:hAnsi="Arial" w:cs="Arial"/>
          <w:color w:val="auto"/>
          <w:sz w:val="20"/>
          <w:szCs w:val="20"/>
        </w:rPr>
      </w:pPr>
    </w:p>
    <w:p w:rsidR="00C6455E" w:rsidRPr="000A60E4" w:rsidRDefault="00C6455E" w:rsidP="00C6455E">
      <w:pPr>
        <w:pStyle w:val="BodyText"/>
        <w:tabs>
          <w:tab w:val="left" w:pos="1094"/>
        </w:tabs>
        <w:spacing w:after="0" w:line="240" w:lineRule="auto"/>
        <w:ind w:firstLine="0"/>
        <w:jc w:val="both"/>
        <w:rPr>
          <w:rFonts w:ascii="Arial" w:hAnsi="Arial" w:cs="Arial"/>
          <w:color w:val="auto"/>
          <w:sz w:val="20"/>
          <w:szCs w:val="20"/>
        </w:rPr>
        <w:sectPr w:rsidR="00C6455E" w:rsidRPr="000A60E4" w:rsidSect="00FC5B15">
          <w:headerReference w:type="default" r:id="rId9"/>
          <w:footerReference w:type="default" r:id="rId10"/>
          <w:headerReference w:type="first" r:id="rId11"/>
          <w:pgSz w:w="11900" w:h="16840" w:code="9"/>
          <w:pgMar w:top="1440" w:right="1440" w:bottom="1440" w:left="1440" w:header="0" w:footer="0"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12"/>
      </w:tblGrid>
      <w:tr w:rsidR="000A60E4" w:rsidRPr="000A60E4" w:rsidTr="00C6455E">
        <w:tc>
          <w:tcPr>
            <w:tcW w:w="2499" w:type="pct"/>
          </w:tcPr>
          <w:p w:rsidR="00C6455E" w:rsidRPr="000A60E4" w:rsidRDefault="00C6455E" w:rsidP="00C6455E">
            <w:pPr>
              <w:pStyle w:val="Bodytext20"/>
              <w:rPr>
                <w:rFonts w:ascii="Arial" w:hAnsi="Arial" w:cs="Arial"/>
                <w:color w:val="auto"/>
                <w:sz w:val="20"/>
                <w:szCs w:val="20"/>
              </w:rPr>
            </w:pPr>
            <w:bookmarkStart w:id="11" w:name="bookmark16"/>
            <w:bookmarkStart w:id="12" w:name="bookmark20"/>
            <w:bookmarkStart w:id="13" w:name="bookmark21"/>
            <w:bookmarkStart w:id="14" w:name="bookmark24"/>
            <w:bookmarkEnd w:id="11"/>
            <w:bookmarkEnd w:id="12"/>
            <w:bookmarkEnd w:id="13"/>
            <w:bookmarkEnd w:id="14"/>
            <w:r w:rsidRPr="000A60E4">
              <w:rPr>
                <w:rFonts w:ascii="Arial" w:hAnsi="Arial" w:cs="Arial"/>
                <w:b/>
                <w:bCs/>
                <w:i/>
                <w:iCs/>
                <w:color w:val="auto"/>
                <w:sz w:val="20"/>
                <w:szCs w:val="20"/>
              </w:rPr>
              <w:lastRenderedPageBreak/>
              <w:t>Nơi nhận:</w:t>
            </w:r>
          </w:p>
          <w:p w:rsidR="00C6455E" w:rsidRPr="000A60E4" w:rsidRDefault="00C6455E" w:rsidP="00C6455E">
            <w:pPr>
              <w:pStyle w:val="Bodytext20"/>
              <w:tabs>
                <w:tab w:val="left" w:pos="120"/>
              </w:tabs>
              <w:rPr>
                <w:rFonts w:ascii="Arial" w:hAnsi="Arial" w:cs="Arial"/>
                <w:color w:val="auto"/>
                <w:sz w:val="20"/>
                <w:szCs w:val="20"/>
              </w:rPr>
            </w:pPr>
            <w:bookmarkStart w:id="15" w:name="bookmark10"/>
            <w:bookmarkEnd w:id="15"/>
            <w:r w:rsidRPr="000A60E4">
              <w:rPr>
                <w:rFonts w:ascii="Arial" w:hAnsi="Arial" w:cs="Arial"/>
                <w:color w:val="auto"/>
                <w:sz w:val="20"/>
                <w:szCs w:val="20"/>
                <w:lang w:val="en-SG"/>
              </w:rPr>
              <w:t xml:space="preserve">- </w:t>
            </w:r>
            <w:r w:rsidRPr="000A60E4">
              <w:rPr>
                <w:rFonts w:ascii="Arial" w:hAnsi="Arial" w:cs="Arial"/>
                <w:color w:val="auto"/>
                <w:sz w:val="20"/>
                <w:szCs w:val="20"/>
              </w:rPr>
              <w:t>Thủ tướng và các Phó Thủ tướng Chính phủ;</w:t>
            </w:r>
          </w:p>
          <w:p w:rsidR="00C6455E" w:rsidRPr="000A60E4" w:rsidRDefault="00C6455E" w:rsidP="00C6455E">
            <w:pPr>
              <w:pStyle w:val="Bodytext20"/>
              <w:tabs>
                <w:tab w:val="left" w:pos="115"/>
              </w:tabs>
              <w:rPr>
                <w:rFonts w:ascii="Arial" w:hAnsi="Arial" w:cs="Arial"/>
                <w:color w:val="auto"/>
                <w:sz w:val="20"/>
                <w:szCs w:val="20"/>
              </w:rPr>
            </w:pPr>
            <w:bookmarkStart w:id="16" w:name="bookmark11"/>
            <w:bookmarkEnd w:id="16"/>
            <w:r w:rsidRPr="000A60E4">
              <w:rPr>
                <w:rFonts w:ascii="Arial" w:hAnsi="Arial" w:cs="Arial"/>
                <w:color w:val="auto"/>
                <w:sz w:val="20"/>
                <w:szCs w:val="20"/>
                <w:lang w:val="en-SG"/>
              </w:rPr>
              <w:t xml:space="preserve">- </w:t>
            </w:r>
            <w:r w:rsidRPr="000A60E4">
              <w:rPr>
                <w:rFonts w:ascii="Arial" w:hAnsi="Arial" w:cs="Arial"/>
                <w:color w:val="auto"/>
                <w:sz w:val="20"/>
                <w:szCs w:val="20"/>
              </w:rPr>
              <w:t>Văn phòng Quốc hội;</w:t>
            </w:r>
          </w:p>
          <w:p w:rsidR="00C6455E" w:rsidRPr="000A60E4" w:rsidRDefault="00C6455E" w:rsidP="00C6455E">
            <w:pPr>
              <w:pStyle w:val="Bodytext20"/>
              <w:tabs>
                <w:tab w:val="left" w:pos="115"/>
              </w:tabs>
              <w:rPr>
                <w:rFonts w:ascii="Arial" w:hAnsi="Arial" w:cs="Arial"/>
                <w:color w:val="auto"/>
                <w:sz w:val="20"/>
                <w:szCs w:val="20"/>
              </w:rPr>
            </w:pPr>
            <w:bookmarkStart w:id="17" w:name="bookmark12"/>
            <w:bookmarkEnd w:id="17"/>
            <w:r w:rsidRPr="000A60E4">
              <w:rPr>
                <w:rFonts w:ascii="Arial" w:hAnsi="Arial" w:cs="Arial"/>
                <w:color w:val="auto"/>
                <w:sz w:val="20"/>
                <w:szCs w:val="20"/>
                <w:lang w:val="en-SG"/>
              </w:rPr>
              <w:t xml:space="preserve">- </w:t>
            </w:r>
            <w:r w:rsidRPr="000A60E4">
              <w:rPr>
                <w:rFonts w:ascii="Arial" w:hAnsi="Arial" w:cs="Arial"/>
                <w:color w:val="auto"/>
                <w:sz w:val="20"/>
                <w:szCs w:val="20"/>
              </w:rPr>
              <w:t>Văn phòng Chủ tịch nước;</w:t>
            </w:r>
          </w:p>
          <w:p w:rsidR="00C6455E" w:rsidRPr="000A60E4" w:rsidRDefault="00C6455E" w:rsidP="00C6455E">
            <w:pPr>
              <w:pStyle w:val="Bodytext20"/>
              <w:tabs>
                <w:tab w:val="left" w:pos="115"/>
              </w:tabs>
              <w:rPr>
                <w:rFonts w:ascii="Arial" w:hAnsi="Arial" w:cs="Arial"/>
                <w:color w:val="auto"/>
                <w:sz w:val="20"/>
                <w:szCs w:val="20"/>
              </w:rPr>
            </w:pPr>
            <w:bookmarkStart w:id="18" w:name="bookmark13"/>
            <w:bookmarkEnd w:id="18"/>
            <w:r w:rsidRPr="000A60E4">
              <w:rPr>
                <w:rFonts w:ascii="Arial" w:hAnsi="Arial" w:cs="Arial"/>
                <w:color w:val="auto"/>
                <w:sz w:val="20"/>
                <w:szCs w:val="20"/>
                <w:lang w:val="en-SG"/>
              </w:rPr>
              <w:t xml:space="preserve">- </w:t>
            </w:r>
            <w:r w:rsidRPr="000A60E4">
              <w:rPr>
                <w:rFonts w:ascii="Arial" w:hAnsi="Arial" w:cs="Arial"/>
                <w:color w:val="auto"/>
                <w:sz w:val="20"/>
                <w:szCs w:val="20"/>
              </w:rPr>
              <w:t>Văn phòng Chính phủ;</w:t>
            </w:r>
          </w:p>
          <w:p w:rsidR="00C6455E" w:rsidRPr="000A60E4" w:rsidRDefault="00C6455E" w:rsidP="00C6455E">
            <w:pPr>
              <w:pStyle w:val="Bodytext20"/>
              <w:tabs>
                <w:tab w:val="left" w:pos="115"/>
              </w:tabs>
              <w:rPr>
                <w:rFonts w:ascii="Arial" w:hAnsi="Arial" w:cs="Arial"/>
                <w:color w:val="auto"/>
                <w:sz w:val="20"/>
                <w:szCs w:val="20"/>
              </w:rPr>
            </w:pPr>
            <w:r w:rsidRPr="000A60E4">
              <w:rPr>
                <w:rFonts w:ascii="Arial" w:hAnsi="Arial" w:cs="Arial"/>
                <w:color w:val="auto"/>
                <w:sz w:val="20"/>
                <w:szCs w:val="20"/>
                <w:lang w:val="en-SG"/>
              </w:rPr>
              <w:t xml:space="preserve">- </w:t>
            </w:r>
            <w:r w:rsidRPr="000A60E4">
              <w:rPr>
                <w:rFonts w:ascii="Arial" w:hAnsi="Arial" w:cs="Arial"/>
                <w:color w:val="auto"/>
                <w:sz w:val="20"/>
                <w:szCs w:val="20"/>
              </w:rPr>
              <w:t xml:space="preserve">Văn phòng Trung ương Đảng và các Ban của </w:t>
            </w:r>
            <w:r w:rsidRPr="000A60E4">
              <w:rPr>
                <w:rFonts w:ascii="Arial" w:hAnsi="Arial" w:cs="Arial"/>
                <w:color w:val="auto"/>
                <w:sz w:val="20"/>
                <w:szCs w:val="20"/>
              </w:rPr>
              <w:lastRenderedPageBreak/>
              <w:t>Đảng;</w:t>
            </w:r>
          </w:p>
          <w:p w:rsidR="00C6455E" w:rsidRPr="000A60E4" w:rsidRDefault="00C6455E" w:rsidP="00C6455E">
            <w:pPr>
              <w:pStyle w:val="Bodytext20"/>
              <w:tabs>
                <w:tab w:val="left" w:pos="125"/>
              </w:tabs>
              <w:rPr>
                <w:rFonts w:ascii="Arial" w:hAnsi="Arial" w:cs="Arial"/>
                <w:color w:val="auto"/>
                <w:sz w:val="20"/>
                <w:szCs w:val="20"/>
              </w:rPr>
            </w:pPr>
            <w:bookmarkStart w:id="19" w:name="bookmark15"/>
            <w:bookmarkEnd w:id="19"/>
            <w:r w:rsidRPr="000A60E4">
              <w:rPr>
                <w:rFonts w:ascii="Arial" w:hAnsi="Arial" w:cs="Arial"/>
                <w:color w:val="auto"/>
                <w:sz w:val="20"/>
                <w:szCs w:val="20"/>
                <w:lang w:val="en-SG"/>
              </w:rPr>
              <w:t xml:space="preserve">- </w:t>
            </w:r>
            <w:r w:rsidRPr="000A60E4">
              <w:rPr>
                <w:rFonts w:ascii="Arial" w:hAnsi="Arial" w:cs="Arial"/>
                <w:color w:val="auto"/>
                <w:sz w:val="20"/>
                <w:szCs w:val="20"/>
              </w:rPr>
              <w:t>Các Bộ, cơ quan ngang Bộ, cơ quan thuộc Chính phủ;</w:t>
            </w:r>
          </w:p>
          <w:p w:rsidR="00C6455E" w:rsidRPr="000A60E4" w:rsidRDefault="00C6455E" w:rsidP="00C6455E">
            <w:pPr>
              <w:pStyle w:val="Bodytext20"/>
              <w:tabs>
                <w:tab w:val="left" w:pos="120"/>
              </w:tabs>
              <w:rPr>
                <w:rFonts w:ascii="Arial" w:hAnsi="Arial" w:cs="Arial"/>
                <w:color w:val="auto"/>
                <w:sz w:val="20"/>
                <w:szCs w:val="20"/>
              </w:rPr>
            </w:pPr>
            <w:r w:rsidRPr="000A60E4">
              <w:rPr>
                <w:rFonts w:ascii="Arial" w:hAnsi="Arial" w:cs="Arial"/>
                <w:color w:val="auto"/>
                <w:sz w:val="20"/>
                <w:szCs w:val="20"/>
                <w:lang w:val="en-SG"/>
              </w:rPr>
              <w:t xml:space="preserve">- </w:t>
            </w:r>
            <w:r w:rsidRPr="000A60E4">
              <w:rPr>
                <w:rFonts w:ascii="Arial" w:hAnsi="Arial" w:cs="Arial"/>
                <w:color w:val="auto"/>
                <w:sz w:val="20"/>
                <w:szCs w:val="20"/>
              </w:rPr>
              <w:t>Toà án nhân dân tối cao;</w:t>
            </w:r>
          </w:p>
          <w:p w:rsidR="00C6455E" w:rsidRPr="000A60E4" w:rsidRDefault="00C6455E" w:rsidP="00C6455E">
            <w:pPr>
              <w:pStyle w:val="Bodytext20"/>
              <w:tabs>
                <w:tab w:val="left" w:pos="115"/>
              </w:tabs>
              <w:rPr>
                <w:rFonts w:ascii="Arial" w:hAnsi="Arial" w:cs="Arial"/>
                <w:color w:val="auto"/>
                <w:sz w:val="20"/>
                <w:szCs w:val="20"/>
              </w:rPr>
            </w:pPr>
            <w:bookmarkStart w:id="20" w:name="bookmark17"/>
            <w:bookmarkEnd w:id="20"/>
            <w:r w:rsidRPr="000A60E4">
              <w:rPr>
                <w:rFonts w:ascii="Arial" w:hAnsi="Arial" w:cs="Arial"/>
                <w:color w:val="auto"/>
                <w:sz w:val="20"/>
                <w:szCs w:val="20"/>
                <w:lang w:val="en-SG"/>
              </w:rPr>
              <w:t xml:space="preserve">- </w:t>
            </w:r>
            <w:r w:rsidRPr="000A60E4">
              <w:rPr>
                <w:rFonts w:ascii="Arial" w:hAnsi="Arial" w:cs="Arial"/>
                <w:color w:val="auto"/>
                <w:sz w:val="20"/>
                <w:szCs w:val="20"/>
              </w:rPr>
              <w:t>Viện Kiểm sát nhân dân tối cao;</w:t>
            </w:r>
          </w:p>
          <w:p w:rsidR="00C6455E" w:rsidRPr="000A60E4" w:rsidRDefault="00C6455E" w:rsidP="00C6455E">
            <w:pPr>
              <w:pStyle w:val="Bodytext20"/>
              <w:tabs>
                <w:tab w:val="left" w:pos="120"/>
              </w:tabs>
              <w:rPr>
                <w:rFonts w:ascii="Arial" w:hAnsi="Arial" w:cs="Arial"/>
                <w:color w:val="auto"/>
                <w:sz w:val="20"/>
                <w:szCs w:val="20"/>
              </w:rPr>
            </w:pPr>
            <w:bookmarkStart w:id="21" w:name="bookmark18"/>
            <w:bookmarkEnd w:id="21"/>
            <w:r w:rsidRPr="000A60E4">
              <w:rPr>
                <w:rFonts w:ascii="Arial" w:hAnsi="Arial" w:cs="Arial"/>
                <w:color w:val="auto"/>
                <w:sz w:val="20"/>
                <w:szCs w:val="20"/>
                <w:lang w:val="en-SG"/>
              </w:rPr>
              <w:t xml:space="preserve">- </w:t>
            </w:r>
            <w:r w:rsidRPr="000A60E4">
              <w:rPr>
                <w:rFonts w:ascii="Arial" w:hAnsi="Arial" w:cs="Arial"/>
                <w:color w:val="auto"/>
                <w:sz w:val="20"/>
                <w:szCs w:val="20"/>
              </w:rPr>
              <w:t>Kiểm toán Nhà nước;</w:t>
            </w:r>
          </w:p>
          <w:p w:rsidR="00C6455E" w:rsidRPr="000A60E4" w:rsidRDefault="00C6455E" w:rsidP="00C6455E">
            <w:pPr>
              <w:pStyle w:val="Bodytext20"/>
              <w:tabs>
                <w:tab w:val="left" w:pos="125"/>
              </w:tabs>
              <w:rPr>
                <w:rFonts w:ascii="Arial" w:hAnsi="Arial" w:cs="Arial"/>
                <w:color w:val="auto"/>
                <w:sz w:val="20"/>
                <w:szCs w:val="20"/>
                <w:lang w:val="en-SG"/>
              </w:rPr>
            </w:pPr>
            <w:bookmarkStart w:id="22" w:name="bookmark19"/>
            <w:bookmarkEnd w:id="22"/>
            <w:r w:rsidRPr="000A60E4">
              <w:rPr>
                <w:rFonts w:ascii="Arial" w:hAnsi="Arial" w:cs="Arial"/>
                <w:color w:val="auto"/>
                <w:sz w:val="20"/>
                <w:szCs w:val="20"/>
                <w:lang w:val="en-SG"/>
              </w:rPr>
              <w:t xml:space="preserve">- </w:t>
            </w:r>
            <w:r w:rsidRPr="000A60E4">
              <w:rPr>
                <w:rFonts w:ascii="Arial" w:hAnsi="Arial" w:cs="Arial"/>
                <w:color w:val="auto"/>
                <w:sz w:val="20"/>
                <w:szCs w:val="20"/>
              </w:rPr>
              <w:t>UBND</w:t>
            </w:r>
            <w:r w:rsidRPr="000A60E4">
              <w:rPr>
                <w:rFonts w:ascii="Arial" w:hAnsi="Arial" w:cs="Arial"/>
                <w:color w:val="auto"/>
                <w:sz w:val="20"/>
                <w:szCs w:val="20"/>
                <w:lang w:val="en-SG"/>
              </w:rPr>
              <w:t xml:space="preserve"> </w:t>
            </w:r>
            <w:r w:rsidRPr="000A60E4">
              <w:rPr>
                <w:rFonts w:ascii="Arial" w:hAnsi="Arial" w:cs="Arial"/>
                <w:color w:val="auto"/>
                <w:sz w:val="20"/>
                <w:szCs w:val="20"/>
              </w:rPr>
              <w:t>các tỉnh</w:t>
            </w:r>
            <w:r w:rsidRPr="000A60E4">
              <w:rPr>
                <w:rFonts w:ascii="Arial" w:hAnsi="Arial" w:cs="Arial"/>
                <w:color w:val="auto"/>
                <w:sz w:val="20"/>
                <w:szCs w:val="20"/>
                <w:lang w:val="en-SG"/>
              </w:rPr>
              <w:t xml:space="preserve">, </w:t>
            </w:r>
            <w:r w:rsidRPr="000A60E4">
              <w:rPr>
                <w:rFonts w:ascii="Arial" w:hAnsi="Arial" w:cs="Arial"/>
                <w:color w:val="auto"/>
                <w:sz w:val="20"/>
                <w:szCs w:val="20"/>
              </w:rPr>
              <w:t>thành phố trực thuộc Trung ương</w:t>
            </w:r>
            <w:r w:rsidRPr="000A60E4">
              <w:rPr>
                <w:rFonts w:ascii="Arial" w:hAnsi="Arial" w:cs="Arial"/>
                <w:color w:val="auto"/>
                <w:sz w:val="20"/>
                <w:szCs w:val="20"/>
                <w:lang w:val="en-SG"/>
              </w:rPr>
              <w:t>;</w:t>
            </w:r>
          </w:p>
          <w:p w:rsidR="00C6455E" w:rsidRPr="000A60E4" w:rsidRDefault="00C6455E" w:rsidP="00C6455E">
            <w:pPr>
              <w:pStyle w:val="Bodytext20"/>
              <w:tabs>
                <w:tab w:val="left" w:pos="125"/>
              </w:tabs>
              <w:rPr>
                <w:rFonts w:ascii="Arial" w:hAnsi="Arial" w:cs="Arial"/>
                <w:color w:val="auto"/>
                <w:sz w:val="20"/>
                <w:szCs w:val="20"/>
                <w:lang w:val="en-SG"/>
              </w:rPr>
            </w:pPr>
            <w:r w:rsidRPr="000A60E4">
              <w:rPr>
                <w:rFonts w:ascii="Arial" w:hAnsi="Arial" w:cs="Arial"/>
                <w:color w:val="auto"/>
                <w:sz w:val="20"/>
                <w:szCs w:val="20"/>
                <w:lang w:val="en-SG"/>
              </w:rPr>
              <w:t xml:space="preserve">- </w:t>
            </w:r>
            <w:r w:rsidRPr="000A60E4">
              <w:rPr>
                <w:rFonts w:ascii="Arial" w:hAnsi="Arial" w:cs="Arial"/>
                <w:color w:val="auto"/>
                <w:sz w:val="20"/>
                <w:szCs w:val="20"/>
              </w:rPr>
              <w:t>Sở LĐTBXH các tỉnh</w:t>
            </w:r>
            <w:r w:rsidRPr="000A60E4">
              <w:rPr>
                <w:rFonts w:ascii="Arial" w:hAnsi="Arial" w:cs="Arial"/>
                <w:color w:val="auto"/>
                <w:sz w:val="20"/>
                <w:szCs w:val="20"/>
                <w:lang w:val="en-SG"/>
              </w:rPr>
              <w:t xml:space="preserve">, </w:t>
            </w:r>
            <w:r w:rsidRPr="000A60E4">
              <w:rPr>
                <w:rFonts w:ascii="Arial" w:hAnsi="Arial" w:cs="Arial"/>
                <w:color w:val="auto"/>
                <w:sz w:val="20"/>
                <w:szCs w:val="20"/>
              </w:rPr>
              <w:t>thành phố trực thuộc Trung ương</w:t>
            </w:r>
            <w:r w:rsidRPr="000A60E4">
              <w:rPr>
                <w:rFonts w:ascii="Arial" w:hAnsi="Arial" w:cs="Arial"/>
                <w:color w:val="auto"/>
                <w:sz w:val="20"/>
                <w:szCs w:val="20"/>
                <w:lang w:val="en-SG"/>
              </w:rPr>
              <w:t>;</w:t>
            </w:r>
          </w:p>
          <w:p w:rsidR="00C6455E" w:rsidRPr="000A60E4" w:rsidRDefault="00C6455E" w:rsidP="00C6455E">
            <w:pPr>
              <w:pStyle w:val="Bodytext20"/>
              <w:tabs>
                <w:tab w:val="left" w:pos="125"/>
              </w:tabs>
              <w:rPr>
                <w:rFonts w:ascii="Arial" w:hAnsi="Arial" w:cs="Arial"/>
                <w:color w:val="auto"/>
                <w:sz w:val="20"/>
                <w:szCs w:val="20"/>
              </w:rPr>
            </w:pPr>
            <w:bookmarkStart w:id="23" w:name="bookmark14"/>
            <w:bookmarkEnd w:id="23"/>
            <w:r w:rsidRPr="000A60E4">
              <w:rPr>
                <w:rFonts w:ascii="Arial" w:hAnsi="Arial" w:cs="Arial"/>
                <w:color w:val="auto"/>
                <w:sz w:val="20"/>
                <w:szCs w:val="20"/>
                <w:lang w:val="en-SG"/>
              </w:rPr>
              <w:t xml:space="preserve">- </w:t>
            </w:r>
            <w:r w:rsidRPr="000A60E4">
              <w:rPr>
                <w:rFonts w:ascii="Arial" w:hAnsi="Arial" w:cs="Arial"/>
                <w:color w:val="auto"/>
                <w:sz w:val="20"/>
                <w:szCs w:val="20"/>
              </w:rPr>
              <w:t>Công báo;</w:t>
            </w:r>
          </w:p>
          <w:p w:rsidR="00C6455E" w:rsidRPr="000A60E4" w:rsidRDefault="00C6455E" w:rsidP="00C6455E">
            <w:pPr>
              <w:pStyle w:val="Bodytext20"/>
              <w:tabs>
                <w:tab w:val="left" w:pos="125"/>
              </w:tabs>
              <w:rPr>
                <w:rFonts w:ascii="Arial" w:hAnsi="Arial" w:cs="Arial"/>
                <w:color w:val="auto"/>
                <w:sz w:val="20"/>
                <w:szCs w:val="20"/>
              </w:rPr>
            </w:pPr>
            <w:bookmarkStart w:id="24" w:name="bookmark22"/>
            <w:bookmarkEnd w:id="24"/>
            <w:r w:rsidRPr="000A60E4">
              <w:rPr>
                <w:rFonts w:ascii="Arial" w:hAnsi="Arial" w:cs="Arial"/>
                <w:color w:val="auto"/>
                <w:sz w:val="20"/>
                <w:szCs w:val="20"/>
                <w:lang w:val="en-SG"/>
              </w:rPr>
              <w:t xml:space="preserve">- </w:t>
            </w:r>
            <w:r w:rsidRPr="000A60E4">
              <w:rPr>
                <w:rFonts w:ascii="Arial" w:hAnsi="Arial" w:cs="Arial"/>
                <w:color w:val="auto"/>
                <w:sz w:val="20"/>
                <w:szCs w:val="20"/>
              </w:rPr>
              <w:t>Cổng Thông tin điện tử của Chính phủ;</w:t>
            </w:r>
          </w:p>
          <w:p w:rsidR="00C6455E" w:rsidRPr="000A60E4" w:rsidRDefault="00C6455E" w:rsidP="00C6455E">
            <w:pPr>
              <w:pStyle w:val="Bodytext20"/>
              <w:tabs>
                <w:tab w:val="left" w:pos="120"/>
              </w:tabs>
              <w:rPr>
                <w:rFonts w:ascii="Arial" w:hAnsi="Arial" w:cs="Arial"/>
                <w:color w:val="auto"/>
                <w:sz w:val="20"/>
                <w:szCs w:val="20"/>
              </w:rPr>
            </w:pPr>
            <w:bookmarkStart w:id="25" w:name="bookmark23"/>
            <w:bookmarkEnd w:id="25"/>
            <w:r w:rsidRPr="000A60E4">
              <w:rPr>
                <w:rFonts w:ascii="Arial" w:hAnsi="Arial" w:cs="Arial"/>
                <w:color w:val="auto"/>
                <w:sz w:val="20"/>
                <w:szCs w:val="20"/>
                <w:lang w:val="en-SG"/>
              </w:rPr>
              <w:t xml:space="preserve">- </w:t>
            </w:r>
            <w:r w:rsidRPr="000A60E4">
              <w:rPr>
                <w:rFonts w:ascii="Arial" w:hAnsi="Arial" w:cs="Arial"/>
                <w:color w:val="auto"/>
                <w:sz w:val="20"/>
                <w:szCs w:val="20"/>
              </w:rPr>
              <w:t>Bộ Tư pháp (Cục Kiểm tra văn bản QPPL);</w:t>
            </w:r>
          </w:p>
          <w:p w:rsidR="00C6455E" w:rsidRPr="000A60E4" w:rsidRDefault="00C6455E" w:rsidP="00C6455E">
            <w:pPr>
              <w:pStyle w:val="Bodytext20"/>
              <w:tabs>
                <w:tab w:val="left" w:pos="125"/>
              </w:tabs>
              <w:rPr>
                <w:rFonts w:ascii="Arial" w:hAnsi="Arial" w:cs="Arial"/>
                <w:color w:val="auto"/>
                <w:sz w:val="20"/>
                <w:szCs w:val="20"/>
              </w:rPr>
            </w:pPr>
            <w:r w:rsidRPr="000A60E4">
              <w:rPr>
                <w:rFonts w:ascii="Arial" w:hAnsi="Arial" w:cs="Arial"/>
                <w:color w:val="auto"/>
                <w:sz w:val="20"/>
                <w:szCs w:val="20"/>
                <w:lang w:val="en-SG"/>
              </w:rPr>
              <w:t xml:space="preserve">- </w:t>
            </w:r>
            <w:r w:rsidRPr="000A60E4">
              <w:rPr>
                <w:rFonts w:ascii="Arial" w:hAnsi="Arial" w:cs="Arial"/>
                <w:color w:val="auto"/>
                <w:sz w:val="20"/>
                <w:szCs w:val="20"/>
              </w:rPr>
              <w:t>Cổng thông tin điện tử Bộ LĐTBXH;</w:t>
            </w:r>
          </w:p>
          <w:p w:rsidR="00C6455E" w:rsidRPr="000A60E4" w:rsidRDefault="00C6455E" w:rsidP="00C6455E">
            <w:pPr>
              <w:rPr>
                <w:rFonts w:ascii="Arial" w:hAnsi="Arial" w:cs="Arial"/>
                <w:color w:val="auto"/>
                <w:sz w:val="20"/>
                <w:szCs w:val="20"/>
              </w:rPr>
            </w:pPr>
            <w:r w:rsidRPr="000A60E4">
              <w:rPr>
                <w:rFonts w:ascii="Arial" w:hAnsi="Arial" w:cs="Arial"/>
                <w:color w:val="auto"/>
                <w:sz w:val="20"/>
                <w:szCs w:val="20"/>
                <w:lang w:val="en-SG"/>
              </w:rPr>
              <w:t xml:space="preserve">- </w:t>
            </w:r>
            <w:r w:rsidRPr="000A60E4">
              <w:rPr>
                <w:rFonts w:ascii="Arial" w:hAnsi="Arial" w:cs="Arial"/>
                <w:color w:val="auto"/>
                <w:sz w:val="20"/>
                <w:szCs w:val="20"/>
              </w:rPr>
              <w:t>Lưu: VT, PC, BHXH</w:t>
            </w:r>
          </w:p>
        </w:tc>
        <w:tc>
          <w:tcPr>
            <w:tcW w:w="2501" w:type="pct"/>
          </w:tcPr>
          <w:p w:rsidR="00C6455E" w:rsidRPr="000A60E4" w:rsidRDefault="00C6455E" w:rsidP="00C6455E">
            <w:pPr>
              <w:pStyle w:val="BodyText"/>
              <w:spacing w:after="0" w:line="240" w:lineRule="auto"/>
              <w:ind w:firstLine="0"/>
              <w:jc w:val="center"/>
              <w:rPr>
                <w:rFonts w:ascii="Arial" w:hAnsi="Arial" w:cs="Arial"/>
                <w:b/>
                <w:bCs/>
                <w:color w:val="auto"/>
                <w:sz w:val="20"/>
                <w:szCs w:val="20"/>
              </w:rPr>
            </w:pPr>
            <w:r w:rsidRPr="000A60E4">
              <w:rPr>
                <w:rFonts w:ascii="Arial" w:hAnsi="Arial" w:cs="Arial"/>
                <w:b/>
                <w:bCs/>
                <w:color w:val="auto"/>
                <w:sz w:val="20"/>
                <w:szCs w:val="20"/>
              </w:rPr>
              <w:lastRenderedPageBreak/>
              <w:t>KT. BỘ TRƯỞNG</w:t>
            </w:r>
            <w:r w:rsidRPr="000A60E4">
              <w:rPr>
                <w:rFonts w:ascii="Arial" w:hAnsi="Arial" w:cs="Arial"/>
                <w:b/>
                <w:bCs/>
                <w:color w:val="auto"/>
                <w:sz w:val="20"/>
                <w:szCs w:val="20"/>
              </w:rPr>
              <w:br/>
              <w:t>THỨ TRƯỞNG</w:t>
            </w:r>
          </w:p>
          <w:p w:rsidR="00C6455E" w:rsidRPr="000A60E4" w:rsidRDefault="00C6455E" w:rsidP="00C6455E">
            <w:pPr>
              <w:pStyle w:val="BodyText"/>
              <w:spacing w:after="0" w:line="240" w:lineRule="auto"/>
              <w:ind w:firstLine="0"/>
              <w:jc w:val="center"/>
              <w:rPr>
                <w:rFonts w:ascii="Arial" w:hAnsi="Arial" w:cs="Arial"/>
                <w:b/>
                <w:bCs/>
                <w:color w:val="auto"/>
                <w:sz w:val="20"/>
                <w:szCs w:val="20"/>
              </w:rPr>
            </w:pPr>
          </w:p>
          <w:p w:rsidR="00C6455E" w:rsidRPr="000A60E4" w:rsidRDefault="00C6455E" w:rsidP="00C6455E">
            <w:pPr>
              <w:pStyle w:val="BodyText"/>
              <w:spacing w:after="0" w:line="240" w:lineRule="auto"/>
              <w:ind w:firstLine="0"/>
              <w:jc w:val="center"/>
              <w:rPr>
                <w:rFonts w:ascii="Arial" w:hAnsi="Arial" w:cs="Arial"/>
                <w:b/>
                <w:bCs/>
                <w:color w:val="auto"/>
                <w:sz w:val="20"/>
                <w:szCs w:val="20"/>
              </w:rPr>
            </w:pPr>
          </w:p>
          <w:p w:rsidR="00C6455E" w:rsidRPr="000A60E4" w:rsidRDefault="00C6455E" w:rsidP="00C6455E">
            <w:pPr>
              <w:pStyle w:val="BodyText"/>
              <w:spacing w:after="0" w:line="240" w:lineRule="auto"/>
              <w:ind w:firstLine="0"/>
              <w:jc w:val="center"/>
              <w:rPr>
                <w:rFonts w:ascii="Arial" w:hAnsi="Arial" w:cs="Arial"/>
                <w:b/>
                <w:bCs/>
                <w:color w:val="auto"/>
                <w:sz w:val="20"/>
                <w:szCs w:val="20"/>
              </w:rPr>
            </w:pPr>
          </w:p>
          <w:p w:rsidR="00C6455E" w:rsidRPr="000A60E4" w:rsidRDefault="00C6455E" w:rsidP="00C6455E">
            <w:pPr>
              <w:pStyle w:val="BodyText"/>
              <w:spacing w:after="0" w:line="240" w:lineRule="auto"/>
              <w:ind w:firstLine="0"/>
              <w:jc w:val="center"/>
              <w:rPr>
                <w:rFonts w:ascii="Arial" w:hAnsi="Arial" w:cs="Arial"/>
                <w:b/>
                <w:bCs/>
                <w:color w:val="auto"/>
                <w:sz w:val="20"/>
                <w:szCs w:val="20"/>
              </w:rPr>
            </w:pPr>
          </w:p>
          <w:p w:rsidR="00C6455E" w:rsidRPr="000A60E4" w:rsidRDefault="00C6455E" w:rsidP="00C6455E">
            <w:pPr>
              <w:pStyle w:val="BodyText"/>
              <w:spacing w:after="0" w:line="240" w:lineRule="auto"/>
              <w:ind w:firstLine="0"/>
              <w:jc w:val="center"/>
              <w:rPr>
                <w:rFonts w:ascii="Arial" w:hAnsi="Arial" w:cs="Arial"/>
                <w:b/>
                <w:bCs/>
                <w:color w:val="auto"/>
                <w:sz w:val="20"/>
                <w:szCs w:val="20"/>
              </w:rPr>
            </w:pPr>
          </w:p>
          <w:p w:rsidR="00C6455E" w:rsidRPr="000A60E4" w:rsidRDefault="00C6455E" w:rsidP="00C6455E">
            <w:pPr>
              <w:pStyle w:val="BodyText"/>
              <w:spacing w:after="0" w:line="240" w:lineRule="auto"/>
              <w:ind w:firstLine="0"/>
              <w:jc w:val="center"/>
              <w:rPr>
                <w:rFonts w:ascii="Arial" w:hAnsi="Arial" w:cs="Arial"/>
                <w:b/>
                <w:bCs/>
                <w:color w:val="auto"/>
                <w:sz w:val="20"/>
                <w:szCs w:val="20"/>
              </w:rPr>
            </w:pPr>
          </w:p>
          <w:p w:rsidR="00C6455E" w:rsidRPr="000A60E4" w:rsidRDefault="00C6455E" w:rsidP="00C6455E">
            <w:pPr>
              <w:pStyle w:val="BodyText"/>
              <w:spacing w:after="0" w:line="240" w:lineRule="auto"/>
              <w:ind w:firstLine="0"/>
              <w:jc w:val="center"/>
              <w:rPr>
                <w:rFonts w:ascii="Arial" w:hAnsi="Arial" w:cs="Arial"/>
                <w:b/>
                <w:bCs/>
                <w:color w:val="auto"/>
                <w:sz w:val="20"/>
                <w:szCs w:val="20"/>
              </w:rPr>
            </w:pPr>
            <w:r w:rsidRPr="000A60E4">
              <w:rPr>
                <w:rFonts w:ascii="Arial" w:hAnsi="Arial" w:cs="Arial"/>
                <w:b/>
                <w:bCs/>
                <w:color w:val="auto"/>
                <w:sz w:val="20"/>
                <w:szCs w:val="20"/>
              </w:rPr>
              <w:t>Nguyễn Bá Hoan</w:t>
            </w:r>
          </w:p>
          <w:p w:rsidR="00C6455E" w:rsidRPr="000A60E4" w:rsidRDefault="00C6455E" w:rsidP="00C6455E">
            <w:pPr>
              <w:jc w:val="center"/>
              <w:rPr>
                <w:rFonts w:ascii="Arial" w:hAnsi="Arial" w:cs="Arial"/>
                <w:color w:val="auto"/>
                <w:sz w:val="20"/>
                <w:szCs w:val="20"/>
              </w:rPr>
            </w:pPr>
          </w:p>
        </w:tc>
      </w:tr>
    </w:tbl>
    <w:p w:rsidR="003A4E59" w:rsidRPr="000A60E4" w:rsidRDefault="003A4E59" w:rsidP="00C6455E">
      <w:pPr>
        <w:jc w:val="both"/>
        <w:rPr>
          <w:rFonts w:ascii="Arial" w:hAnsi="Arial" w:cs="Arial"/>
          <w:color w:val="auto"/>
          <w:sz w:val="20"/>
          <w:szCs w:val="20"/>
        </w:rPr>
      </w:pPr>
    </w:p>
    <w:sectPr w:rsidR="003A4E59" w:rsidRPr="000A60E4" w:rsidSect="000A60E4">
      <w:type w:val="continuous"/>
      <w:pgSz w:w="11900" w:h="16840" w:code="9"/>
      <w:pgMar w:top="1440" w:right="1440" w:bottom="1440" w:left="1440"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6B31" w:rsidRDefault="00956B31">
      <w:r>
        <w:separator/>
      </w:r>
    </w:p>
  </w:endnote>
  <w:endnote w:type="continuationSeparator" w:id="0">
    <w:p w:rsidR="00956B31" w:rsidRDefault="00956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5B15" w:rsidRDefault="00FC5B15">
    <w:pPr>
      <w:pStyle w:val="Footer"/>
    </w:pPr>
    <w:r w:rsidRPr="001256AD">
      <w:rPr>
        <w:noProof/>
        <w:lang w:val="en-SG" w:eastAsia="en-SG" w:bidi="ar-SA"/>
      </w:rPr>
      <w:drawing>
        <wp:inline distT="0" distB="0" distL="0" distR="0">
          <wp:extent cx="5727700" cy="5715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6B31" w:rsidRDefault="00956B31"/>
  </w:footnote>
  <w:footnote w:type="continuationSeparator" w:id="0">
    <w:p w:rsidR="00956B31" w:rsidRDefault="00956B3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4E59" w:rsidRDefault="003A4E59">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4E59" w:rsidRDefault="003A4E59">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E6603E"/>
    <w:multiLevelType w:val="multilevel"/>
    <w:tmpl w:val="07244C8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4B5775"/>
    <w:multiLevelType w:val="multilevel"/>
    <w:tmpl w:val="D8BC500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9CE08A2"/>
    <w:multiLevelType w:val="multilevel"/>
    <w:tmpl w:val="DABAD2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3CF3F61"/>
    <w:multiLevelType w:val="multilevel"/>
    <w:tmpl w:val="400EAE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6B65784"/>
    <w:multiLevelType w:val="multilevel"/>
    <w:tmpl w:val="3C2EFEBA"/>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7586151"/>
    <w:multiLevelType w:val="multilevel"/>
    <w:tmpl w:val="486E1B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6EC1014"/>
    <w:multiLevelType w:val="multilevel"/>
    <w:tmpl w:val="08E0BA2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5"/>
  </w:num>
  <w:num w:numId="3">
    <w:abstractNumId w:val="2"/>
  </w:num>
  <w:num w:numId="4">
    <w:abstractNumId w:val="3"/>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4E59"/>
    <w:rsid w:val="000A60E4"/>
    <w:rsid w:val="003467FF"/>
    <w:rsid w:val="003A4E59"/>
    <w:rsid w:val="00956B31"/>
    <w:rsid w:val="00C6455E"/>
    <w:rsid w:val="00FC5B15"/>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664EB3"/>
  <w15:docId w15:val="{9B0562E1-AE50-48D0-ADF7-2DAC2E0C0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2"/>
      <w:szCs w:val="22"/>
      <w:u w:val="none"/>
      <w:shd w:val="clear" w:color="auto" w:fill="auto"/>
    </w:rPr>
  </w:style>
  <w:style w:type="character" w:customStyle="1" w:styleId="BodyTextChar">
    <w:name w:val="Body Text Char"/>
    <w:basedOn w:val="DefaultParagraphFont"/>
    <w:link w:val="BodyText"/>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Heading1">
    <w:name w:val="Heading #1_"/>
    <w:basedOn w:val="DefaultParagraphFont"/>
    <w:link w:val="Heading10"/>
    <w:rPr>
      <w:rFonts w:ascii="Times New Roman" w:eastAsia="Times New Roman" w:hAnsi="Times New Roman" w:cs="Times New Roman"/>
      <w:b/>
      <w:bCs/>
      <w:i w:val="0"/>
      <w:iCs w:val="0"/>
      <w:smallCaps/>
      <w:strike w:val="0"/>
      <w:sz w:val="34"/>
      <w:szCs w:val="34"/>
      <w:u w:val="none"/>
      <w:shd w:val="clear" w:color="auto" w:fill="auto"/>
    </w:rPr>
  </w:style>
  <w:style w:type="character" w:customStyle="1" w:styleId="Headerorfooter2">
    <w:name w:val="Header or footer (2)_"/>
    <w:basedOn w:val="DefaultParagraphFont"/>
    <w:link w:val="Headerorfooter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Tablecaption">
    <w:name w:val="Table caption_"/>
    <w:basedOn w:val="DefaultParagraphFont"/>
    <w:link w:val="Tablecaption0"/>
    <w:rPr>
      <w:rFonts w:ascii="Times New Roman" w:eastAsia="Times New Roman" w:hAnsi="Times New Roman" w:cs="Times New Roman"/>
      <w:b/>
      <w:bCs/>
      <w:i w:val="0"/>
      <w:iCs w:val="0"/>
      <w:smallCaps w:val="0"/>
      <w:strike w:val="0"/>
      <w:sz w:val="28"/>
      <w:szCs w:val="28"/>
      <w:u w:val="none"/>
      <w:shd w:val="clear" w:color="auto" w:fill="auto"/>
    </w:rPr>
  </w:style>
  <w:style w:type="character" w:customStyle="1" w:styleId="Other">
    <w:name w:val="Other_"/>
    <w:basedOn w:val="DefaultParagraphFont"/>
    <w:link w:val="Other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Picturecaption">
    <w:name w:val="Picture caption_"/>
    <w:basedOn w:val="DefaultParagraphFont"/>
    <w:link w:val="Picturecaption0"/>
    <w:rPr>
      <w:rFonts w:ascii="Times New Roman" w:eastAsia="Times New Roman" w:hAnsi="Times New Roman" w:cs="Times New Roman"/>
      <w:b/>
      <w:bCs/>
      <w:i w:val="0"/>
      <w:iCs w:val="0"/>
      <w:smallCaps w:val="0"/>
      <w:strike w:val="0"/>
      <w:color w:val="F90001"/>
      <w:sz w:val="28"/>
      <w:szCs w:val="28"/>
      <w:u w:val="none"/>
      <w:shd w:val="clear" w:color="auto" w:fill="auto"/>
    </w:rPr>
  </w:style>
  <w:style w:type="paragraph" w:customStyle="1" w:styleId="Bodytext20">
    <w:name w:val="Body text (2)"/>
    <w:basedOn w:val="Normal"/>
    <w:link w:val="Bodytext2"/>
    <w:rPr>
      <w:rFonts w:ascii="Times New Roman" w:eastAsia="Times New Roman" w:hAnsi="Times New Roman" w:cs="Times New Roman"/>
      <w:sz w:val="22"/>
      <w:szCs w:val="22"/>
    </w:rPr>
  </w:style>
  <w:style w:type="paragraph" w:styleId="BodyText">
    <w:name w:val="Body Text"/>
    <w:basedOn w:val="Normal"/>
    <w:link w:val="BodyTextChar"/>
    <w:qFormat/>
    <w:pPr>
      <w:spacing w:after="120" w:line="288" w:lineRule="auto"/>
      <w:ind w:firstLine="400"/>
    </w:pPr>
    <w:rPr>
      <w:rFonts w:ascii="Times New Roman" w:eastAsia="Times New Roman" w:hAnsi="Times New Roman" w:cs="Times New Roman"/>
      <w:sz w:val="28"/>
      <w:szCs w:val="28"/>
    </w:rPr>
  </w:style>
  <w:style w:type="paragraph" w:customStyle="1" w:styleId="Heading10">
    <w:name w:val="Heading #1"/>
    <w:basedOn w:val="Normal"/>
    <w:link w:val="Heading1"/>
    <w:pPr>
      <w:jc w:val="center"/>
      <w:outlineLvl w:val="0"/>
    </w:pPr>
    <w:rPr>
      <w:rFonts w:ascii="Times New Roman" w:eastAsia="Times New Roman" w:hAnsi="Times New Roman" w:cs="Times New Roman"/>
      <w:b/>
      <w:bCs/>
      <w:smallCaps/>
      <w:sz w:val="34"/>
      <w:szCs w:val="34"/>
    </w:rPr>
  </w:style>
  <w:style w:type="paragraph" w:customStyle="1" w:styleId="Headerorfooter20">
    <w:name w:val="Header or footer (2)"/>
    <w:basedOn w:val="Normal"/>
    <w:link w:val="Headerorfooter2"/>
    <w:rPr>
      <w:rFonts w:ascii="Times New Roman" w:eastAsia="Times New Roman" w:hAnsi="Times New Roman" w:cs="Times New Roman"/>
      <w:sz w:val="20"/>
      <w:szCs w:val="20"/>
    </w:rPr>
  </w:style>
  <w:style w:type="paragraph" w:customStyle="1" w:styleId="Tablecaption0">
    <w:name w:val="Table caption"/>
    <w:basedOn w:val="Normal"/>
    <w:link w:val="Tablecaption"/>
    <w:rPr>
      <w:rFonts w:ascii="Times New Roman" w:eastAsia="Times New Roman" w:hAnsi="Times New Roman" w:cs="Times New Roman"/>
      <w:b/>
      <w:bCs/>
      <w:sz w:val="28"/>
      <w:szCs w:val="28"/>
    </w:rPr>
  </w:style>
  <w:style w:type="paragraph" w:customStyle="1" w:styleId="Other0">
    <w:name w:val="Other"/>
    <w:basedOn w:val="Normal"/>
    <w:link w:val="Other"/>
    <w:pPr>
      <w:spacing w:after="120" w:line="288" w:lineRule="auto"/>
      <w:ind w:firstLine="400"/>
    </w:pPr>
    <w:rPr>
      <w:rFonts w:ascii="Times New Roman" w:eastAsia="Times New Roman" w:hAnsi="Times New Roman" w:cs="Times New Roman"/>
      <w:sz w:val="28"/>
      <w:szCs w:val="28"/>
    </w:rPr>
  </w:style>
  <w:style w:type="paragraph" w:customStyle="1" w:styleId="Picturecaption0">
    <w:name w:val="Picture caption"/>
    <w:basedOn w:val="Normal"/>
    <w:link w:val="Picturecaption"/>
    <w:rPr>
      <w:rFonts w:ascii="Times New Roman" w:eastAsia="Times New Roman" w:hAnsi="Times New Roman" w:cs="Times New Roman"/>
      <w:b/>
      <w:bCs/>
      <w:color w:val="F90001"/>
      <w:sz w:val="28"/>
      <w:szCs w:val="28"/>
    </w:rPr>
  </w:style>
  <w:style w:type="paragraph" w:styleId="NormalWeb">
    <w:name w:val="Normal (Web)"/>
    <w:basedOn w:val="Normal"/>
    <w:link w:val="NormalWebChar"/>
    <w:rsid w:val="00C6455E"/>
    <w:pPr>
      <w:widowControl/>
      <w:spacing w:before="100" w:beforeAutospacing="1" w:after="100" w:afterAutospacing="1"/>
    </w:pPr>
    <w:rPr>
      <w:rFonts w:ascii="Times New Roman" w:eastAsia="Times New Roman" w:hAnsi="Times New Roman" w:cs="Times New Roman"/>
      <w:color w:val="auto"/>
      <w:lang w:val="en-US" w:eastAsia="en-US" w:bidi="ar-SA"/>
    </w:rPr>
  </w:style>
  <w:style w:type="character" w:customStyle="1" w:styleId="NormalWebChar">
    <w:name w:val="Normal (Web) Char"/>
    <w:link w:val="NormalWeb"/>
    <w:locked/>
    <w:rsid w:val="00C6455E"/>
    <w:rPr>
      <w:rFonts w:ascii="Times New Roman" w:eastAsia="Times New Roman" w:hAnsi="Times New Roman" w:cs="Times New Roman"/>
      <w:lang w:val="en-US" w:eastAsia="en-US" w:bidi="ar-SA"/>
    </w:rPr>
  </w:style>
  <w:style w:type="paragraph" w:styleId="Header">
    <w:name w:val="header"/>
    <w:basedOn w:val="Normal"/>
    <w:link w:val="HeaderChar"/>
    <w:uiPriority w:val="99"/>
    <w:unhideWhenUsed/>
    <w:rsid w:val="00C6455E"/>
    <w:pPr>
      <w:tabs>
        <w:tab w:val="center" w:pos="4513"/>
        <w:tab w:val="right" w:pos="9026"/>
      </w:tabs>
    </w:pPr>
  </w:style>
  <w:style w:type="character" w:customStyle="1" w:styleId="HeaderChar">
    <w:name w:val="Header Char"/>
    <w:basedOn w:val="DefaultParagraphFont"/>
    <w:link w:val="Header"/>
    <w:uiPriority w:val="99"/>
    <w:rsid w:val="00C6455E"/>
    <w:rPr>
      <w:color w:val="000000"/>
    </w:rPr>
  </w:style>
  <w:style w:type="paragraph" w:styleId="Footer">
    <w:name w:val="footer"/>
    <w:basedOn w:val="Normal"/>
    <w:link w:val="FooterChar"/>
    <w:uiPriority w:val="99"/>
    <w:unhideWhenUsed/>
    <w:rsid w:val="00C6455E"/>
    <w:pPr>
      <w:tabs>
        <w:tab w:val="center" w:pos="4513"/>
        <w:tab w:val="right" w:pos="9026"/>
      </w:tabs>
    </w:pPr>
  </w:style>
  <w:style w:type="character" w:customStyle="1" w:styleId="FooterChar">
    <w:name w:val="Footer Char"/>
    <w:basedOn w:val="DefaultParagraphFont"/>
    <w:link w:val="Footer"/>
    <w:uiPriority w:val="99"/>
    <w:rsid w:val="00C6455E"/>
    <w:rPr>
      <w:color w:val="000000"/>
    </w:rPr>
  </w:style>
  <w:style w:type="table" w:styleId="TableGrid">
    <w:name w:val="Table Grid"/>
    <w:basedOn w:val="TableNormal"/>
    <w:uiPriority w:val="39"/>
    <w:rsid w:val="00C645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DC9EDF-D051-4F9E-86A9-74C75E4FC52F}"/>
</file>

<file path=customXml/itemProps2.xml><?xml version="1.0" encoding="utf-8"?>
<ds:datastoreItem xmlns:ds="http://schemas.openxmlformats.org/officeDocument/2006/customXml" ds:itemID="{A0A7D5B7-0D16-4607-BC75-16DC9596AA20}"/>
</file>

<file path=customXml/itemProps3.xml><?xml version="1.0" encoding="utf-8"?>
<ds:datastoreItem xmlns:ds="http://schemas.openxmlformats.org/officeDocument/2006/customXml" ds:itemID="{5123EF7E-5632-447C-A520-3B6465B0BB23}"/>
</file>

<file path=docProps/app.xml><?xml version="1.0" encoding="utf-8"?>
<Properties xmlns="http://schemas.openxmlformats.org/officeDocument/2006/extended-properties" xmlns:vt="http://schemas.openxmlformats.org/officeDocument/2006/docPropsVTypes">
  <Template>Normal</Template>
  <TotalTime>0</TotalTime>
  <Pages>3</Pages>
  <Words>881</Words>
  <Characters>5025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bé lao ®éng th­ng binh          céng hoµ x• héi chñ nghÜa viÖt nam</vt:lpstr>
    </vt:vector>
  </TitlesOfParts>
  <Company>HP</Company>
  <LinksUpToDate>false</LinksUpToDate>
  <CharactersWithSpaces>5895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bé lao ®éng th­ng binh          céng hoµ x• héi chñ nghÜa viÖt nam</dc:title>
  <dc:subject/>
  <dc:creator>CuongBHXH</dc:creator>
  <cp:keywords/>
  <cp:lastModifiedBy>HP</cp:lastModifiedBy>
  <cp:revision>2</cp:revision>
  <dcterms:created xsi:type="dcterms:W3CDTF">2024-01-30T09:04:00Z</dcterms:created>
  <dcterms:modified xsi:type="dcterms:W3CDTF">2024-01-30T09:04:00Z</dcterms:modified>
</cp:coreProperties>
</file>