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 w:type="dxa"/>
        <w:tblCellMar>
          <w:left w:w="10" w:type="dxa"/>
          <w:right w:w="10" w:type="dxa"/>
        </w:tblCellMar>
        <w:tblLook w:val="07E0" w:firstRow="1" w:lastRow="1" w:firstColumn="1" w:lastColumn="1" w:noHBand="1" w:noVBand="1"/>
      </w:tblPr>
      <w:tblGrid>
        <w:gridCol w:w="2970"/>
        <w:gridCol w:w="6056"/>
      </w:tblGrid>
      <w:tr w:rsidR="00CA0F30" w:rsidRPr="007E7627" w14:paraId="1DCAD55F" w14:textId="77777777">
        <w:tc>
          <w:tcPr>
            <w:tcW w:w="1645" w:type="pct"/>
          </w:tcPr>
          <w:p w14:paraId="15BD758E" w14:textId="77777777" w:rsidR="00CA0F30" w:rsidRPr="007E7627" w:rsidRDefault="00000000" w:rsidP="007E7627">
            <w:pPr>
              <w:spacing w:after="0" w:line="240" w:lineRule="auto"/>
              <w:jc w:val="center"/>
              <w:rPr>
                <w:rFonts w:ascii="Arial" w:hAnsi="Arial" w:cs="Arial"/>
                <w:sz w:val="20"/>
                <w:szCs w:val="20"/>
              </w:rPr>
            </w:pPr>
            <w:r w:rsidRPr="007E7627">
              <w:rPr>
                <w:rFonts w:ascii="Arial" w:hAnsi="Arial" w:cs="Arial"/>
                <w:b/>
                <w:sz w:val="20"/>
                <w:szCs w:val="20"/>
              </w:rPr>
              <w:t>BỘ TÀI CHÍNH</w:t>
            </w:r>
            <w:r w:rsidRPr="007E7627">
              <w:rPr>
                <w:rFonts w:ascii="Arial" w:hAnsi="Arial" w:cs="Arial"/>
                <w:sz w:val="20"/>
                <w:szCs w:val="20"/>
              </w:rPr>
              <w:br/>
            </w:r>
            <w:r w:rsidRPr="007E7627">
              <w:rPr>
                <w:rFonts w:ascii="Arial" w:hAnsi="Arial" w:cs="Arial"/>
                <w:sz w:val="20"/>
                <w:szCs w:val="20"/>
                <w:vertAlign w:val="superscript"/>
              </w:rPr>
              <w:t>_______</w:t>
            </w:r>
          </w:p>
          <w:p w14:paraId="205398B0" w14:textId="77777777" w:rsidR="00CA0F30" w:rsidRPr="007E7627" w:rsidRDefault="00000000" w:rsidP="007E7627">
            <w:pPr>
              <w:spacing w:after="0" w:line="240" w:lineRule="auto"/>
              <w:jc w:val="center"/>
              <w:rPr>
                <w:rFonts w:ascii="Arial" w:hAnsi="Arial" w:cs="Arial"/>
                <w:sz w:val="20"/>
                <w:szCs w:val="20"/>
              </w:rPr>
            </w:pPr>
            <w:r w:rsidRPr="007E7627">
              <w:rPr>
                <w:rFonts w:ascii="Arial" w:hAnsi="Arial" w:cs="Arial"/>
                <w:sz w:val="20"/>
                <w:szCs w:val="20"/>
              </w:rPr>
              <w:t>Số: 97/2026/TT-BTC</w:t>
            </w:r>
          </w:p>
        </w:tc>
        <w:tc>
          <w:tcPr>
            <w:tcW w:w="3355" w:type="pct"/>
          </w:tcPr>
          <w:p w14:paraId="42155215" w14:textId="7AD05508" w:rsidR="00CA0F30" w:rsidRPr="007E7627" w:rsidRDefault="00000000" w:rsidP="007E7627">
            <w:pPr>
              <w:spacing w:after="0" w:line="240" w:lineRule="auto"/>
              <w:jc w:val="center"/>
              <w:rPr>
                <w:rFonts w:ascii="Arial" w:hAnsi="Arial" w:cs="Arial"/>
                <w:sz w:val="20"/>
                <w:szCs w:val="20"/>
              </w:rPr>
            </w:pPr>
            <w:r w:rsidRPr="007E7627">
              <w:rPr>
                <w:rFonts w:ascii="Arial" w:hAnsi="Arial" w:cs="Arial"/>
                <w:b/>
                <w:sz w:val="20"/>
                <w:szCs w:val="20"/>
              </w:rPr>
              <w:t>CỘNG HÒA XÃ HỘI CHỦ NGHĨA VIỆT NAM</w:t>
            </w:r>
            <w:r w:rsidRPr="007E7627">
              <w:rPr>
                <w:rFonts w:ascii="Arial" w:hAnsi="Arial" w:cs="Arial"/>
                <w:sz w:val="20"/>
                <w:szCs w:val="20"/>
              </w:rPr>
              <w:br/>
            </w:r>
            <w:r w:rsidRPr="007E7627">
              <w:rPr>
                <w:rFonts w:ascii="Arial" w:hAnsi="Arial" w:cs="Arial"/>
                <w:b/>
                <w:sz w:val="20"/>
                <w:szCs w:val="20"/>
              </w:rPr>
              <w:t xml:space="preserve"> Độc lập – Tự do – Hạnh phúc</w:t>
            </w:r>
            <w:r w:rsidRPr="007E7627">
              <w:rPr>
                <w:rFonts w:ascii="Arial" w:hAnsi="Arial" w:cs="Arial"/>
                <w:sz w:val="20"/>
                <w:szCs w:val="20"/>
              </w:rPr>
              <w:br/>
            </w:r>
            <w:r w:rsidRPr="007E7627">
              <w:rPr>
                <w:rFonts w:ascii="Arial" w:hAnsi="Arial" w:cs="Arial"/>
                <w:sz w:val="20"/>
                <w:szCs w:val="20"/>
                <w:vertAlign w:val="superscript"/>
              </w:rPr>
              <w:t>_________________</w:t>
            </w:r>
          </w:p>
          <w:p w14:paraId="46FAC7AB" w14:textId="77777777" w:rsidR="00CA0F30" w:rsidRPr="007E7627" w:rsidRDefault="00000000" w:rsidP="007E7627">
            <w:pPr>
              <w:spacing w:after="0" w:line="240" w:lineRule="auto"/>
              <w:jc w:val="center"/>
              <w:rPr>
                <w:rFonts w:ascii="Arial" w:hAnsi="Arial" w:cs="Arial"/>
                <w:sz w:val="20"/>
                <w:szCs w:val="20"/>
              </w:rPr>
            </w:pPr>
            <w:r w:rsidRPr="007E7627">
              <w:rPr>
                <w:rFonts w:ascii="Arial" w:hAnsi="Arial" w:cs="Arial"/>
                <w:i/>
                <w:sz w:val="20"/>
                <w:szCs w:val="20"/>
              </w:rPr>
              <w:t>Hà Nội, ngày 06 tháng 7 năm 2026</w:t>
            </w:r>
          </w:p>
        </w:tc>
      </w:tr>
    </w:tbl>
    <w:p w14:paraId="43657A76" w14:textId="77777777" w:rsidR="007E7627" w:rsidRPr="007E7627" w:rsidRDefault="007E7627" w:rsidP="007E7627">
      <w:pPr>
        <w:spacing w:after="0" w:line="240" w:lineRule="auto"/>
        <w:jc w:val="center"/>
        <w:rPr>
          <w:rFonts w:ascii="Arial" w:hAnsi="Arial" w:cs="Arial"/>
          <w:b/>
          <w:sz w:val="20"/>
          <w:szCs w:val="20"/>
        </w:rPr>
      </w:pPr>
    </w:p>
    <w:p w14:paraId="5BDA5BA6" w14:textId="77777777" w:rsidR="007E7627" w:rsidRPr="007E7627" w:rsidRDefault="007E7627" w:rsidP="007E7627">
      <w:pPr>
        <w:spacing w:after="0" w:line="240" w:lineRule="auto"/>
        <w:jc w:val="center"/>
        <w:rPr>
          <w:rFonts w:ascii="Arial" w:hAnsi="Arial" w:cs="Arial"/>
          <w:b/>
          <w:sz w:val="20"/>
          <w:szCs w:val="20"/>
        </w:rPr>
      </w:pPr>
    </w:p>
    <w:p w14:paraId="096866B8" w14:textId="2717EC8B" w:rsidR="00CA0F30" w:rsidRPr="007E7627" w:rsidRDefault="00000000" w:rsidP="007E7627">
      <w:pPr>
        <w:spacing w:after="0" w:line="240" w:lineRule="auto"/>
        <w:jc w:val="center"/>
        <w:rPr>
          <w:rFonts w:ascii="Arial" w:hAnsi="Arial" w:cs="Arial"/>
          <w:sz w:val="20"/>
          <w:szCs w:val="20"/>
        </w:rPr>
      </w:pPr>
      <w:r w:rsidRPr="007E7627">
        <w:rPr>
          <w:rFonts w:ascii="Arial" w:hAnsi="Arial" w:cs="Arial"/>
          <w:b/>
          <w:sz w:val="20"/>
          <w:szCs w:val="20"/>
        </w:rPr>
        <w:t>THÔNG TƯ</w:t>
      </w:r>
    </w:p>
    <w:p w14:paraId="05396615" w14:textId="77777777" w:rsidR="00CA0F30" w:rsidRPr="007E7627" w:rsidRDefault="00000000" w:rsidP="007E7627">
      <w:pPr>
        <w:spacing w:after="0" w:line="240" w:lineRule="auto"/>
        <w:jc w:val="center"/>
        <w:rPr>
          <w:rFonts w:ascii="Arial" w:hAnsi="Arial" w:cs="Arial"/>
          <w:b/>
          <w:sz w:val="20"/>
          <w:szCs w:val="20"/>
        </w:rPr>
      </w:pPr>
      <w:r w:rsidRPr="007E7627">
        <w:rPr>
          <w:rFonts w:ascii="Arial" w:hAnsi="Arial" w:cs="Arial"/>
          <w:b/>
          <w:sz w:val="20"/>
          <w:szCs w:val="20"/>
        </w:rPr>
        <w:t>Bãi bỏ Thông tư số 55/2010/TT-BTC ngày 16 tháng 4 năm 2010 của</w:t>
      </w:r>
      <w:r w:rsidRPr="007E7627">
        <w:rPr>
          <w:rFonts w:ascii="Arial" w:hAnsi="Arial" w:cs="Arial"/>
          <w:sz w:val="20"/>
          <w:szCs w:val="20"/>
        </w:rPr>
        <w:br/>
      </w:r>
      <w:r w:rsidRPr="007E7627">
        <w:rPr>
          <w:rFonts w:ascii="Arial" w:hAnsi="Arial" w:cs="Arial"/>
          <w:b/>
          <w:sz w:val="20"/>
          <w:szCs w:val="20"/>
        </w:rPr>
        <w:t xml:space="preserve"> Bộ trưởng Bộ Tài chính hướng dẫn về thuế giá trị gia tăng và thuế thu nhập</w:t>
      </w:r>
      <w:r w:rsidRPr="007E7627">
        <w:rPr>
          <w:rFonts w:ascii="Arial" w:hAnsi="Arial" w:cs="Arial"/>
          <w:sz w:val="20"/>
          <w:szCs w:val="20"/>
        </w:rPr>
        <w:br/>
      </w:r>
      <w:r w:rsidRPr="007E7627">
        <w:rPr>
          <w:rFonts w:ascii="Arial" w:hAnsi="Arial" w:cs="Arial"/>
          <w:b/>
          <w:sz w:val="20"/>
          <w:szCs w:val="20"/>
        </w:rPr>
        <w:t xml:space="preserve"> doanh nghiệp đối với Đài truyền hình Việt Nam và các Đài truyền hình,</w:t>
      </w:r>
      <w:r w:rsidRPr="007E7627">
        <w:rPr>
          <w:rFonts w:ascii="Arial" w:hAnsi="Arial" w:cs="Arial"/>
          <w:sz w:val="20"/>
          <w:szCs w:val="20"/>
        </w:rPr>
        <w:br/>
      </w:r>
      <w:r w:rsidRPr="007E7627">
        <w:rPr>
          <w:rFonts w:ascii="Arial" w:hAnsi="Arial" w:cs="Arial"/>
          <w:b/>
          <w:sz w:val="20"/>
          <w:szCs w:val="20"/>
        </w:rPr>
        <w:t xml:space="preserve"> Đài phát thanh truyền hình tỉnh, thành phố</w:t>
      </w:r>
    </w:p>
    <w:p w14:paraId="4B1475D4" w14:textId="77777777" w:rsidR="007E7627" w:rsidRPr="007E7627" w:rsidRDefault="007E7627" w:rsidP="007E7627">
      <w:pPr>
        <w:spacing w:after="0" w:line="240" w:lineRule="auto"/>
        <w:jc w:val="center"/>
        <w:rPr>
          <w:rFonts w:ascii="Arial" w:hAnsi="Arial" w:cs="Arial"/>
          <w:sz w:val="20"/>
          <w:szCs w:val="20"/>
        </w:rPr>
      </w:pPr>
    </w:p>
    <w:p w14:paraId="060DE0D1" w14:textId="77777777" w:rsidR="00CA0F30" w:rsidRPr="007E7627" w:rsidRDefault="00000000" w:rsidP="007E7627">
      <w:pPr>
        <w:spacing w:after="120" w:line="240" w:lineRule="auto"/>
        <w:ind w:firstLine="720"/>
        <w:jc w:val="both"/>
        <w:rPr>
          <w:rFonts w:ascii="Arial" w:hAnsi="Arial" w:cs="Arial"/>
          <w:sz w:val="20"/>
          <w:szCs w:val="20"/>
        </w:rPr>
      </w:pPr>
      <w:r w:rsidRPr="007E7627">
        <w:rPr>
          <w:rFonts w:ascii="Arial" w:hAnsi="Arial" w:cs="Arial"/>
          <w:i/>
          <w:sz w:val="20"/>
          <w:szCs w:val="20"/>
        </w:rPr>
        <w:t>Căn cứ Luật Ban hành văn bản quy phạm pháp luật số 64/2025/QH15 được sửa đổi, bổ sung bởi Luật số 87/2025/QH15;</w:t>
      </w:r>
    </w:p>
    <w:p w14:paraId="5D765358" w14:textId="6B116CC5" w:rsidR="00CA0F30" w:rsidRPr="007E7627" w:rsidRDefault="00000000" w:rsidP="007E7627">
      <w:pPr>
        <w:spacing w:after="120" w:line="240" w:lineRule="auto"/>
        <w:ind w:firstLine="720"/>
        <w:jc w:val="both"/>
        <w:rPr>
          <w:rFonts w:ascii="Arial" w:hAnsi="Arial" w:cs="Arial"/>
          <w:sz w:val="20"/>
          <w:szCs w:val="20"/>
        </w:rPr>
      </w:pPr>
      <w:r w:rsidRPr="007E7627">
        <w:rPr>
          <w:rFonts w:ascii="Arial" w:hAnsi="Arial" w:cs="Arial"/>
          <w:i/>
          <w:sz w:val="20"/>
          <w:szCs w:val="20"/>
        </w:rPr>
        <w:t>Căn cứ Luật Quản lý thuế số 108/2025/QH15; Nghị định số 252/2026/NĐ-CP của Chính phủ quy định chi tiết một số điều và biện pháp để tổ chức, hướng dẫn thi hành Luật Quản lý thuế</w:t>
      </w:r>
      <w:r w:rsidR="002C3BEC">
        <w:rPr>
          <w:rFonts w:ascii="Arial" w:hAnsi="Arial" w:cs="Arial"/>
          <w:i/>
          <w:sz w:val="20"/>
          <w:szCs w:val="20"/>
        </w:rPr>
        <w:t>;</w:t>
      </w:r>
    </w:p>
    <w:p w14:paraId="1F683142" w14:textId="77777777" w:rsidR="00CA0F30" w:rsidRPr="007E7627" w:rsidRDefault="00000000" w:rsidP="007E7627">
      <w:pPr>
        <w:spacing w:after="120" w:line="240" w:lineRule="auto"/>
        <w:ind w:firstLine="720"/>
        <w:jc w:val="both"/>
        <w:rPr>
          <w:rFonts w:ascii="Arial" w:hAnsi="Arial" w:cs="Arial"/>
          <w:sz w:val="20"/>
          <w:szCs w:val="20"/>
        </w:rPr>
      </w:pPr>
      <w:r w:rsidRPr="007E7627">
        <w:rPr>
          <w:rFonts w:ascii="Arial" w:hAnsi="Arial" w:cs="Arial"/>
          <w:i/>
          <w:sz w:val="20"/>
          <w:szCs w:val="20"/>
        </w:rPr>
        <w:t>Căn cứ Luật Thuế giá trị gia tăng số 48/2024/QH15 được sửa đổi, bổ sung bởi Luật số 149/2025/QH15, Luật số 09/2026/QH16; Nghị định số 181/2025/NĐ-CP của Chính phủ quy định chi tiết thi hành một số điều của Luật Thuế giá trị gia tăng;</w:t>
      </w:r>
    </w:p>
    <w:p w14:paraId="7B368618" w14:textId="77777777" w:rsidR="00CA0F30" w:rsidRPr="007E7627" w:rsidRDefault="00000000" w:rsidP="007E7627">
      <w:pPr>
        <w:spacing w:after="120" w:line="240" w:lineRule="auto"/>
        <w:ind w:firstLine="720"/>
        <w:jc w:val="both"/>
        <w:rPr>
          <w:rFonts w:ascii="Arial" w:hAnsi="Arial" w:cs="Arial"/>
          <w:sz w:val="20"/>
          <w:szCs w:val="20"/>
        </w:rPr>
      </w:pPr>
      <w:r w:rsidRPr="007E7627">
        <w:rPr>
          <w:rFonts w:ascii="Arial" w:hAnsi="Arial" w:cs="Arial"/>
          <w:i/>
          <w:sz w:val="20"/>
          <w:szCs w:val="20"/>
        </w:rPr>
        <w:t>Căn cứ Luật Thuế thu nhập doanh nghiệp số 67/2025/QH15 được sửa đổi, bổ sung bởi Luật số 09/2026/QH16; Nghị định số 320/2025/NĐ-CP của Chính phủ quy định chi tiết một số điều và biện pháp để tổ chức, hướng dẫn thi hành Luật Thuế thu nhập doanh nghiệp;</w:t>
      </w:r>
    </w:p>
    <w:p w14:paraId="75C32DBE" w14:textId="77777777" w:rsidR="00CA0F30" w:rsidRPr="007E7627" w:rsidRDefault="00000000" w:rsidP="007E7627">
      <w:pPr>
        <w:spacing w:after="120" w:line="240" w:lineRule="auto"/>
        <w:ind w:firstLine="720"/>
        <w:jc w:val="both"/>
        <w:rPr>
          <w:rFonts w:ascii="Arial" w:hAnsi="Arial" w:cs="Arial"/>
          <w:sz w:val="20"/>
          <w:szCs w:val="20"/>
        </w:rPr>
      </w:pPr>
      <w:r w:rsidRPr="007E7627">
        <w:rPr>
          <w:rFonts w:ascii="Arial" w:hAnsi="Arial" w:cs="Arial"/>
          <w:i/>
          <w:sz w:val="20"/>
          <w:szCs w:val="20"/>
        </w:rPr>
        <w:t>Căn cứ Nghị định số 78/2025/NĐ-CP của Chính phủ quy định chi tiết một số điều và biện pháp để tổ chức, hướng dẫn thi hành Luật Ban hành văn bản quy phạm pháp luật; Nghị định số 79/2025/NĐ-CP của Chính phủ về kiểm tra, rà soát, hệ thống hóa và xử lý văn bản quy phạm pháp luật được sửa đổi, bổ sung bởi Nghị định số 187/2025/NĐ-CP của Chính phủ;</w:t>
      </w:r>
    </w:p>
    <w:p w14:paraId="5BBEC8EF" w14:textId="77777777" w:rsidR="00CA0F30" w:rsidRPr="007E7627" w:rsidRDefault="00000000" w:rsidP="007E7627">
      <w:pPr>
        <w:spacing w:after="120" w:line="240" w:lineRule="auto"/>
        <w:ind w:firstLine="720"/>
        <w:jc w:val="both"/>
        <w:rPr>
          <w:rFonts w:ascii="Arial" w:hAnsi="Arial" w:cs="Arial"/>
          <w:sz w:val="20"/>
          <w:szCs w:val="20"/>
        </w:rPr>
      </w:pPr>
      <w:r w:rsidRPr="007E7627">
        <w:rPr>
          <w:rFonts w:ascii="Arial" w:hAnsi="Arial" w:cs="Arial"/>
          <w:i/>
          <w:sz w:val="20"/>
          <w:szCs w:val="20"/>
        </w:rPr>
        <w:t>Căn cứ Nghị định số 29/2025/NĐ-CP của Chính phủ quy định chức năng, nhiệm vụ, quyền hạn và cơ cấu tổ chức của Bộ Tài chính được sửa đổi, bổ sung bởi Nghị định số 166/2025/NĐ-CP của Chính phủ;</w:t>
      </w:r>
    </w:p>
    <w:p w14:paraId="412F5CDB" w14:textId="77777777" w:rsidR="00CA0F30" w:rsidRPr="007E7627" w:rsidRDefault="00000000" w:rsidP="007E7627">
      <w:pPr>
        <w:spacing w:after="120" w:line="240" w:lineRule="auto"/>
        <w:ind w:firstLine="720"/>
        <w:jc w:val="both"/>
        <w:rPr>
          <w:rFonts w:ascii="Arial" w:hAnsi="Arial" w:cs="Arial"/>
          <w:sz w:val="20"/>
          <w:szCs w:val="20"/>
        </w:rPr>
      </w:pPr>
      <w:r w:rsidRPr="007E7627">
        <w:rPr>
          <w:rFonts w:ascii="Arial" w:hAnsi="Arial" w:cs="Arial"/>
          <w:i/>
          <w:sz w:val="20"/>
          <w:szCs w:val="20"/>
        </w:rPr>
        <w:t>Theo đề nghị của Cục trưởng Cục Thuế;</w:t>
      </w:r>
    </w:p>
    <w:p w14:paraId="510A03D7" w14:textId="483BCF62" w:rsidR="00CA0F30" w:rsidRPr="007E7627" w:rsidRDefault="00000000" w:rsidP="007E7627">
      <w:pPr>
        <w:spacing w:after="120" w:line="240" w:lineRule="auto"/>
        <w:ind w:firstLine="720"/>
        <w:jc w:val="both"/>
        <w:rPr>
          <w:rFonts w:ascii="Arial" w:hAnsi="Arial" w:cs="Arial"/>
          <w:sz w:val="20"/>
          <w:szCs w:val="20"/>
        </w:rPr>
      </w:pPr>
      <w:r w:rsidRPr="007E7627">
        <w:rPr>
          <w:rFonts w:ascii="Arial" w:hAnsi="Arial" w:cs="Arial"/>
          <w:i/>
          <w:sz w:val="20"/>
          <w:szCs w:val="20"/>
        </w:rPr>
        <w:t xml:space="preserve">Bộ trưởng Bộ Tài chính ban hành Thông tư bãi bỏ Thông tư số 55/2010/TT-BTC ngày 16 tháng 4 năm 2010 của Bộ trưởng Bộ Tài chính hướng dẫn về thuế giá trị gia tăng và thuế thu nhập doanh nghiệp đối với Đài truyền hình Việt Nam và các Đài truyền hình, Đài phát thanh truyền hình tỉnh, thành phố. </w:t>
      </w:r>
    </w:p>
    <w:p w14:paraId="0842377C" w14:textId="77777777" w:rsidR="00CA0F30" w:rsidRPr="007E7627" w:rsidRDefault="00000000" w:rsidP="007E7627">
      <w:pPr>
        <w:spacing w:after="120" w:line="240" w:lineRule="auto"/>
        <w:ind w:firstLine="720"/>
        <w:jc w:val="both"/>
        <w:rPr>
          <w:rFonts w:ascii="Arial" w:hAnsi="Arial" w:cs="Arial"/>
          <w:sz w:val="20"/>
          <w:szCs w:val="20"/>
        </w:rPr>
      </w:pPr>
      <w:r w:rsidRPr="007E7627">
        <w:rPr>
          <w:rFonts w:ascii="Arial" w:hAnsi="Arial" w:cs="Arial"/>
          <w:b/>
          <w:sz w:val="20"/>
          <w:szCs w:val="20"/>
        </w:rPr>
        <w:t xml:space="preserve">Điều 1. Bãi bỏ toàn bộ Thông tư </w:t>
      </w:r>
      <w:r w:rsidRPr="007E7627">
        <w:rPr>
          <w:rFonts w:ascii="Arial" w:hAnsi="Arial" w:cs="Arial"/>
          <w:sz w:val="20"/>
          <w:szCs w:val="20"/>
        </w:rPr>
        <w:t>số 55/2010/TT-BTC ngày 16 tháng 4 năm 2010 của Bộ trưởng Bộ Tài chính hướng dẫn về thuế giá trị gia tăng và thuế thu nhập doanh nghiệp đối với Đài truyền hình Việt Nam và các Đài truyền hình, Đài phát thanh truyền hình tỉnh, thành phố.</w:t>
      </w:r>
    </w:p>
    <w:p w14:paraId="6F57447E" w14:textId="77777777" w:rsidR="00CA0F30" w:rsidRPr="007E7627" w:rsidRDefault="00000000" w:rsidP="007E7627">
      <w:pPr>
        <w:spacing w:after="120" w:line="240" w:lineRule="auto"/>
        <w:ind w:firstLine="720"/>
        <w:jc w:val="both"/>
        <w:rPr>
          <w:rFonts w:ascii="Arial" w:hAnsi="Arial" w:cs="Arial"/>
          <w:sz w:val="20"/>
          <w:szCs w:val="20"/>
        </w:rPr>
      </w:pPr>
      <w:r w:rsidRPr="007E7627">
        <w:rPr>
          <w:rFonts w:ascii="Arial" w:hAnsi="Arial" w:cs="Arial"/>
          <w:b/>
          <w:sz w:val="20"/>
          <w:szCs w:val="20"/>
        </w:rPr>
        <w:t>Điều 2. Điều khoản thi hành</w:t>
      </w:r>
    </w:p>
    <w:p w14:paraId="01EB9BAD" w14:textId="77777777" w:rsidR="00CA0F30" w:rsidRPr="007E7627" w:rsidRDefault="00000000" w:rsidP="007E7627">
      <w:pPr>
        <w:spacing w:after="120" w:line="240" w:lineRule="auto"/>
        <w:ind w:firstLine="720"/>
        <w:jc w:val="both"/>
        <w:rPr>
          <w:rFonts w:ascii="Arial" w:hAnsi="Arial" w:cs="Arial"/>
          <w:sz w:val="20"/>
          <w:szCs w:val="20"/>
        </w:rPr>
      </w:pPr>
      <w:r w:rsidRPr="007E7627">
        <w:rPr>
          <w:rFonts w:ascii="Arial" w:hAnsi="Arial" w:cs="Arial"/>
          <w:sz w:val="20"/>
          <w:szCs w:val="20"/>
        </w:rPr>
        <w:t>1. Thông tư này có hiệu lực thi hành kể từ ngày ký ban hành.</w:t>
      </w:r>
    </w:p>
    <w:p w14:paraId="46BFDFBD" w14:textId="77777777" w:rsidR="00CA0F30" w:rsidRDefault="00000000" w:rsidP="007E7627">
      <w:pPr>
        <w:spacing w:after="120" w:line="240" w:lineRule="auto"/>
        <w:ind w:firstLine="720"/>
        <w:jc w:val="both"/>
        <w:rPr>
          <w:rFonts w:ascii="Arial" w:hAnsi="Arial" w:cs="Arial"/>
          <w:sz w:val="20"/>
          <w:szCs w:val="20"/>
        </w:rPr>
      </w:pPr>
      <w:r w:rsidRPr="007E7627">
        <w:rPr>
          <w:rFonts w:ascii="Arial" w:hAnsi="Arial" w:cs="Arial"/>
          <w:sz w:val="20"/>
          <w:szCs w:val="20"/>
        </w:rPr>
        <w:t>2. Thủ trưởng các đơn vị thuộc Bộ Tài chính và các cơ quan, tổ chức, cá nhân có liên quan chịu trách nhiệm thi hành Thông tư này./.</w:t>
      </w:r>
    </w:p>
    <w:p w14:paraId="5C92F1D2" w14:textId="77777777" w:rsidR="007E7627" w:rsidRPr="007E7627" w:rsidRDefault="007E7627" w:rsidP="007E7627">
      <w:pPr>
        <w:spacing w:after="0" w:line="240" w:lineRule="auto"/>
        <w:jc w:val="both"/>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5750"/>
        <w:gridCol w:w="3276"/>
      </w:tblGrid>
      <w:tr w:rsidR="00CA0F30" w:rsidRPr="007E7627" w14:paraId="08C57508" w14:textId="77777777" w:rsidTr="007E7627">
        <w:tc>
          <w:tcPr>
            <w:tcW w:w="3185" w:type="pct"/>
          </w:tcPr>
          <w:p w14:paraId="49F72FBA" w14:textId="77777777" w:rsidR="00CA0F30" w:rsidRPr="007E7627" w:rsidRDefault="00000000" w:rsidP="007E7627">
            <w:pPr>
              <w:spacing w:after="0" w:line="240" w:lineRule="auto"/>
              <w:jc w:val="both"/>
              <w:rPr>
                <w:rFonts w:ascii="Arial" w:hAnsi="Arial" w:cs="Arial"/>
                <w:sz w:val="20"/>
                <w:szCs w:val="20"/>
              </w:rPr>
            </w:pPr>
            <w:r w:rsidRPr="007E7627">
              <w:rPr>
                <w:rFonts w:ascii="Arial" w:hAnsi="Arial" w:cs="Arial"/>
                <w:b/>
                <w:i/>
                <w:sz w:val="20"/>
                <w:szCs w:val="20"/>
              </w:rPr>
              <w:t>Nơi nhận:</w:t>
            </w:r>
          </w:p>
          <w:p w14:paraId="2AEEC9CA" w14:textId="77777777" w:rsidR="00CA0F30" w:rsidRPr="007E7627" w:rsidRDefault="00000000" w:rsidP="007E7627">
            <w:pPr>
              <w:spacing w:after="0" w:line="240" w:lineRule="auto"/>
              <w:jc w:val="both"/>
              <w:rPr>
                <w:rFonts w:ascii="Arial" w:hAnsi="Arial" w:cs="Arial"/>
                <w:sz w:val="20"/>
                <w:szCs w:val="20"/>
              </w:rPr>
            </w:pPr>
            <w:r w:rsidRPr="007E7627">
              <w:rPr>
                <w:rFonts w:ascii="Arial" w:hAnsi="Arial" w:cs="Arial"/>
                <w:sz w:val="20"/>
                <w:szCs w:val="20"/>
              </w:rPr>
              <w:t>-  Ban Bí thư Trung ương Đảng;</w:t>
            </w:r>
          </w:p>
          <w:p w14:paraId="25C00E58" w14:textId="77777777" w:rsidR="00CA0F30" w:rsidRPr="007E7627" w:rsidRDefault="00000000" w:rsidP="007E7627">
            <w:pPr>
              <w:spacing w:after="0" w:line="240" w:lineRule="auto"/>
              <w:jc w:val="both"/>
              <w:rPr>
                <w:rFonts w:ascii="Arial" w:hAnsi="Arial" w:cs="Arial"/>
                <w:sz w:val="20"/>
                <w:szCs w:val="20"/>
              </w:rPr>
            </w:pPr>
            <w:r w:rsidRPr="007E7627">
              <w:rPr>
                <w:rFonts w:ascii="Arial" w:hAnsi="Arial" w:cs="Arial"/>
                <w:sz w:val="20"/>
                <w:szCs w:val="20"/>
              </w:rPr>
              <w:t>- Thủ tướng, các Phó Thủ tướng Chính phủ;</w:t>
            </w:r>
          </w:p>
          <w:p w14:paraId="53F31624" w14:textId="77777777" w:rsidR="00CA0F30" w:rsidRPr="007E7627" w:rsidRDefault="00000000" w:rsidP="007E7627">
            <w:pPr>
              <w:spacing w:after="0" w:line="240" w:lineRule="auto"/>
              <w:jc w:val="both"/>
              <w:rPr>
                <w:rFonts w:ascii="Arial" w:hAnsi="Arial" w:cs="Arial"/>
                <w:sz w:val="20"/>
                <w:szCs w:val="20"/>
              </w:rPr>
            </w:pPr>
            <w:r w:rsidRPr="007E7627">
              <w:rPr>
                <w:rFonts w:ascii="Arial" w:hAnsi="Arial" w:cs="Arial"/>
                <w:sz w:val="20"/>
                <w:szCs w:val="20"/>
              </w:rPr>
              <w:t>- Văn phòng Tổng Bí thư; Văn phòng Chủ tịch nước;</w:t>
            </w:r>
          </w:p>
          <w:p w14:paraId="2FA54A8E" w14:textId="77777777" w:rsidR="00CA0F30" w:rsidRPr="007E7627" w:rsidRDefault="00000000" w:rsidP="007E7627">
            <w:pPr>
              <w:spacing w:after="0" w:line="240" w:lineRule="auto"/>
              <w:jc w:val="both"/>
              <w:rPr>
                <w:rFonts w:ascii="Arial" w:hAnsi="Arial" w:cs="Arial"/>
                <w:sz w:val="20"/>
                <w:szCs w:val="20"/>
              </w:rPr>
            </w:pPr>
            <w:r w:rsidRPr="007E7627">
              <w:rPr>
                <w:rFonts w:ascii="Arial" w:hAnsi="Arial" w:cs="Arial"/>
                <w:sz w:val="20"/>
                <w:szCs w:val="20"/>
              </w:rPr>
              <w:t>- Văn phòng Trung ương Đảng và các Ban của Đảng;</w:t>
            </w:r>
          </w:p>
          <w:p w14:paraId="7329FD81" w14:textId="77777777" w:rsidR="00CA0F30" w:rsidRPr="007E7627" w:rsidRDefault="00000000" w:rsidP="007E7627">
            <w:pPr>
              <w:spacing w:after="0" w:line="240" w:lineRule="auto"/>
              <w:jc w:val="both"/>
              <w:rPr>
                <w:rFonts w:ascii="Arial" w:hAnsi="Arial" w:cs="Arial"/>
                <w:sz w:val="20"/>
                <w:szCs w:val="20"/>
              </w:rPr>
            </w:pPr>
            <w:r w:rsidRPr="007E7627">
              <w:rPr>
                <w:rFonts w:ascii="Arial" w:hAnsi="Arial" w:cs="Arial"/>
                <w:sz w:val="20"/>
                <w:szCs w:val="20"/>
              </w:rPr>
              <w:t>- Văn phòng Quốc hội;</w:t>
            </w:r>
          </w:p>
          <w:p w14:paraId="2CEF287D" w14:textId="77777777" w:rsidR="00CA0F30" w:rsidRPr="007E7627" w:rsidRDefault="00000000" w:rsidP="007E7627">
            <w:pPr>
              <w:spacing w:after="0" w:line="240" w:lineRule="auto"/>
              <w:jc w:val="both"/>
              <w:rPr>
                <w:rFonts w:ascii="Arial" w:hAnsi="Arial" w:cs="Arial"/>
                <w:sz w:val="20"/>
                <w:szCs w:val="20"/>
              </w:rPr>
            </w:pPr>
            <w:r w:rsidRPr="007E7627">
              <w:rPr>
                <w:rFonts w:ascii="Arial" w:hAnsi="Arial" w:cs="Arial"/>
                <w:sz w:val="20"/>
                <w:szCs w:val="20"/>
              </w:rPr>
              <w:t>- Văn phòng Chính phủ;</w:t>
            </w:r>
          </w:p>
          <w:p w14:paraId="6DF1092A" w14:textId="30F4555F" w:rsidR="00CA0F30" w:rsidRPr="007E7627" w:rsidRDefault="00000000" w:rsidP="007E7627">
            <w:pPr>
              <w:spacing w:after="0" w:line="240" w:lineRule="auto"/>
              <w:jc w:val="both"/>
              <w:rPr>
                <w:rFonts w:ascii="Arial" w:hAnsi="Arial" w:cs="Arial"/>
                <w:sz w:val="20"/>
                <w:szCs w:val="20"/>
              </w:rPr>
            </w:pPr>
            <w:r w:rsidRPr="007E7627">
              <w:rPr>
                <w:rFonts w:ascii="Arial" w:hAnsi="Arial" w:cs="Arial"/>
                <w:sz w:val="20"/>
                <w:szCs w:val="20"/>
              </w:rPr>
              <w:t xml:space="preserve">- Hội đồng Dân tộc và các </w:t>
            </w:r>
            <w:r w:rsidR="007E7627">
              <w:rPr>
                <w:rFonts w:ascii="Arial" w:hAnsi="Arial" w:cs="Arial"/>
                <w:sz w:val="20"/>
                <w:szCs w:val="20"/>
              </w:rPr>
              <w:t>Ủy ban</w:t>
            </w:r>
            <w:r w:rsidRPr="007E7627">
              <w:rPr>
                <w:rFonts w:ascii="Arial" w:hAnsi="Arial" w:cs="Arial"/>
                <w:sz w:val="20"/>
                <w:szCs w:val="20"/>
              </w:rPr>
              <w:t xml:space="preserve"> của Quốc hội;</w:t>
            </w:r>
          </w:p>
          <w:p w14:paraId="52F99495" w14:textId="77777777" w:rsidR="00CA0F30" w:rsidRPr="007E7627" w:rsidRDefault="00000000" w:rsidP="007E7627">
            <w:pPr>
              <w:spacing w:after="0" w:line="240" w:lineRule="auto"/>
              <w:jc w:val="both"/>
              <w:rPr>
                <w:rFonts w:ascii="Arial" w:hAnsi="Arial" w:cs="Arial"/>
                <w:sz w:val="20"/>
                <w:szCs w:val="20"/>
              </w:rPr>
            </w:pPr>
            <w:r w:rsidRPr="007E7627">
              <w:rPr>
                <w:rFonts w:ascii="Arial" w:hAnsi="Arial" w:cs="Arial"/>
                <w:sz w:val="20"/>
                <w:szCs w:val="20"/>
              </w:rPr>
              <w:t>- Tòa án nhân dân tối cao;</w:t>
            </w:r>
          </w:p>
          <w:p w14:paraId="4BC5E993" w14:textId="77777777" w:rsidR="00CA0F30" w:rsidRPr="007E7627" w:rsidRDefault="00000000" w:rsidP="007E7627">
            <w:pPr>
              <w:spacing w:after="0" w:line="240" w:lineRule="auto"/>
              <w:jc w:val="both"/>
              <w:rPr>
                <w:rFonts w:ascii="Arial" w:hAnsi="Arial" w:cs="Arial"/>
                <w:sz w:val="20"/>
                <w:szCs w:val="20"/>
              </w:rPr>
            </w:pPr>
            <w:r w:rsidRPr="007E7627">
              <w:rPr>
                <w:rFonts w:ascii="Arial" w:hAnsi="Arial" w:cs="Arial"/>
                <w:sz w:val="20"/>
                <w:szCs w:val="20"/>
              </w:rPr>
              <w:t>- Viện Kiểm sát nhân dân tối cao;</w:t>
            </w:r>
          </w:p>
          <w:p w14:paraId="029E9741" w14:textId="77777777" w:rsidR="00CA0F30" w:rsidRPr="007E7627" w:rsidRDefault="00000000" w:rsidP="007E7627">
            <w:pPr>
              <w:spacing w:after="0" w:line="240" w:lineRule="auto"/>
              <w:jc w:val="both"/>
              <w:rPr>
                <w:rFonts w:ascii="Arial" w:hAnsi="Arial" w:cs="Arial"/>
                <w:sz w:val="20"/>
                <w:szCs w:val="20"/>
              </w:rPr>
            </w:pPr>
            <w:r w:rsidRPr="007E7627">
              <w:rPr>
                <w:rFonts w:ascii="Arial" w:hAnsi="Arial" w:cs="Arial"/>
                <w:sz w:val="20"/>
                <w:szCs w:val="20"/>
              </w:rPr>
              <w:t>- Kiểm toán Nhà nước;</w:t>
            </w:r>
          </w:p>
          <w:p w14:paraId="191D4CD7" w14:textId="330454F3" w:rsidR="00CA0F30" w:rsidRPr="007E7627" w:rsidRDefault="00000000" w:rsidP="007E7627">
            <w:pPr>
              <w:spacing w:after="0" w:line="240" w:lineRule="auto"/>
              <w:jc w:val="both"/>
              <w:rPr>
                <w:rFonts w:ascii="Arial" w:hAnsi="Arial" w:cs="Arial"/>
                <w:sz w:val="20"/>
                <w:szCs w:val="20"/>
              </w:rPr>
            </w:pPr>
            <w:r w:rsidRPr="007E7627">
              <w:rPr>
                <w:rFonts w:ascii="Arial" w:hAnsi="Arial" w:cs="Arial"/>
                <w:sz w:val="20"/>
                <w:szCs w:val="20"/>
              </w:rPr>
              <w:t xml:space="preserve">- </w:t>
            </w:r>
            <w:r w:rsidR="007E7627">
              <w:rPr>
                <w:rFonts w:ascii="Arial" w:hAnsi="Arial" w:cs="Arial"/>
                <w:sz w:val="20"/>
                <w:szCs w:val="20"/>
              </w:rPr>
              <w:t>Ủy ban</w:t>
            </w:r>
            <w:r w:rsidRPr="007E7627">
              <w:rPr>
                <w:rFonts w:ascii="Arial" w:hAnsi="Arial" w:cs="Arial"/>
                <w:sz w:val="20"/>
                <w:szCs w:val="20"/>
              </w:rPr>
              <w:t xml:space="preserve"> Trung ương Mặt trận Tổ quốc Việt Nam;</w:t>
            </w:r>
          </w:p>
          <w:p w14:paraId="14199EBD" w14:textId="77777777" w:rsidR="00CA0F30" w:rsidRPr="007E7627" w:rsidRDefault="00000000" w:rsidP="007E7627">
            <w:pPr>
              <w:spacing w:after="0" w:line="240" w:lineRule="auto"/>
              <w:jc w:val="both"/>
              <w:rPr>
                <w:rFonts w:ascii="Arial" w:hAnsi="Arial" w:cs="Arial"/>
                <w:sz w:val="20"/>
                <w:szCs w:val="20"/>
              </w:rPr>
            </w:pPr>
            <w:r w:rsidRPr="007E7627">
              <w:rPr>
                <w:rFonts w:ascii="Arial" w:hAnsi="Arial" w:cs="Arial"/>
                <w:sz w:val="20"/>
                <w:szCs w:val="20"/>
              </w:rPr>
              <w:lastRenderedPageBreak/>
              <w:t>- Các bộ, cơ quan ngang bộ,</w:t>
            </w:r>
          </w:p>
          <w:p w14:paraId="35EB7FD8" w14:textId="77777777" w:rsidR="00CA0F30" w:rsidRPr="007E7627" w:rsidRDefault="00000000" w:rsidP="007E7627">
            <w:pPr>
              <w:spacing w:after="0" w:line="240" w:lineRule="auto"/>
              <w:jc w:val="both"/>
              <w:rPr>
                <w:rFonts w:ascii="Arial" w:hAnsi="Arial" w:cs="Arial"/>
                <w:sz w:val="20"/>
                <w:szCs w:val="20"/>
              </w:rPr>
            </w:pPr>
            <w:r w:rsidRPr="007E7627">
              <w:rPr>
                <w:rFonts w:ascii="Arial" w:hAnsi="Arial" w:cs="Arial"/>
                <w:sz w:val="20"/>
                <w:szCs w:val="20"/>
              </w:rPr>
              <w:t>- HĐND, UBND các tỉnh, thành phố;</w:t>
            </w:r>
          </w:p>
          <w:p w14:paraId="26944A60" w14:textId="77777777" w:rsidR="00CA0F30" w:rsidRPr="007E7627" w:rsidRDefault="00000000" w:rsidP="007E7627">
            <w:pPr>
              <w:spacing w:after="0" w:line="240" w:lineRule="auto"/>
              <w:jc w:val="both"/>
              <w:rPr>
                <w:rFonts w:ascii="Arial" w:hAnsi="Arial" w:cs="Arial"/>
                <w:sz w:val="20"/>
                <w:szCs w:val="20"/>
              </w:rPr>
            </w:pPr>
            <w:r w:rsidRPr="007E7627">
              <w:rPr>
                <w:rFonts w:ascii="Arial" w:hAnsi="Arial" w:cs="Arial"/>
                <w:sz w:val="20"/>
                <w:szCs w:val="20"/>
              </w:rPr>
              <w:t>- Sở Tài chính, Thuế các tỉnh, thành phố;</w:t>
            </w:r>
          </w:p>
          <w:p w14:paraId="21F6149A" w14:textId="77777777" w:rsidR="00CA0F30" w:rsidRPr="007E7627" w:rsidRDefault="00000000" w:rsidP="007E7627">
            <w:pPr>
              <w:spacing w:after="0" w:line="240" w:lineRule="auto"/>
              <w:jc w:val="both"/>
              <w:rPr>
                <w:rFonts w:ascii="Arial" w:hAnsi="Arial" w:cs="Arial"/>
                <w:sz w:val="20"/>
                <w:szCs w:val="20"/>
              </w:rPr>
            </w:pPr>
            <w:r w:rsidRPr="007E7627">
              <w:rPr>
                <w:rFonts w:ascii="Arial" w:hAnsi="Arial" w:cs="Arial"/>
                <w:sz w:val="20"/>
                <w:szCs w:val="20"/>
              </w:rPr>
              <w:t>- Cục Kiểm tra văn bản và Tổ chức thi hành pháp luật, Bộ Tư pháp;</w:t>
            </w:r>
          </w:p>
          <w:p w14:paraId="7881159C" w14:textId="77777777" w:rsidR="00CA0F30" w:rsidRPr="007E7627" w:rsidRDefault="00000000" w:rsidP="007E7627">
            <w:pPr>
              <w:spacing w:after="0" w:line="240" w:lineRule="auto"/>
              <w:jc w:val="both"/>
              <w:rPr>
                <w:rFonts w:ascii="Arial" w:hAnsi="Arial" w:cs="Arial"/>
                <w:sz w:val="20"/>
                <w:szCs w:val="20"/>
              </w:rPr>
            </w:pPr>
            <w:r w:rsidRPr="007E7627">
              <w:rPr>
                <w:rFonts w:ascii="Arial" w:hAnsi="Arial" w:cs="Arial"/>
                <w:sz w:val="20"/>
                <w:szCs w:val="20"/>
              </w:rPr>
              <w:t>- Các đơn vị thuộc, trực thuộc Bộ Tài chính;</w:t>
            </w:r>
          </w:p>
          <w:p w14:paraId="0B26EE52" w14:textId="77777777" w:rsidR="00CA0F30" w:rsidRPr="007E7627" w:rsidRDefault="00000000" w:rsidP="007E7627">
            <w:pPr>
              <w:spacing w:after="0" w:line="240" w:lineRule="auto"/>
              <w:jc w:val="both"/>
              <w:rPr>
                <w:rFonts w:ascii="Arial" w:hAnsi="Arial" w:cs="Arial"/>
                <w:sz w:val="20"/>
                <w:szCs w:val="20"/>
              </w:rPr>
            </w:pPr>
            <w:r w:rsidRPr="007E7627">
              <w:rPr>
                <w:rFonts w:ascii="Arial" w:hAnsi="Arial" w:cs="Arial"/>
                <w:sz w:val="20"/>
                <w:szCs w:val="20"/>
              </w:rPr>
              <w:t>- Công báo;</w:t>
            </w:r>
          </w:p>
          <w:p w14:paraId="6F9181F3" w14:textId="77777777" w:rsidR="00CA0F30" w:rsidRPr="007E7627" w:rsidRDefault="00000000" w:rsidP="007E7627">
            <w:pPr>
              <w:spacing w:after="0" w:line="240" w:lineRule="auto"/>
              <w:jc w:val="both"/>
              <w:rPr>
                <w:rFonts w:ascii="Arial" w:hAnsi="Arial" w:cs="Arial"/>
                <w:sz w:val="20"/>
                <w:szCs w:val="20"/>
              </w:rPr>
            </w:pPr>
            <w:r w:rsidRPr="007E7627">
              <w:rPr>
                <w:rFonts w:ascii="Arial" w:hAnsi="Arial" w:cs="Arial"/>
                <w:sz w:val="20"/>
                <w:szCs w:val="20"/>
              </w:rPr>
              <w:t>- Cơ sở dữ liệu quốc gia về pháp luật;</w:t>
            </w:r>
          </w:p>
          <w:p w14:paraId="3C333007" w14:textId="77777777" w:rsidR="00CA0F30" w:rsidRPr="007E7627" w:rsidRDefault="00000000" w:rsidP="007E7627">
            <w:pPr>
              <w:spacing w:after="0" w:line="240" w:lineRule="auto"/>
              <w:jc w:val="both"/>
              <w:rPr>
                <w:rFonts w:ascii="Arial" w:hAnsi="Arial" w:cs="Arial"/>
                <w:sz w:val="20"/>
                <w:szCs w:val="20"/>
              </w:rPr>
            </w:pPr>
            <w:r w:rsidRPr="007E7627">
              <w:rPr>
                <w:rFonts w:ascii="Arial" w:hAnsi="Arial" w:cs="Arial"/>
                <w:sz w:val="20"/>
                <w:szCs w:val="20"/>
              </w:rPr>
              <w:t>- Cổng Thông tin điện tử: Chính phủ; Bộ Tài chính;</w:t>
            </w:r>
          </w:p>
          <w:p w14:paraId="12C653FD" w14:textId="77777777" w:rsidR="00CA0F30" w:rsidRPr="007E7627" w:rsidRDefault="00000000" w:rsidP="007E7627">
            <w:pPr>
              <w:spacing w:after="0" w:line="240" w:lineRule="auto"/>
              <w:jc w:val="both"/>
              <w:rPr>
                <w:rFonts w:ascii="Arial" w:hAnsi="Arial" w:cs="Arial"/>
                <w:sz w:val="20"/>
                <w:szCs w:val="20"/>
              </w:rPr>
            </w:pPr>
            <w:r w:rsidRPr="007E7627">
              <w:rPr>
                <w:rFonts w:ascii="Arial" w:hAnsi="Arial" w:cs="Arial"/>
                <w:sz w:val="20"/>
                <w:szCs w:val="20"/>
              </w:rPr>
              <w:t>- Lưu: VT, CT (100b)</w:t>
            </w:r>
          </w:p>
        </w:tc>
        <w:tc>
          <w:tcPr>
            <w:tcW w:w="1815" w:type="pct"/>
          </w:tcPr>
          <w:p w14:paraId="5D90C369" w14:textId="77777777" w:rsidR="00CA0F30" w:rsidRPr="007E7627" w:rsidRDefault="00000000" w:rsidP="007E7627">
            <w:pPr>
              <w:spacing w:after="0" w:line="240" w:lineRule="auto"/>
              <w:jc w:val="center"/>
              <w:rPr>
                <w:rFonts w:ascii="Arial" w:hAnsi="Arial" w:cs="Arial"/>
                <w:sz w:val="20"/>
                <w:szCs w:val="20"/>
              </w:rPr>
            </w:pPr>
            <w:r w:rsidRPr="007E7627">
              <w:rPr>
                <w:rFonts w:ascii="Arial" w:hAnsi="Arial" w:cs="Arial"/>
                <w:b/>
                <w:sz w:val="20"/>
                <w:szCs w:val="20"/>
              </w:rPr>
              <w:lastRenderedPageBreak/>
              <w:t>KT. BỘ TRƯỞNG</w:t>
            </w:r>
          </w:p>
          <w:p w14:paraId="15A57D52" w14:textId="77777777" w:rsidR="00CA0F30" w:rsidRPr="007E7627" w:rsidRDefault="00000000" w:rsidP="007E7627">
            <w:pPr>
              <w:spacing w:after="0" w:line="240" w:lineRule="auto"/>
              <w:jc w:val="center"/>
              <w:rPr>
                <w:rFonts w:ascii="Arial" w:hAnsi="Arial" w:cs="Arial"/>
                <w:sz w:val="20"/>
                <w:szCs w:val="20"/>
              </w:rPr>
            </w:pPr>
            <w:r w:rsidRPr="007E7627">
              <w:rPr>
                <w:rFonts w:ascii="Arial" w:hAnsi="Arial" w:cs="Arial"/>
                <w:b/>
                <w:sz w:val="20"/>
                <w:szCs w:val="20"/>
              </w:rPr>
              <w:t>THỨ TRƯỞNG</w:t>
            </w:r>
            <w:r w:rsidRPr="007E7627">
              <w:rPr>
                <w:rFonts w:ascii="Arial" w:hAnsi="Arial" w:cs="Arial"/>
                <w:sz w:val="20"/>
                <w:szCs w:val="20"/>
              </w:rPr>
              <w:br/>
            </w:r>
            <w:r w:rsidRPr="007E7627">
              <w:rPr>
                <w:rFonts w:ascii="Arial" w:hAnsi="Arial" w:cs="Arial"/>
                <w:sz w:val="20"/>
                <w:szCs w:val="20"/>
              </w:rPr>
              <w:br/>
            </w:r>
            <w:r w:rsidRPr="007E7627">
              <w:rPr>
                <w:rFonts w:ascii="Arial" w:hAnsi="Arial" w:cs="Arial"/>
                <w:sz w:val="20"/>
                <w:szCs w:val="20"/>
              </w:rPr>
              <w:br/>
            </w:r>
            <w:r w:rsidRPr="007E7627">
              <w:rPr>
                <w:rFonts w:ascii="Arial" w:hAnsi="Arial" w:cs="Arial"/>
                <w:sz w:val="20"/>
                <w:szCs w:val="20"/>
              </w:rPr>
              <w:br/>
            </w:r>
            <w:r w:rsidRPr="007E7627">
              <w:rPr>
                <w:rFonts w:ascii="Arial" w:hAnsi="Arial" w:cs="Arial"/>
                <w:sz w:val="20"/>
                <w:szCs w:val="20"/>
              </w:rPr>
              <w:br/>
            </w:r>
            <w:r w:rsidRPr="007E7627">
              <w:rPr>
                <w:rFonts w:ascii="Arial" w:hAnsi="Arial" w:cs="Arial"/>
                <w:sz w:val="20"/>
                <w:szCs w:val="20"/>
              </w:rPr>
              <w:br/>
            </w:r>
            <w:r w:rsidRPr="007E7627">
              <w:rPr>
                <w:rFonts w:ascii="Arial" w:hAnsi="Arial" w:cs="Arial"/>
                <w:sz w:val="20"/>
                <w:szCs w:val="20"/>
              </w:rPr>
              <w:br/>
            </w:r>
            <w:r w:rsidRPr="007E7627">
              <w:rPr>
                <w:rFonts w:ascii="Arial" w:hAnsi="Arial" w:cs="Arial"/>
                <w:b/>
                <w:sz w:val="20"/>
                <w:szCs w:val="20"/>
              </w:rPr>
              <w:t>Cao Anh Tuấn</w:t>
            </w:r>
          </w:p>
        </w:tc>
      </w:tr>
    </w:tbl>
    <w:p w14:paraId="1A2756E7" w14:textId="77777777" w:rsidR="00095A8A" w:rsidRPr="007E7627" w:rsidRDefault="00095A8A" w:rsidP="007E7627">
      <w:pPr>
        <w:spacing w:after="120" w:line="240" w:lineRule="auto"/>
        <w:ind w:firstLine="720"/>
        <w:jc w:val="both"/>
        <w:rPr>
          <w:rFonts w:ascii="Arial" w:hAnsi="Arial" w:cs="Arial"/>
          <w:sz w:val="20"/>
          <w:szCs w:val="20"/>
        </w:rPr>
      </w:pPr>
    </w:p>
    <w:sectPr w:rsidR="00095A8A" w:rsidRPr="007E7627" w:rsidSect="007E7627">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A5E9F" w14:textId="77777777" w:rsidR="007E626A" w:rsidRDefault="007E626A">
      <w:pPr>
        <w:spacing w:after="0" w:line="240" w:lineRule="auto"/>
      </w:pPr>
      <w:r>
        <w:separator/>
      </w:r>
    </w:p>
  </w:endnote>
  <w:endnote w:type="continuationSeparator" w:id="0">
    <w:p w14:paraId="295F6A6C" w14:textId="77777777" w:rsidR="007E626A" w:rsidRDefault="007E62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D0734" w14:textId="77777777" w:rsidR="007E626A" w:rsidRDefault="007E626A">
      <w:pPr>
        <w:spacing w:after="0" w:line="240" w:lineRule="auto"/>
      </w:pPr>
      <w:r>
        <w:separator/>
      </w:r>
    </w:p>
  </w:footnote>
  <w:footnote w:type="continuationSeparator" w:id="0">
    <w:p w14:paraId="609542B7" w14:textId="77777777" w:rsidR="007E626A" w:rsidRDefault="007E626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F30"/>
    <w:rsid w:val="00095A8A"/>
    <w:rsid w:val="002367EA"/>
    <w:rsid w:val="002C3BEC"/>
    <w:rsid w:val="00680E41"/>
    <w:rsid w:val="007E626A"/>
    <w:rsid w:val="007E7627"/>
    <w:rsid w:val="008564B5"/>
    <w:rsid w:val="008A73D8"/>
    <w:rsid w:val="00C241E4"/>
    <w:rsid w:val="00C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FC8E8"/>
  <w15:docId w15:val="{6B62E22A-0BF1-4BDD-ABD1-47623D47C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76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7627"/>
  </w:style>
  <w:style w:type="paragraph" w:styleId="Footer">
    <w:name w:val="footer"/>
    <w:basedOn w:val="Normal"/>
    <w:link w:val="FooterChar"/>
    <w:uiPriority w:val="99"/>
    <w:unhideWhenUsed/>
    <w:rsid w:val="007E76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76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499</Words>
  <Characters>2846</Characters>
  <Application>Microsoft Office Word</Application>
  <DocSecurity>0</DocSecurity>
  <Lines>23</Lines>
  <Paragraphs>6</Paragraphs>
  <ScaleCrop>false</ScaleCrop>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Van Toan</cp:lastModifiedBy>
  <cp:revision>3</cp:revision>
  <dcterms:created xsi:type="dcterms:W3CDTF">2026-07-07T10:45:00Z</dcterms:created>
  <dcterms:modified xsi:type="dcterms:W3CDTF">2026-07-15T10:01:00Z</dcterms:modified>
</cp:coreProperties>
</file>