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VS Code: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https://code.visualstudio.com/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*O VS Code pode pedir pra baixar um depurador, se ele pedir você escolhe o primeiro que ele sugerir;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Pacote Redistribuível do Microsoft Visual C++: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https://aka.ms/vs/17/release/vc_redist.x64.exe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Python: https://www.python.org/downloads/windows/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BIBLIOTECAS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Instalar pelo Prompt de Comando (CMD).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Exemplo: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60000" cy="323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pip install pyautogui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pip install openpyxl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pip install keyboard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pip install playwright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pip install pytest-playwright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playwright install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pt_BR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360" w:lineRule="auto"/>
      <w:ind w:left="720" w:hanging="36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360" w:lineRule="auto"/>
      <w:ind w:left="1440" w:hanging="360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400" w:line="360" w:lineRule="auto"/>
      <w:ind w:left="2160" w:hanging="360"/>
      <w:jc w:val="both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.visualstudio.com/" TargetMode="External"/><Relationship Id="rId7" Type="http://schemas.openxmlformats.org/officeDocument/2006/relationships/hyperlink" Target="https://aka.ms/vs/17/release/vc_redist.x64.exe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