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right="-144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-915824</wp:posOffset>
            </wp:positionH>
            <wp:positionV relativeFrom="paragraph">
              <wp:posOffset>0</wp:posOffset>
            </wp:positionV>
            <wp:extent cx="7586663" cy="10711144"/>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86663" cy="10711144"/>
                    </a:xfrm>
                    <a:prstGeom prst="rect"/>
                    <a:ln/>
                  </pic:spPr>
                </pic:pic>
              </a:graphicData>
            </a:graphic>
          </wp:anchor>
        </w:drawing>
      </w:r>
    </w:p>
    <w:p w:rsidR="00000000" w:rsidDel="00000000" w:rsidP="00000000" w:rsidRDefault="00000000" w:rsidRPr="00000000" w14:paraId="00000002">
      <w:pPr>
        <w:ind w:left="-1440" w:right="-1440" w:firstLine="0"/>
        <w:rPr/>
      </w:pPr>
      <w:r w:rsidDel="00000000" w:rsidR="00000000" w:rsidRPr="00000000">
        <w:rPr>
          <w:rtl w:val="0"/>
        </w:rPr>
      </w:r>
    </w:p>
    <w:p w:rsidR="00000000" w:rsidDel="00000000" w:rsidP="00000000" w:rsidRDefault="00000000" w:rsidRPr="00000000" w14:paraId="00000003">
      <w:pPr>
        <w:ind w:left="-1440" w:right="-1440" w:firstLine="0"/>
        <w:rPr/>
      </w:pPr>
      <w:r w:rsidDel="00000000" w:rsidR="00000000" w:rsidRPr="00000000">
        <w:rPr>
          <w:rtl w:val="0"/>
        </w:rPr>
      </w:r>
    </w:p>
    <w:p w:rsidR="00000000" w:rsidDel="00000000" w:rsidP="00000000" w:rsidRDefault="00000000" w:rsidRPr="00000000" w14:paraId="00000004">
      <w:pPr>
        <w:ind w:left="-1440" w:right="-1440" w:firstLine="0"/>
        <w:rPr/>
      </w:pPr>
      <w:r w:rsidDel="00000000" w:rsidR="00000000" w:rsidRPr="00000000">
        <w:rPr>
          <w:rtl w:val="0"/>
        </w:rPr>
      </w:r>
    </w:p>
    <w:p w:rsidR="00000000" w:rsidDel="00000000" w:rsidP="00000000" w:rsidRDefault="00000000" w:rsidRPr="00000000" w14:paraId="00000005">
      <w:pPr>
        <w:ind w:left="-1440" w:right="-1440" w:firstLine="0"/>
        <w:rPr>
          <w:sz w:val="16"/>
          <w:szCs w:val="16"/>
        </w:rPr>
      </w:pPr>
      <w:r w:rsidDel="00000000" w:rsidR="00000000" w:rsidRPr="00000000">
        <w:rPr>
          <w:rtl w:val="0"/>
        </w:rPr>
      </w:r>
    </w:p>
    <w:tbl>
      <w:tblPr>
        <w:tblStyle w:val="Table1"/>
        <w:tblpPr w:leftFromText="180" w:rightFromText="180" w:topFromText="180" w:bottomFromText="180" w:vertAnchor="text" w:horzAnchor="text" w:tblpX="-540" w:tblpY="0"/>
        <w:tblW w:w="994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45"/>
        <w:tblGridChange w:id="0">
          <w:tblGrid>
            <w:gridCol w:w="9945"/>
          </w:tblGrid>
        </w:tblGridChange>
      </w:tblGrid>
      <w:tr>
        <w:trPr>
          <w:cantSplit w:val="0"/>
          <w:trHeight w:val="450" w:hRule="atLeast"/>
          <w:tblHeader w:val="0"/>
        </w:trPr>
        <w:tc>
          <w:tcPr>
            <w:tcBorders>
              <w:top w:color="16a3a1" w:space="0" w:sz="6" w:val="single"/>
              <w:left w:color="16a3a1" w:space="0" w:sz="6" w:val="single"/>
              <w:bottom w:color="16a3a1" w:space="0" w:sz="6" w:val="single"/>
              <w:right w:color="16a3a1" w:space="0" w:sz="6" w:val="single"/>
            </w:tcBorders>
            <w:shd w:fill="1871be" w:val="clear"/>
            <w:tcMar>
              <w:top w:w="0.0" w:type="dxa"/>
              <w:bottom w:w="0.0" w:type="dxa"/>
            </w:tcMar>
          </w:tcPr>
          <w:p w:rsidR="00000000" w:rsidDel="00000000" w:rsidP="00000000" w:rsidRDefault="00000000" w:rsidRPr="00000000" w14:paraId="00000006">
            <w:pPr>
              <w:spacing w:after="40" w:before="100" w:lineRule="auto"/>
              <w:jc w:val="center"/>
              <w:rPr>
                <w:rFonts w:ascii="Times New Roman" w:cs="Times New Roman" w:eastAsia="Times New Roman" w:hAnsi="Times New Roman"/>
                <w:b w:val="1"/>
                <w:bCs w:val="1"/>
                <w:color w:val="ffffff"/>
                <w:sz w:val="30"/>
                <w:szCs w:val="30"/>
              </w:rPr>
            </w:pPr>
            <w:r w:rsidDel="00000000" w:rsidR="00000000" w:rsidRPr="00000000">
              <w:rPr>
                <w:rFonts w:ascii="Times New Roman" w:cs="Times New Roman" w:eastAsia="Times New Roman" w:hAnsi="Times New Roman"/>
                <w:b w:val="1"/>
                <w:bCs w:val="1"/>
                <w:color w:val="ffffff"/>
                <w:sz w:val="30"/>
                <w:szCs w:val="30"/>
                <w:rtl w:val="0"/>
              </w:rPr>
              <w:t xml:space="preserve">SYSTEM INTENT</w:t>
            </w:r>
          </w:p>
        </w:tc>
      </w:tr>
    </w:tbl>
    <w:p w:rsidR="00000000" w:rsidDel="00000000" w:rsidP="00000000" w:rsidRDefault="00000000" w:rsidRPr="00000000" w14:paraId="00000007">
      <w:pPr>
        <w:spacing w:after="240" w:before="240" w:lineRule="auto"/>
        <w:ind w:left="-566.9291338582677" w:right="-466.0629921259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Clinical Trials Database is a Java-based system created to organize information related to clinical trials. The system stores data about trials, patients, doctors, hospitals, patient descriptions and users in one database.</w:t>
      </w:r>
    </w:p>
    <w:p w:rsidR="00000000" w:rsidDel="00000000" w:rsidP="00000000" w:rsidRDefault="00000000" w:rsidRPr="00000000" w14:paraId="00000008">
      <w:pPr>
        <w:spacing w:after="240" w:before="240" w:lineRule="auto"/>
        <w:ind w:left="-566.9291338582677" w:right="-466.0629921259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purpose of the project is to make clinical trial information easier to find and manage. In a clinical trial, many different types of data are connected. For example, a patient belongs to a trial, a doctor can be assigned to a trial, and a trial can be carried out in one or more hospitals.</w:t>
      </w:r>
    </w:p>
    <w:p w:rsidR="00000000" w:rsidDel="00000000" w:rsidP="00000000" w:rsidRDefault="00000000" w:rsidRPr="00000000" w14:paraId="00000009">
      <w:pPr>
        <w:spacing w:after="240" w:before="240" w:lineRule="auto"/>
        <w:ind w:left="-566.9291338582677" w:right="-466.0629921259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this, we decided to create a structured database where all this information could be stored in a clearer way. The system allows users to consult existing trials, manage patients and doctors, and see how the different parts of the trial are related.</w:t>
      </w:r>
    </w:p>
    <w:p w:rsidR="00000000" w:rsidDel="00000000" w:rsidP="00000000" w:rsidRDefault="00000000" w:rsidRPr="00000000" w14:paraId="0000000A">
      <w:pPr>
        <w:spacing w:after="240" w:before="240" w:lineRule="auto"/>
        <w:ind w:left="-566.9291338582677" w:right="-466.0629921259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part of the system is the use of roles. Not all users need the same options, so the application has different types of users: Trial Manager, Doctor, Patient and Guest. Each role can access only the options that are useful for them.</w:t>
      </w:r>
    </w:p>
    <w:p w:rsidR="00000000" w:rsidDel="00000000" w:rsidP="00000000" w:rsidRDefault="00000000" w:rsidRPr="00000000" w14:paraId="0000000B">
      <w:pPr>
        <w:spacing w:after="240" w:before="240" w:lineRule="auto"/>
        <w:ind w:left="-566.9291338582677" w:right="-466.0629921259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intent of the system is to centralize clinical trial data and provide a simple way to manage and consult the information from one application.</w:t>
      </w:r>
    </w:p>
    <w:p w:rsidR="00000000" w:rsidDel="00000000" w:rsidP="00000000" w:rsidRDefault="00000000" w:rsidRPr="00000000" w14:paraId="0000000C">
      <w:pPr>
        <w:ind w:left="-1440" w:right="-1440" w:firstLine="0"/>
        <w:rPr/>
      </w:pPr>
      <w:r w:rsidDel="00000000" w:rsidR="00000000" w:rsidRPr="00000000">
        <w:rPr>
          <w:rtl w:val="0"/>
        </w:rPr>
      </w:r>
    </w:p>
    <w:tbl>
      <w:tblPr>
        <w:tblStyle w:val="Table2"/>
        <w:tblpPr w:leftFromText="180" w:rightFromText="180" w:topFromText="180" w:bottomFromText="180" w:vertAnchor="text" w:horzAnchor="text" w:tblpX="-570" w:tblpY="0"/>
        <w:tblW w:w="994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45"/>
        <w:tblGridChange w:id="0">
          <w:tblGrid>
            <w:gridCol w:w="9945"/>
          </w:tblGrid>
        </w:tblGridChange>
      </w:tblGrid>
      <w:tr>
        <w:trPr>
          <w:cantSplit w:val="0"/>
          <w:trHeight w:val="450" w:hRule="atLeast"/>
          <w:tblHeader w:val="0"/>
        </w:trPr>
        <w:tc>
          <w:tcPr>
            <w:tcBorders>
              <w:top w:color="16a3a1" w:space="0" w:sz="6" w:val="single"/>
              <w:left w:color="16a3a1" w:space="0" w:sz="6" w:val="single"/>
              <w:bottom w:color="16a3a1" w:space="0" w:sz="6" w:val="single"/>
              <w:right w:color="16a3a1" w:space="0" w:sz="6" w:val="single"/>
            </w:tcBorders>
            <w:shd w:fill="1871be" w:val="clear"/>
            <w:tcMar>
              <w:top w:w="0.0" w:type="dxa"/>
              <w:bottom w:w="0.0" w:type="dxa"/>
            </w:tcMar>
          </w:tcPr>
          <w:p w:rsidR="00000000" w:rsidDel="00000000" w:rsidP="00000000" w:rsidRDefault="00000000" w:rsidRPr="00000000" w14:paraId="0000000D">
            <w:pPr>
              <w:spacing w:after="40" w:before="100" w:lineRule="auto"/>
              <w:jc w:val="center"/>
              <w:rPr>
                <w:rFonts w:ascii="Times New Roman" w:cs="Times New Roman" w:eastAsia="Times New Roman" w:hAnsi="Times New Roman"/>
                <w:b w:val="1"/>
                <w:bCs w:val="1"/>
                <w:color w:val="ffffff"/>
                <w:sz w:val="30"/>
                <w:szCs w:val="30"/>
              </w:rPr>
            </w:pPr>
            <w:r w:rsidDel="00000000" w:rsidR="00000000" w:rsidRPr="00000000">
              <w:rPr>
                <w:rFonts w:ascii="Times New Roman" w:cs="Times New Roman" w:eastAsia="Times New Roman" w:hAnsi="Times New Roman"/>
                <w:b w:val="1"/>
                <w:bCs w:val="1"/>
                <w:color w:val="ffffff"/>
                <w:sz w:val="30"/>
                <w:szCs w:val="30"/>
                <w:rtl w:val="0"/>
              </w:rPr>
              <w:t xml:space="preserve">MAIN SYSTEM FEATURES</w:t>
            </w:r>
          </w:p>
        </w:tc>
      </w:tr>
    </w:tbl>
    <w:p w:rsidR="00000000" w:rsidDel="00000000" w:rsidP="00000000" w:rsidRDefault="00000000" w:rsidRPr="00000000" w14:paraId="0000000E">
      <w:pPr>
        <w:spacing w:after="240" w:before="240" w:lineRule="auto"/>
        <w:ind w:left="-566.9291338582677" w:right="-466.0629921259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includes several features that allow users to manage and consult clinical trial information in an organized way. These features are connected to the main entities of the database and to the different user roles.</w:t>
      </w:r>
    </w:p>
    <w:p w:rsidR="00000000" w:rsidDel="00000000" w:rsidP="00000000" w:rsidRDefault="00000000" w:rsidRPr="00000000" w14:paraId="0000000F">
      <w:pPr>
        <w:ind w:left="-283.46456692913375" w:right="-607.7952755905511" w:firstLine="0"/>
        <w:jc w:val="both"/>
        <w:rPr>
          <w:rFonts w:ascii="Times New Roman" w:cs="Times New Roman" w:eastAsia="Times New Roman" w:hAnsi="Times New Roman"/>
          <w:sz w:val="6"/>
          <w:szCs w:val="6"/>
        </w:rPr>
      </w:pPr>
      <w:r w:rsidDel="00000000" w:rsidR="00000000" w:rsidRPr="00000000">
        <w:rPr>
          <w:rtl w:val="0"/>
        </w:rPr>
      </w:r>
    </w:p>
    <w:tbl>
      <w:tblPr>
        <w:tblStyle w:val="Table3"/>
        <w:tblpPr w:leftFromText="180" w:rightFromText="180" w:topFromText="180" w:bottomFromText="180" w:vertAnchor="text" w:horzAnchor="text" w:tblpX="-570" w:tblpY="0"/>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7485"/>
        <w:tblGridChange w:id="0">
          <w:tblGrid>
            <w:gridCol w:w="2445"/>
            <w:gridCol w:w="7485"/>
          </w:tblGrid>
        </w:tblGridChange>
      </w:tblGrid>
      <w:tr>
        <w:trPr>
          <w:cantSplit w:val="0"/>
          <w:trHeight w:val="255" w:hRule="atLeast"/>
          <w:tblHeader w:val="0"/>
        </w:trPr>
        <w:tc>
          <w:tcPr>
            <w:tcBorders>
              <w:top w:color="ffffff" w:space="0" w:sz="6" w:val="single"/>
              <w:left w:color="ffffff" w:space="0" w:sz="6" w:val="single"/>
              <w:bottom w:color="ffffff" w:space="0" w:sz="6" w:val="single"/>
              <w:right w:color="ffffff" w:space="0" w:sz="6" w:val="single"/>
            </w:tcBorders>
            <w:shd w:fill="388ed6" w:val="clear"/>
            <w:tcMar>
              <w:top w:w="0.0" w:type="dxa"/>
              <w:bottom w:w="0.0" w:type="dxa"/>
            </w:tcMar>
          </w:tcPr>
          <w:p w:rsidR="00000000" w:rsidDel="00000000" w:rsidP="00000000" w:rsidRDefault="00000000" w:rsidRPr="00000000" w14:paraId="00000010">
            <w:pPr>
              <w:spacing w:after="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Feature</w:t>
            </w:r>
          </w:p>
        </w:tc>
        <w:tc>
          <w:tcPr>
            <w:tcBorders>
              <w:top w:color="ffffff" w:space="0" w:sz="6" w:val="single"/>
              <w:left w:color="ffffff" w:space="0" w:sz="6" w:val="single"/>
              <w:bottom w:color="ffffff" w:space="0" w:sz="6" w:val="single"/>
              <w:right w:color="ffffff" w:space="0" w:sz="6" w:val="single"/>
            </w:tcBorders>
            <w:shd w:fill="388ed6" w:val="clear"/>
            <w:tcMar>
              <w:top w:w="0.0" w:type="dxa"/>
              <w:bottom w:w="0.0" w:type="dxa"/>
            </w:tcMar>
          </w:tcPr>
          <w:p w:rsidR="00000000" w:rsidDel="00000000" w:rsidP="00000000" w:rsidRDefault="00000000" w:rsidRPr="00000000" w14:paraId="00000011">
            <w:pPr>
              <w:spacing w:after="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240" w:hRule="atLeast"/>
          <w:tblHeader w:val="0"/>
        </w:trPr>
        <w:tc>
          <w:tcPr>
            <w:tcBorders>
              <w:top w:color="ffffff" w:space="0" w:sz="6" w:val="single"/>
              <w:left w:color="d6e4ec" w:space="0" w:sz="6" w:val="single"/>
              <w:bottom w:color="d6e4ec" w:space="0" w:sz="6" w:val="single"/>
              <w:right w:color="d6e4ec" w:space="0" w:sz="6" w:val="single"/>
            </w:tcBorders>
            <w:shd w:fill="f6fbfc" w:val="clear"/>
            <w:tcMar>
              <w:top w:w="0.0" w:type="dxa"/>
              <w:bottom w:w="0.0" w:type="dxa"/>
            </w:tcMar>
          </w:tcPr>
          <w:p w:rsidR="00000000" w:rsidDel="00000000" w:rsidP="00000000" w:rsidRDefault="00000000" w:rsidRPr="00000000" w14:paraId="00000012">
            <w:pPr>
              <w:spacing w:after="40" w:lineRule="auto"/>
              <w:jc w:val="both"/>
              <w:rPr>
                <w:rFonts w:ascii="Times New Roman" w:cs="Times New Roman" w:eastAsia="Times New Roman" w:hAnsi="Times New Roman"/>
                <w:b w:val="1"/>
                <w:bCs w:val="1"/>
                <w:color w:val="12355b"/>
                <w:sz w:val="23"/>
                <w:szCs w:val="23"/>
              </w:rPr>
            </w:pPr>
            <w:r w:rsidDel="00000000" w:rsidR="00000000" w:rsidRPr="00000000">
              <w:rPr>
                <w:rFonts w:ascii="Times New Roman" w:cs="Times New Roman" w:eastAsia="Times New Roman" w:hAnsi="Times New Roman"/>
                <w:b w:val="1"/>
                <w:bCs w:val="1"/>
                <w:color w:val="12355b"/>
                <w:sz w:val="23"/>
                <w:szCs w:val="23"/>
                <w:rtl w:val="0"/>
              </w:rPr>
              <w:t xml:space="preserve">Trial management</w:t>
            </w:r>
          </w:p>
        </w:tc>
        <w:tc>
          <w:tcPr>
            <w:tcBorders>
              <w:top w:color="ffffff" w:space="0" w:sz="6" w:val="single"/>
              <w:left w:color="d6e4ec" w:space="0" w:sz="6" w:val="single"/>
              <w:bottom w:color="d6e4ec" w:space="0" w:sz="6" w:val="single"/>
              <w:right w:color="d6e4ec" w:space="0" w:sz="6" w:val="single"/>
            </w:tcBorders>
            <w:shd w:fill="f6fbfc" w:val="clear"/>
            <w:tcMar>
              <w:top w:w="0.0" w:type="dxa"/>
              <w:bottom w:w="0.0" w:type="dxa"/>
            </w:tcMar>
          </w:tcPr>
          <w:p w:rsidR="00000000" w:rsidDel="00000000" w:rsidP="00000000" w:rsidRDefault="00000000" w:rsidRPr="00000000" w14:paraId="00000013">
            <w:pPr>
              <w:spacing w:after="40" w:lineRule="auto"/>
              <w:jc w:val="center"/>
              <w:rPr>
                <w:rFonts w:ascii="Times New Roman" w:cs="Times New Roman" w:eastAsia="Times New Roman" w:hAnsi="Times New Roman"/>
                <w:color w:val="12355b"/>
                <w:sz w:val="23"/>
                <w:szCs w:val="23"/>
              </w:rPr>
            </w:pPr>
            <w:r w:rsidDel="00000000" w:rsidR="00000000" w:rsidRPr="00000000">
              <w:rPr>
                <w:rFonts w:ascii="Times New Roman" w:cs="Times New Roman" w:eastAsia="Times New Roman" w:hAnsi="Times New Roman"/>
                <w:color w:val="12355b"/>
                <w:sz w:val="23"/>
                <w:szCs w:val="23"/>
                <w:rtl w:val="0"/>
              </w:rPr>
              <w:t xml:space="preserve">The system allows clinical trials to be created, viewed, updated and removed when necessary. </w:t>
            </w:r>
          </w:p>
        </w:tc>
      </w:tr>
      <w:tr>
        <w:trPr>
          <w:cantSplit w:val="0"/>
          <w:trHeight w:val="420" w:hRule="atLeast"/>
          <w:tblHeader w:val="0"/>
        </w:trPr>
        <w:tc>
          <w:tcPr>
            <w:tcBorders>
              <w:top w:color="d6e4ec" w:space="0" w:sz="6" w:val="single"/>
              <w:left w:color="d6e4ec" w:space="0" w:sz="6" w:val="single"/>
              <w:bottom w:color="d6e4ec" w:space="0" w:sz="6" w:val="single"/>
              <w:right w:color="d6e4ec" w:space="0" w:sz="6" w:val="single"/>
            </w:tcBorders>
            <w:shd w:fill="ffffff" w:val="clear"/>
            <w:tcMar>
              <w:top w:w="0.0" w:type="dxa"/>
              <w:bottom w:w="0.0" w:type="dxa"/>
            </w:tcMar>
          </w:tcPr>
          <w:p w:rsidR="00000000" w:rsidDel="00000000" w:rsidP="00000000" w:rsidRDefault="00000000" w:rsidRPr="00000000" w14:paraId="00000014">
            <w:pPr>
              <w:spacing w:after="40" w:lineRule="auto"/>
              <w:jc w:val="both"/>
              <w:rPr>
                <w:rFonts w:ascii="Times New Roman" w:cs="Times New Roman" w:eastAsia="Times New Roman" w:hAnsi="Times New Roman"/>
                <w:b w:val="1"/>
                <w:bCs w:val="1"/>
                <w:color w:val="12355b"/>
                <w:sz w:val="23"/>
                <w:szCs w:val="23"/>
              </w:rPr>
            </w:pPr>
            <w:r w:rsidDel="00000000" w:rsidR="00000000" w:rsidRPr="00000000">
              <w:rPr>
                <w:rFonts w:ascii="Times New Roman" w:cs="Times New Roman" w:eastAsia="Times New Roman" w:hAnsi="Times New Roman"/>
                <w:b w:val="1"/>
                <w:bCs w:val="1"/>
                <w:color w:val="12355b"/>
                <w:sz w:val="23"/>
                <w:szCs w:val="23"/>
                <w:rtl w:val="0"/>
              </w:rPr>
              <w:t xml:space="preserve">Patient management</w:t>
            </w:r>
          </w:p>
        </w:tc>
        <w:tc>
          <w:tcPr>
            <w:tcBorders>
              <w:top w:color="d6e4ec" w:space="0" w:sz="6" w:val="single"/>
              <w:left w:color="d6e4ec" w:space="0" w:sz="6" w:val="single"/>
              <w:bottom w:color="d6e4ec" w:space="0" w:sz="6" w:val="single"/>
              <w:right w:color="d6e4ec" w:space="0" w:sz="6" w:val="single"/>
            </w:tcBorders>
            <w:shd w:fill="ffffff" w:val="clear"/>
            <w:tcMar>
              <w:top w:w="0.0" w:type="dxa"/>
              <w:bottom w:w="0.0" w:type="dxa"/>
            </w:tcMar>
          </w:tcPr>
          <w:p w:rsidR="00000000" w:rsidDel="00000000" w:rsidP="00000000" w:rsidRDefault="00000000" w:rsidRPr="00000000" w14:paraId="00000015">
            <w:pPr>
              <w:spacing w:after="40" w:lineRule="auto"/>
              <w:jc w:val="center"/>
              <w:rPr>
                <w:rFonts w:ascii="Times New Roman" w:cs="Times New Roman" w:eastAsia="Times New Roman" w:hAnsi="Times New Roman"/>
                <w:color w:val="12355b"/>
                <w:sz w:val="23"/>
                <w:szCs w:val="23"/>
              </w:rPr>
            </w:pPr>
            <w:r w:rsidDel="00000000" w:rsidR="00000000" w:rsidRPr="00000000">
              <w:rPr>
                <w:rFonts w:ascii="Times New Roman" w:cs="Times New Roman" w:eastAsia="Times New Roman" w:hAnsi="Times New Roman"/>
                <w:color w:val="12355b"/>
                <w:sz w:val="23"/>
                <w:szCs w:val="23"/>
                <w:rtl w:val="0"/>
              </w:rPr>
              <w:t xml:space="preserve">Patients can be added to clinical trials and connected with a hospital, trial and medical description. </w:t>
            </w:r>
          </w:p>
        </w:tc>
      </w:tr>
      <w:tr>
        <w:trPr>
          <w:cantSplit w:val="0"/>
          <w:trHeight w:val="240" w:hRule="atLeast"/>
          <w:tblHeader w:val="0"/>
        </w:trPr>
        <w:tc>
          <w:tcPr>
            <w:tcBorders>
              <w:top w:color="d6e4ec" w:space="0" w:sz="6" w:val="single"/>
              <w:left w:color="d6e4ec" w:space="0" w:sz="6" w:val="single"/>
              <w:bottom w:color="d6e4ec" w:space="0" w:sz="6" w:val="single"/>
              <w:right w:color="d6e4ec" w:space="0" w:sz="6" w:val="single"/>
            </w:tcBorders>
            <w:shd w:fill="f6fbfc" w:val="clear"/>
            <w:tcMar>
              <w:top w:w="0.0" w:type="dxa"/>
              <w:bottom w:w="0.0" w:type="dxa"/>
            </w:tcMar>
          </w:tcPr>
          <w:p w:rsidR="00000000" w:rsidDel="00000000" w:rsidP="00000000" w:rsidRDefault="00000000" w:rsidRPr="00000000" w14:paraId="00000016">
            <w:pPr>
              <w:spacing w:after="40" w:lineRule="auto"/>
              <w:jc w:val="both"/>
              <w:rPr>
                <w:rFonts w:ascii="Times New Roman" w:cs="Times New Roman" w:eastAsia="Times New Roman" w:hAnsi="Times New Roman"/>
                <w:b w:val="1"/>
                <w:bCs w:val="1"/>
                <w:color w:val="12355b"/>
                <w:sz w:val="23"/>
                <w:szCs w:val="23"/>
              </w:rPr>
            </w:pPr>
            <w:r w:rsidDel="00000000" w:rsidR="00000000" w:rsidRPr="00000000">
              <w:rPr>
                <w:rFonts w:ascii="Times New Roman" w:cs="Times New Roman" w:eastAsia="Times New Roman" w:hAnsi="Times New Roman"/>
                <w:b w:val="1"/>
                <w:bCs w:val="1"/>
                <w:color w:val="12355b"/>
                <w:sz w:val="23"/>
                <w:szCs w:val="23"/>
                <w:rtl w:val="0"/>
              </w:rPr>
              <w:t xml:space="preserve">Doctor management</w:t>
            </w:r>
          </w:p>
        </w:tc>
        <w:tc>
          <w:tcPr>
            <w:tcBorders>
              <w:top w:color="d6e4ec" w:space="0" w:sz="6" w:val="single"/>
              <w:left w:color="d6e4ec" w:space="0" w:sz="6" w:val="single"/>
              <w:bottom w:color="d6e4ec" w:space="0" w:sz="6" w:val="single"/>
              <w:right w:color="d6e4ec" w:space="0" w:sz="6" w:val="single"/>
            </w:tcBorders>
            <w:shd w:fill="f6fbfc" w:val="clear"/>
            <w:tcMar>
              <w:top w:w="0.0" w:type="dxa"/>
              <w:bottom w:w="0.0" w:type="dxa"/>
            </w:tcMar>
          </w:tcPr>
          <w:p w:rsidR="00000000" w:rsidDel="00000000" w:rsidP="00000000" w:rsidRDefault="00000000" w:rsidRPr="00000000" w14:paraId="00000017">
            <w:pPr>
              <w:spacing w:after="40" w:lineRule="auto"/>
              <w:jc w:val="center"/>
              <w:rPr>
                <w:rFonts w:ascii="Times New Roman" w:cs="Times New Roman" w:eastAsia="Times New Roman" w:hAnsi="Times New Roman"/>
                <w:color w:val="12355b"/>
                <w:sz w:val="23"/>
                <w:szCs w:val="23"/>
              </w:rPr>
            </w:pPr>
            <w:r w:rsidDel="00000000" w:rsidR="00000000" w:rsidRPr="00000000">
              <w:rPr>
                <w:rFonts w:ascii="Times New Roman" w:cs="Times New Roman" w:eastAsia="Times New Roman" w:hAnsi="Times New Roman"/>
                <w:color w:val="12355b"/>
                <w:sz w:val="23"/>
                <w:szCs w:val="23"/>
                <w:rtl w:val="0"/>
              </w:rPr>
              <w:t xml:space="preserve">Doctors can be stored in the database and assigned to specific clinical trials. </w:t>
            </w:r>
          </w:p>
        </w:tc>
      </w:tr>
      <w:tr>
        <w:trPr>
          <w:cantSplit w:val="0"/>
          <w:trHeight w:val="420" w:hRule="atLeast"/>
          <w:tblHeader w:val="0"/>
        </w:trPr>
        <w:tc>
          <w:tcPr>
            <w:tcBorders>
              <w:top w:color="d6e4ec" w:space="0" w:sz="6" w:val="single"/>
              <w:left w:color="d6e4ec" w:space="0" w:sz="6" w:val="single"/>
              <w:bottom w:color="d6e4ec" w:space="0" w:sz="6" w:val="single"/>
              <w:right w:color="d6e4ec" w:space="0" w:sz="6" w:val="single"/>
            </w:tcBorders>
            <w:shd w:fill="ffffff" w:val="clear"/>
            <w:tcMar>
              <w:top w:w="0.0" w:type="dxa"/>
              <w:bottom w:w="0.0" w:type="dxa"/>
            </w:tcMar>
          </w:tcPr>
          <w:p w:rsidR="00000000" w:rsidDel="00000000" w:rsidP="00000000" w:rsidRDefault="00000000" w:rsidRPr="00000000" w14:paraId="00000018">
            <w:pPr>
              <w:spacing w:after="40" w:lineRule="auto"/>
              <w:jc w:val="both"/>
              <w:rPr>
                <w:rFonts w:ascii="Times New Roman" w:cs="Times New Roman" w:eastAsia="Times New Roman" w:hAnsi="Times New Roman"/>
                <w:b w:val="1"/>
                <w:bCs w:val="1"/>
                <w:color w:val="12355b"/>
                <w:sz w:val="23"/>
                <w:szCs w:val="23"/>
              </w:rPr>
            </w:pPr>
            <w:r w:rsidDel="00000000" w:rsidR="00000000" w:rsidRPr="00000000">
              <w:rPr>
                <w:rFonts w:ascii="Times New Roman" w:cs="Times New Roman" w:eastAsia="Times New Roman" w:hAnsi="Times New Roman"/>
                <w:b w:val="1"/>
                <w:bCs w:val="1"/>
                <w:color w:val="12355b"/>
                <w:sz w:val="23"/>
                <w:szCs w:val="23"/>
                <w:rtl w:val="0"/>
              </w:rPr>
              <w:t xml:space="preserve">Hospital management</w:t>
            </w:r>
          </w:p>
        </w:tc>
        <w:tc>
          <w:tcPr>
            <w:tcBorders>
              <w:top w:color="d6e4ec" w:space="0" w:sz="6" w:val="single"/>
              <w:left w:color="d6e4ec" w:space="0" w:sz="6" w:val="single"/>
              <w:bottom w:color="d6e4ec" w:space="0" w:sz="6" w:val="single"/>
              <w:right w:color="d6e4ec" w:space="0" w:sz="6" w:val="single"/>
            </w:tcBorders>
            <w:shd w:fill="ffffff" w:val="clear"/>
            <w:tcMar>
              <w:top w:w="0.0" w:type="dxa"/>
              <w:bottom w:w="0.0" w:type="dxa"/>
            </w:tcMar>
          </w:tcPr>
          <w:p w:rsidR="00000000" w:rsidDel="00000000" w:rsidP="00000000" w:rsidRDefault="00000000" w:rsidRPr="00000000" w14:paraId="00000019">
            <w:pPr>
              <w:spacing w:after="40" w:lineRule="auto"/>
              <w:jc w:val="center"/>
              <w:rPr>
                <w:rFonts w:ascii="Times New Roman" w:cs="Times New Roman" w:eastAsia="Times New Roman" w:hAnsi="Times New Roman"/>
                <w:color w:val="12355b"/>
                <w:sz w:val="23"/>
                <w:szCs w:val="23"/>
              </w:rPr>
            </w:pPr>
            <w:r w:rsidDel="00000000" w:rsidR="00000000" w:rsidRPr="00000000">
              <w:rPr>
                <w:rFonts w:ascii="Times New Roman" w:cs="Times New Roman" w:eastAsia="Times New Roman" w:hAnsi="Times New Roman"/>
                <w:color w:val="12355b"/>
                <w:sz w:val="23"/>
                <w:szCs w:val="23"/>
                <w:rtl w:val="0"/>
              </w:rPr>
              <w:t xml:space="preserve">Hospitals involved in clinical trials can be registered and connected with trials. </w:t>
            </w:r>
          </w:p>
        </w:tc>
      </w:tr>
      <w:tr>
        <w:trPr>
          <w:cantSplit w:val="0"/>
          <w:trHeight w:val="420" w:hRule="atLeast"/>
          <w:tblHeader w:val="0"/>
        </w:trPr>
        <w:tc>
          <w:tcPr>
            <w:tcBorders>
              <w:top w:color="d6e4ec" w:space="0" w:sz="6" w:val="single"/>
              <w:left w:color="d6e4ec" w:space="0" w:sz="6" w:val="single"/>
              <w:bottom w:color="d6e4ec" w:space="0" w:sz="6" w:val="single"/>
              <w:right w:color="d6e4ec" w:space="0" w:sz="6" w:val="single"/>
            </w:tcBorders>
            <w:shd w:fill="f6fbfc" w:val="clear"/>
            <w:tcMar>
              <w:top w:w="0.0" w:type="dxa"/>
              <w:bottom w:w="0.0" w:type="dxa"/>
            </w:tcMar>
          </w:tcPr>
          <w:p w:rsidR="00000000" w:rsidDel="00000000" w:rsidP="00000000" w:rsidRDefault="00000000" w:rsidRPr="00000000" w14:paraId="0000001A">
            <w:pPr>
              <w:spacing w:after="40" w:lineRule="auto"/>
              <w:jc w:val="both"/>
              <w:rPr>
                <w:rFonts w:ascii="Times New Roman" w:cs="Times New Roman" w:eastAsia="Times New Roman" w:hAnsi="Times New Roman"/>
                <w:b w:val="1"/>
                <w:bCs w:val="1"/>
                <w:color w:val="12355b"/>
                <w:sz w:val="23"/>
                <w:szCs w:val="23"/>
              </w:rPr>
            </w:pPr>
            <w:r w:rsidDel="00000000" w:rsidR="00000000" w:rsidRPr="00000000">
              <w:rPr>
                <w:rFonts w:ascii="Times New Roman" w:cs="Times New Roman" w:eastAsia="Times New Roman" w:hAnsi="Times New Roman"/>
                <w:b w:val="1"/>
                <w:bCs w:val="1"/>
                <w:color w:val="12355b"/>
                <w:sz w:val="23"/>
                <w:szCs w:val="23"/>
                <w:rtl w:val="0"/>
              </w:rPr>
              <w:t xml:space="preserve">Patient descriptions</w:t>
            </w:r>
          </w:p>
        </w:tc>
        <w:tc>
          <w:tcPr>
            <w:tcBorders>
              <w:top w:color="d6e4ec" w:space="0" w:sz="6" w:val="single"/>
              <w:left w:color="d6e4ec" w:space="0" w:sz="6" w:val="single"/>
              <w:bottom w:color="d6e4ec" w:space="0" w:sz="6" w:val="single"/>
              <w:right w:color="d6e4ec" w:space="0" w:sz="6" w:val="single"/>
            </w:tcBorders>
            <w:shd w:fill="f6fbfc" w:val="clear"/>
            <w:tcMar>
              <w:top w:w="0.0" w:type="dxa"/>
              <w:bottom w:w="0.0" w:type="dxa"/>
            </w:tcMar>
          </w:tcPr>
          <w:p w:rsidR="00000000" w:rsidDel="00000000" w:rsidP="00000000" w:rsidRDefault="00000000" w:rsidRPr="00000000" w14:paraId="0000001B">
            <w:pPr>
              <w:spacing w:after="40" w:lineRule="auto"/>
              <w:jc w:val="center"/>
              <w:rPr>
                <w:rFonts w:ascii="Times New Roman" w:cs="Times New Roman" w:eastAsia="Times New Roman" w:hAnsi="Times New Roman"/>
                <w:color w:val="12355b"/>
                <w:sz w:val="23"/>
                <w:szCs w:val="23"/>
              </w:rPr>
            </w:pPr>
            <w:r w:rsidDel="00000000" w:rsidR="00000000" w:rsidRPr="00000000">
              <w:rPr>
                <w:rFonts w:ascii="Times New Roman" w:cs="Times New Roman" w:eastAsia="Times New Roman" w:hAnsi="Times New Roman"/>
                <w:color w:val="12355b"/>
                <w:sz w:val="23"/>
                <w:szCs w:val="23"/>
                <w:rtl w:val="0"/>
              </w:rPr>
              <w:t xml:space="preserve">The system stores medical information about patients, such as gender and medical cause.</w:t>
            </w:r>
          </w:p>
        </w:tc>
      </w:tr>
      <w:tr>
        <w:trPr>
          <w:cantSplit w:val="0"/>
          <w:trHeight w:val="420" w:hRule="atLeast"/>
          <w:tblHeader w:val="0"/>
        </w:trPr>
        <w:tc>
          <w:tcPr>
            <w:tcBorders>
              <w:top w:color="d6e4ec" w:space="0" w:sz="6" w:val="single"/>
              <w:left w:color="d6e4ec" w:space="0" w:sz="6" w:val="single"/>
              <w:bottom w:color="d6e4ec" w:space="0" w:sz="6" w:val="single"/>
              <w:right w:color="d6e4ec" w:space="0" w:sz="6" w:val="single"/>
            </w:tcBorders>
            <w:shd w:fill="ffffff" w:val="clear"/>
            <w:tcMar>
              <w:top w:w="0.0" w:type="dxa"/>
              <w:bottom w:w="0.0" w:type="dxa"/>
            </w:tcMar>
          </w:tcPr>
          <w:p w:rsidR="00000000" w:rsidDel="00000000" w:rsidP="00000000" w:rsidRDefault="00000000" w:rsidRPr="00000000" w14:paraId="0000001C">
            <w:pPr>
              <w:spacing w:after="40" w:lineRule="auto"/>
              <w:jc w:val="both"/>
              <w:rPr>
                <w:rFonts w:ascii="Times New Roman" w:cs="Times New Roman" w:eastAsia="Times New Roman" w:hAnsi="Times New Roman"/>
                <w:b w:val="1"/>
                <w:bCs w:val="1"/>
                <w:color w:val="12355b"/>
                <w:sz w:val="23"/>
                <w:szCs w:val="23"/>
              </w:rPr>
            </w:pPr>
            <w:r w:rsidDel="00000000" w:rsidR="00000000" w:rsidRPr="00000000">
              <w:rPr>
                <w:rFonts w:ascii="Times New Roman" w:cs="Times New Roman" w:eastAsia="Times New Roman" w:hAnsi="Times New Roman"/>
                <w:b w:val="1"/>
                <w:bCs w:val="1"/>
                <w:color w:val="12355b"/>
                <w:sz w:val="23"/>
                <w:szCs w:val="23"/>
                <w:rtl w:val="0"/>
              </w:rPr>
              <w:t xml:space="preserve">Role-based access</w:t>
            </w:r>
          </w:p>
        </w:tc>
        <w:tc>
          <w:tcPr>
            <w:tcBorders>
              <w:top w:color="d6e4ec" w:space="0" w:sz="6" w:val="single"/>
              <w:left w:color="d6e4ec" w:space="0" w:sz="6" w:val="single"/>
              <w:bottom w:color="d6e4ec" w:space="0" w:sz="6" w:val="single"/>
              <w:right w:color="d6e4ec" w:space="0" w:sz="6" w:val="single"/>
            </w:tcBorders>
            <w:shd w:fill="ffffff" w:val="clear"/>
            <w:tcMar>
              <w:top w:w="0.0" w:type="dxa"/>
              <w:bottom w:w="0.0" w:type="dxa"/>
            </w:tcMar>
          </w:tcPr>
          <w:p w:rsidR="00000000" w:rsidDel="00000000" w:rsidP="00000000" w:rsidRDefault="00000000" w:rsidRPr="00000000" w14:paraId="0000001D">
            <w:pPr>
              <w:spacing w:after="40" w:lineRule="auto"/>
              <w:jc w:val="center"/>
              <w:rPr>
                <w:rFonts w:ascii="Times New Roman" w:cs="Times New Roman" w:eastAsia="Times New Roman" w:hAnsi="Times New Roman"/>
                <w:color w:val="12355b"/>
                <w:sz w:val="23"/>
                <w:szCs w:val="23"/>
              </w:rPr>
            </w:pPr>
            <w:r w:rsidDel="00000000" w:rsidR="00000000" w:rsidRPr="00000000">
              <w:rPr>
                <w:rFonts w:ascii="Times New Roman" w:cs="Times New Roman" w:eastAsia="Times New Roman" w:hAnsi="Times New Roman"/>
                <w:color w:val="12355b"/>
                <w:sz w:val="23"/>
                <w:szCs w:val="23"/>
                <w:rtl w:val="0"/>
              </w:rPr>
              <w:t xml:space="preserve">Different users have different permissions depending on their role: Trial Manager, Doctor, Patient or Guest. </w:t>
            </w:r>
          </w:p>
        </w:tc>
      </w:tr>
      <w:tr>
        <w:trPr>
          <w:cantSplit w:val="0"/>
          <w:trHeight w:val="420" w:hRule="atLeast"/>
          <w:tblHeader w:val="0"/>
        </w:trPr>
        <w:tc>
          <w:tcPr>
            <w:tcBorders>
              <w:top w:color="d6e4ec" w:space="0" w:sz="6" w:val="single"/>
              <w:left w:color="d6e4ec" w:space="0" w:sz="6" w:val="single"/>
              <w:bottom w:color="d6e4ec" w:space="0" w:sz="6" w:val="single"/>
              <w:right w:color="d6e4ec" w:space="0" w:sz="6" w:val="single"/>
            </w:tcBorders>
            <w:shd w:fill="f6fbfc" w:val="clear"/>
            <w:tcMar>
              <w:top w:w="0.0" w:type="dxa"/>
              <w:bottom w:w="0.0" w:type="dxa"/>
            </w:tcMar>
          </w:tcPr>
          <w:p w:rsidR="00000000" w:rsidDel="00000000" w:rsidP="00000000" w:rsidRDefault="00000000" w:rsidRPr="00000000" w14:paraId="0000001E">
            <w:pPr>
              <w:spacing w:after="40" w:lineRule="auto"/>
              <w:jc w:val="both"/>
              <w:rPr>
                <w:rFonts w:ascii="Times New Roman" w:cs="Times New Roman" w:eastAsia="Times New Roman" w:hAnsi="Times New Roman"/>
                <w:b w:val="1"/>
                <w:bCs w:val="1"/>
                <w:color w:val="12355b"/>
                <w:sz w:val="23"/>
                <w:szCs w:val="23"/>
              </w:rPr>
            </w:pPr>
            <w:r w:rsidDel="00000000" w:rsidR="00000000" w:rsidRPr="00000000">
              <w:rPr>
                <w:rFonts w:ascii="Times New Roman" w:cs="Times New Roman" w:eastAsia="Times New Roman" w:hAnsi="Times New Roman"/>
                <w:b w:val="1"/>
                <w:bCs w:val="1"/>
                <w:color w:val="12355b"/>
                <w:sz w:val="23"/>
                <w:szCs w:val="23"/>
                <w:rtl w:val="0"/>
              </w:rPr>
              <w:t xml:space="preserve">Searches and reports</w:t>
            </w:r>
          </w:p>
        </w:tc>
        <w:tc>
          <w:tcPr>
            <w:tcBorders>
              <w:top w:color="d6e4ec" w:space="0" w:sz="6" w:val="single"/>
              <w:left w:color="d6e4ec" w:space="0" w:sz="6" w:val="single"/>
              <w:bottom w:color="d6e4ec" w:space="0" w:sz="6" w:val="single"/>
              <w:right w:color="d6e4ec" w:space="0" w:sz="6" w:val="single"/>
            </w:tcBorders>
            <w:shd w:fill="f6fbfc" w:val="clear"/>
            <w:tcMar>
              <w:top w:w="0.0" w:type="dxa"/>
              <w:bottom w:w="0.0" w:type="dxa"/>
            </w:tcMar>
          </w:tcPr>
          <w:p w:rsidR="00000000" w:rsidDel="00000000" w:rsidP="00000000" w:rsidRDefault="00000000" w:rsidRPr="00000000" w14:paraId="0000001F">
            <w:pPr>
              <w:spacing w:after="40" w:lineRule="auto"/>
              <w:jc w:val="center"/>
              <w:rPr>
                <w:rFonts w:ascii="Times New Roman" w:cs="Times New Roman" w:eastAsia="Times New Roman" w:hAnsi="Times New Roman"/>
                <w:color w:val="12355b"/>
                <w:sz w:val="23"/>
                <w:szCs w:val="23"/>
              </w:rPr>
            </w:pPr>
            <w:r w:rsidDel="00000000" w:rsidR="00000000" w:rsidRPr="00000000">
              <w:rPr>
                <w:rFonts w:ascii="Times New Roman" w:cs="Times New Roman" w:eastAsia="Times New Roman" w:hAnsi="Times New Roman"/>
                <w:color w:val="12355b"/>
                <w:sz w:val="23"/>
                <w:szCs w:val="23"/>
                <w:rtl w:val="0"/>
              </w:rPr>
              <w:t xml:space="preserve">The system can search patients by medical cause and generate useful information such as patient results, average duration and average budget.</w:t>
            </w:r>
          </w:p>
        </w:tc>
      </w:tr>
      <w:tr>
        <w:trPr>
          <w:cantSplit w:val="0"/>
          <w:trHeight w:val="420" w:hRule="atLeast"/>
          <w:tblHeader w:val="0"/>
        </w:trPr>
        <w:tc>
          <w:tcPr>
            <w:tcBorders>
              <w:top w:color="d6e4ec" w:space="0" w:sz="6" w:val="single"/>
              <w:left w:color="d6e4ec" w:space="0" w:sz="6" w:val="single"/>
              <w:bottom w:color="d6e4ec" w:space="0" w:sz="6" w:val="single"/>
              <w:right w:color="d6e4ec" w:space="0" w:sz="6" w:val="single"/>
            </w:tcBorders>
            <w:shd w:fill="ffffff" w:val="clear"/>
            <w:tcMar>
              <w:top w:w="0.0" w:type="dxa"/>
              <w:bottom w:w="0.0" w:type="dxa"/>
            </w:tcMar>
          </w:tcPr>
          <w:p w:rsidR="00000000" w:rsidDel="00000000" w:rsidP="00000000" w:rsidRDefault="00000000" w:rsidRPr="00000000" w14:paraId="00000020">
            <w:pPr>
              <w:spacing w:after="40" w:lineRule="auto"/>
              <w:jc w:val="both"/>
              <w:rPr>
                <w:rFonts w:ascii="Times New Roman" w:cs="Times New Roman" w:eastAsia="Times New Roman" w:hAnsi="Times New Roman"/>
                <w:b w:val="1"/>
                <w:bCs w:val="1"/>
                <w:color w:val="12355b"/>
                <w:sz w:val="23"/>
                <w:szCs w:val="23"/>
              </w:rPr>
            </w:pPr>
            <w:r w:rsidDel="00000000" w:rsidR="00000000" w:rsidRPr="00000000">
              <w:rPr>
                <w:rFonts w:ascii="Times New Roman" w:cs="Times New Roman" w:eastAsia="Times New Roman" w:hAnsi="Times New Roman"/>
                <w:b w:val="1"/>
                <w:bCs w:val="1"/>
                <w:color w:val="12355b"/>
                <w:sz w:val="23"/>
                <w:szCs w:val="23"/>
                <w:rtl w:val="0"/>
              </w:rPr>
              <w:t xml:space="preserve">XML support</w:t>
            </w:r>
          </w:p>
        </w:tc>
        <w:tc>
          <w:tcPr>
            <w:tcBorders>
              <w:top w:color="d6e4ec" w:space="0" w:sz="6" w:val="single"/>
              <w:left w:color="d6e4ec" w:space="0" w:sz="6" w:val="single"/>
              <w:bottom w:color="d6e4ec" w:space="0" w:sz="6" w:val="single"/>
              <w:right w:color="d6e4ec" w:space="0" w:sz="6" w:val="single"/>
            </w:tcBorders>
            <w:shd w:fill="ffffff" w:val="clear"/>
            <w:tcMar>
              <w:top w:w="0.0" w:type="dxa"/>
              <w:bottom w:w="0.0" w:type="dxa"/>
            </w:tcMar>
          </w:tcPr>
          <w:p w:rsidR="00000000" w:rsidDel="00000000" w:rsidP="00000000" w:rsidRDefault="00000000" w:rsidRPr="00000000" w14:paraId="00000021">
            <w:pPr>
              <w:spacing w:after="40" w:lineRule="auto"/>
              <w:jc w:val="center"/>
              <w:rPr>
                <w:rFonts w:ascii="Times New Roman" w:cs="Times New Roman" w:eastAsia="Times New Roman" w:hAnsi="Times New Roman"/>
                <w:color w:val="12355b"/>
                <w:sz w:val="23"/>
                <w:szCs w:val="23"/>
              </w:rPr>
            </w:pPr>
            <w:r w:rsidDel="00000000" w:rsidR="00000000" w:rsidRPr="00000000">
              <w:rPr>
                <w:rFonts w:ascii="Times New Roman" w:cs="Times New Roman" w:eastAsia="Times New Roman" w:hAnsi="Times New Roman"/>
                <w:color w:val="12355b"/>
                <w:sz w:val="23"/>
                <w:szCs w:val="23"/>
                <w:rtl w:val="0"/>
              </w:rPr>
              <w:t xml:space="preserve">Some data can be exported or imported using XML files.</w:t>
            </w:r>
          </w:p>
        </w:tc>
      </w:tr>
      <w:tr>
        <w:trPr>
          <w:cantSplit w:val="0"/>
          <w:trHeight w:val="420" w:hRule="atLeast"/>
          <w:tblHeader w:val="0"/>
        </w:trPr>
        <w:tc>
          <w:tcPr>
            <w:tcBorders>
              <w:top w:color="d6e4ec" w:space="0" w:sz="6" w:val="single"/>
              <w:left w:color="d6e4ec" w:space="0" w:sz="6" w:val="single"/>
              <w:bottom w:color="d6e4ec" w:space="0" w:sz="6" w:val="single"/>
              <w:right w:color="d6e4ec" w:space="0" w:sz="6" w:val="single"/>
            </w:tcBorders>
            <w:shd w:fill="f6fbfc" w:val="clear"/>
            <w:tcMar>
              <w:top w:w="0.0" w:type="dxa"/>
              <w:bottom w:w="0.0" w:type="dxa"/>
            </w:tcMar>
          </w:tcPr>
          <w:p w:rsidR="00000000" w:rsidDel="00000000" w:rsidP="00000000" w:rsidRDefault="00000000" w:rsidRPr="00000000" w14:paraId="00000022">
            <w:pPr>
              <w:spacing w:after="40" w:lineRule="auto"/>
              <w:jc w:val="both"/>
              <w:rPr>
                <w:rFonts w:ascii="Times New Roman" w:cs="Times New Roman" w:eastAsia="Times New Roman" w:hAnsi="Times New Roman"/>
                <w:b w:val="1"/>
                <w:bCs w:val="1"/>
                <w:color w:val="12355b"/>
                <w:sz w:val="23"/>
                <w:szCs w:val="23"/>
              </w:rPr>
            </w:pPr>
            <w:r w:rsidDel="00000000" w:rsidR="00000000" w:rsidRPr="00000000">
              <w:rPr>
                <w:rFonts w:ascii="Times New Roman" w:cs="Times New Roman" w:eastAsia="Times New Roman" w:hAnsi="Times New Roman"/>
                <w:b w:val="1"/>
                <w:bCs w:val="1"/>
                <w:color w:val="12355b"/>
                <w:sz w:val="23"/>
                <w:szCs w:val="23"/>
                <w:rtl w:val="0"/>
              </w:rPr>
              <w:t xml:space="preserve">Database connection</w:t>
            </w:r>
          </w:p>
        </w:tc>
        <w:tc>
          <w:tcPr>
            <w:tcBorders>
              <w:top w:color="d6e4ec" w:space="0" w:sz="6" w:val="single"/>
              <w:left w:color="d6e4ec" w:space="0" w:sz="6" w:val="single"/>
              <w:bottom w:color="d6e4ec" w:space="0" w:sz="6" w:val="single"/>
              <w:right w:color="d6e4ec" w:space="0" w:sz="6" w:val="single"/>
            </w:tcBorders>
            <w:shd w:fill="f6fbfc" w:val="clear"/>
            <w:tcMar>
              <w:top w:w="0.0" w:type="dxa"/>
              <w:bottom w:w="0.0" w:type="dxa"/>
            </w:tcMar>
          </w:tcPr>
          <w:p w:rsidR="00000000" w:rsidDel="00000000" w:rsidP="00000000" w:rsidRDefault="00000000" w:rsidRPr="00000000" w14:paraId="00000023">
            <w:pPr>
              <w:spacing w:after="40" w:lineRule="auto"/>
              <w:jc w:val="center"/>
              <w:rPr>
                <w:rFonts w:ascii="Times New Roman" w:cs="Times New Roman" w:eastAsia="Times New Roman" w:hAnsi="Times New Roman"/>
                <w:color w:val="12355b"/>
                <w:sz w:val="23"/>
                <w:szCs w:val="23"/>
              </w:rPr>
            </w:pPr>
            <w:r w:rsidDel="00000000" w:rsidR="00000000" w:rsidRPr="00000000">
              <w:rPr>
                <w:rFonts w:ascii="Times New Roman" w:cs="Times New Roman" w:eastAsia="Times New Roman" w:hAnsi="Times New Roman"/>
                <w:color w:val="12355b"/>
                <w:sz w:val="23"/>
                <w:szCs w:val="23"/>
                <w:rtl w:val="0"/>
              </w:rPr>
              <w:t xml:space="preserve">The system stores and manages information using a relational SQLite database.</w:t>
            </w:r>
          </w:p>
        </w:tc>
      </w:tr>
    </w:tbl>
    <w:p w:rsidR="00000000" w:rsidDel="00000000" w:rsidP="00000000" w:rsidRDefault="00000000" w:rsidRPr="00000000" w14:paraId="00000024">
      <w:pPr>
        <w:ind w:left="-283.46456692913375" w:right="-607.795275590551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283.46456692913375" w:right="-607.795275590551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283.46456692913375" w:right="-607.795275590551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283.46456692913375" w:right="-607.795275590551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283.46456692913375" w:right="-607.795275590551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features help the system organize clinical trial data and make the main information easier to consult and manage.</w:t>
      </w:r>
    </w:p>
    <w:p w:rsidR="00000000" w:rsidDel="00000000" w:rsidP="00000000" w:rsidRDefault="00000000" w:rsidRPr="00000000" w14:paraId="00000029">
      <w:pPr>
        <w:ind w:left="-283.46456692913375" w:right="7.204724409448886" w:firstLine="0"/>
        <w:jc w:val="both"/>
        <w:rPr/>
      </w:pPr>
      <w:r w:rsidDel="00000000" w:rsidR="00000000" w:rsidRPr="00000000">
        <w:rPr>
          <w:rtl w:val="0"/>
        </w:rPr>
      </w:r>
    </w:p>
    <w:p w:rsidR="00000000" w:rsidDel="00000000" w:rsidP="00000000" w:rsidRDefault="00000000" w:rsidRPr="00000000" w14:paraId="0000002A">
      <w:pPr>
        <w:ind w:left="-283.46456692913375" w:right="7.204724409448886" w:firstLine="0"/>
        <w:jc w:val="both"/>
        <w:rPr>
          <w:sz w:val="12"/>
          <w:szCs w:val="12"/>
        </w:rPr>
      </w:pPr>
      <w:r w:rsidDel="00000000" w:rsidR="00000000" w:rsidRPr="00000000">
        <w:rPr>
          <w:rtl w:val="0"/>
        </w:rPr>
      </w:r>
    </w:p>
    <w:p w:rsidR="00000000" w:rsidDel="00000000" w:rsidP="00000000" w:rsidRDefault="00000000" w:rsidRPr="00000000" w14:paraId="0000002B">
      <w:pPr>
        <w:ind w:left="-1440" w:right="-1440" w:firstLine="0"/>
        <w:rPr/>
      </w:pPr>
      <w:r w:rsidDel="00000000" w:rsidR="00000000" w:rsidRPr="00000000">
        <w:rPr>
          <w:rtl w:val="0"/>
        </w:rPr>
      </w:r>
    </w:p>
    <w:tbl>
      <w:tblPr>
        <w:tblStyle w:val="Table4"/>
        <w:tblpPr w:leftFromText="180" w:rightFromText="180" w:topFromText="180" w:bottomFromText="180" w:vertAnchor="text" w:horzAnchor="text" w:tblpX="-285" w:tblpY="0"/>
        <w:tblW w:w="994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45"/>
        <w:tblGridChange w:id="0">
          <w:tblGrid>
            <w:gridCol w:w="9945"/>
          </w:tblGrid>
        </w:tblGridChange>
      </w:tblGrid>
      <w:tr>
        <w:trPr>
          <w:cantSplit w:val="0"/>
          <w:trHeight w:val="450" w:hRule="atLeast"/>
          <w:tblHeader w:val="0"/>
        </w:trPr>
        <w:tc>
          <w:tcPr>
            <w:tcBorders>
              <w:top w:color="16a3a1" w:space="0" w:sz="6" w:val="single"/>
              <w:left w:color="16a3a1" w:space="0" w:sz="6" w:val="single"/>
              <w:bottom w:color="16a3a1" w:space="0" w:sz="6" w:val="single"/>
              <w:right w:color="16a3a1" w:space="0" w:sz="6" w:val="single"/>
            </w:tcBorders>
            <w:shd w:fill="1871be" w:val="clear"/>
            <w:tcMar>
              <w:top w:w="0.0" w:type="dxa"/>
              <w:bottom w:w="0.0" w:type="dxa"/>
            </w:tcMar>
          </w:tcPr>
          <w:p w:rsidR="00000000" w:rsidDel="00000000" w:rsidP="00000000" w:rsidRDefault="00000000" w:rsidRPr="00000000" w14:paraId="0000002C">
            <w:pPr>
              <w:spacing w:after="40" w:before="100" w:lineRule="auto"/>
              <w:jc w:val="center"/>
              <w:rPr>
                <w:rFonts w:ascii="Times New Roman" w:cs="Times New Roman" w:eastAsia="Times New Roman" w:hAnsi="Times New Roman"/>
                <w:b w:val="1"/>
                <w:bCs w:val="1"/>
                <w:color w:val="ffffff"/>
                <w:sz w:val="30"/>
                <w:szCs w:val="30"/>
              </w:rPr>
            </w:pPr>
            <w:r w:rsidDel="00000000" w:rsidR="00000000" w:rsidRPr="00000000">
              <w:rPr>
                <w:rFonts w:ascii="Times New Roman" w:cs="Times New Roman" w:eastAsia="Times New Roman" w:hAnsi="Times New Roman"/>
                <w:b w:val="1"/>
                <w:bCs w:val="1"/>
                <w:color w:val="ffffff"/>
                <w:sz w:val="30"/>
                <w:szCs w:val="30"/>
                <w:rtl w:val="0"/>
              </w:rPr>
              <w:t xml:space="preserve">USER ROLES</w:t>
            </w:r>
          </w:p>
        </w:tc>
      </w:tr>
    </w:tbl>
    <w:p w:rsidR="00000000" w:rsidDel="00000000" w:rsidP="00000000" w:rsidRDefault="00000000" w:rsidRPr="00000000" w14:paraId="0000002D">
      <w:pPr>
        <w:spacing w:after="240" w:before="240" w:lineRule="auto"/>
        <w:ind w:left="-566.9291338582677" w:right="-466.062992125984" w:firstLine="0"/>
        <w:jc w:val="both"/>
        <w:rPr/>
      </w:pPr>
      <w:r w:rsidDel="00000000" w:rsidR="00000000" w:rsidRPr="00000000">
        <w:rPr>
          <w:rtl w:val="0"/>
        </w:rPr>
      </w:r>
    </w:p>
    <w:p w:rsidR="00000000" w:rsidDel="00000000" w:rsidP="00000000" w:rsidRDefault="00000000" w:rsidRPr="00000000" w14:paraId="0000002E">
      <w:pPr>
        <w:spacing w:after="240" w:before="240" w:lineRule="auto"/>
        <w:ind w:left="-283.46456692913375" w:right="-466.0629921259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includes different user roles to control access and organize the available options. Each role has a specific purpose inside the Clinical Trials Database.</w:t>
      </w:r>
    </w:p>
    <w:p w:rsidR="00000000" w:rsidDel="00000000" w:rsidP="00000000" w:rsidRDefault="00000000" w:rsidRPr="00000000" w14:paraId="0000002F">
      <w:pPr>
        <w:ind w:left="-283.46456692913375" w:right="-607.7952755905511" w:firstLine="0"/>
        <w:jc w:val="both"/>
        <w:rPr>
          <w:rFonts w:ascii="Times New Roman" w:cs="Times New Roman" w:eastAsia="Times New Roman" w:hAnsi="Times New Roman"/>
          <w:sz w:val="6"/>
          <w:szCs w:val="6"/>
        </w:rPr>
      </w:pPr>
      <w:r w:rsidDel="00000000" w:rsidR="00000000" w:rsidRPr="00000000">
        <w:rPr>
          <w:rtl w:val="0"/>
        </w:rPr>
      </w:r>
    </w:p>
    <w:tbl>
      <w:tblPr>
        <w:tblStyle w:val="Table5"/>
        <w:tblpPr w:leftFromText="180" w:rightFromText="180" w:topFromText="180" w:bottomFromText="180" w:vertAnchor="text" w:horzAnchor="text" w:tblpX="-285" w:tblpY="0"/>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7485"/>
        <w:tblGridChange w:id="0">
          <w:tblGrid>
            <w:gridCol w:w="2445"/>
            <w:gridCol w:w="7485"/>
          </w:tblGrid>
        </w:tblGridChange>
      </w:tblGrid>
      <w:tr>
        <w:trPr>
          <w:cantSplit w:val="0"/>
          <w:trHeight w:val="255" w:hRule="atLeast"/>
          <w:tblHeader w:val="0"/>
        </w:trPr>
        <w:tc>
          <w:tcPr>
            <w:tcBorders>
              <w:top w:color="ffffff" w:space="0" w:sz="6" w:val="single"/>
              <w:left w:color="ffffff" w:space="0" w:sz="6" w:val="single"/>
              <w:bottom w:color="ffffff" w:space="0" w:sz="6" w:val="single"/>
              <w:right w:color="ffffff" w:space="0" w:sz="6" w:val="single"/>
            </w:tcBorders>
            <w:shd w:fill="388ed6" w:val="clear"/>
            <w:tcMar>
              <w:top w:w="0.0" w:type="dxa"/>
              <w:bottom w:w="0.0" w:type="dxa"/>
            </w:tcMar>
          </w:tcPr>
          <w:p w:rsidR="00000000" w:rsidDel="00000000" w:rsidP="00000000" w:rsidRDefault="00000000" w:rsidRPr="00000000" w14:paraId="00000030">
            <w:pPr>
              <w:spacing w:after="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 </w:t>
            </w:r>
          </w:p>
        </w:tc>
        <w:tc>
          <w:tcPr>
            <w:tcBorders>
              <w:top w:color="ffffff" w:space="0" w:sz="6" w:val="single"/>
              <w:left w:color="ffffff" w:space="0" w:sz="6" w:val="single"/>
              <w:bottom w:color="ffffff" w:space="0" w:sz="6" w:val="single"/>
              <w:right w:color="ffffff" w:space="0" w:sz="6" w:val="single"/>
            </w:tcBorders>
            <w:shd w:fill="388ed6" w:val="clear"/>
            <w:tcMar>
              <w:top w:w="0.0" w:type="dxa"/>
              <w:bottom w:w="0.0" w:type="dxa"/>
            </w:tcMar>
          </w:tcPr>
          <w:p w:rsidR="00000000" w:rsidDel="00000000" w:rsidP="00000000" w:rsidRDefault="00000000" w:rsidRPr="00000000" w14:paraId="00000031">
            <w:pPr>
              <w:spacing w:after="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w:t>
            </w:r>
          </w:p>
        </w:tc>
      </w:tr>
      <w:tr>
        <w:trPr>
          <w:cantSplit w:val="0"/>
          <w:trHeight w:val="240" w:hRule="atLeast"/>
          <w:tblHeader w:val="0"/>
        </w:trPr>
        <w:tc>
          <w:tcPr>
            <w:tcBorders>
              <w:top w:color="ffffff" w:space="0" w:sz="6" w:val="single"/>
              <w:left w:color="d6e4ec" w:space="0" w:sz="6" w:val="single"/>
              <w:bottom w:color="d6e4ec" w:space="0" w:sz="6" w:val="single"/>
              <w:right w:color="d6e4ec" w:space="0" w:sz="6" w:val="single"/>
            </w:tcBorders>
            <w:shd w:fill="f6fbfc" w:val="clear"/>
            <w:tcMar>
              <w:top w:w="0.0" w:type="dxa"/>
              <w:bottom w:w="0.0" w:type="dxa"/>
            </w:tcMar>
          </w:tcPr>
          <w:p w:rsidR="00000000" w:rsidDel="00000000" w:rsidP="00000000" w:rsidRDefault="00000000" w:rsidRPr="00000000" w14:paraId="00000032">
            <w:pPr>
              <w:spacing w:after="40" w:lineRule="auto"/>
              <w:jc w:val="both"/>
              <w:rPr>
                <w:rFonts w:ascii="Times New Roman" w:cs="Times New Roman" w:eastAsia="Times New Roman" w:hAnsi="Times New Roman"/>
                <w:b w:val="1"/>
                <w:bCs w:val="1"/>
                <w:color w:val="12355b"/>
                <w:sz w:val="23"/>
                <w:szCs w:val="23"/>
              </w:rPr>
            </w:pPr>
            <w:r w:rsidDel="00000000" w:rsidR="00000000" w:rsidRPr="00000000">
              <w:rPr>
                <w:rFonts w:ascii="Times New Roman" w:cs="Times New Roman" w:eastAsia="Times New Roman" w:hAnsi="Times New Roman"/>
                <w:b w:val="1"/>
                <w:bCs w:val="1"/>
                <w:color w:val="12355b"/>
                <w:sz w:val="23"/>
                <w:szCs w:val="23"/>
                <w:rtl w:val="0"/>
              </w:rPr>
              <w:t xml:space="preserve">Trial Manager</w:t>
            </w:r>
          </w:p>
        </w:tc>
        <w:tc>
          <w:tcPr>
            <w:tcBorders>
              <w:top w:color="ffffff" w:space="0" w:sz="6" w:val="single"/>
              <w:left w:color="d6e4ec" w:space="0" w:sz="6" w:val="single"/>
              <w:bottom w:color="d6e4ec" w:space="0" w:sz="6" w:val="single"/>
              <w:right w:color="d6e4ec" w:space="0" w:sz="6" w:val="single"/>
            </w:tcBorders>
            <w:shd w:fill="f6fbfc" w:val="clear"/>
            <w:tcMar>
              <w:top w:w="0.0" w:type="dxa"/>
              <w:bottom w:w="0.0" w:type="dxa"/>
            </w:tcMar>
          </w:tcPr>
          <w:p w:rsidR="00000000" w:rsidDel="00000000" w:rsidP="00000000" w:rsidRDefault="00000000" w:rsidRPr="00000000" w14:paraId="00000033">
            <w:pPr>
              <w:spacing w:after="40" w:lineRule="auto"/>
              <w:jc w:val="center"/>
              <w:rPr>
                <w:rFonts w:ascii="Times New Roman" w:cs="Times New Roman" w:eastAsia="Times New Roman" w:hAnsi="Times New Roman"/>
                <w:color w:val="12355b"/>
                <w:sz w:val="23"/>
                <w:szCs w:val="23"/>
              </w:rPr>
            </w:pPr>
            <w:r w:rsidDel="00000000" w:rsidR="00000000" w:rsidRPr="00000000">
              <w:rPr>
                <w:rFonts w:ascii="Times New Roman" w:cs="Times New Roman" w:eastAsia="Times New Roman" w:hAnsi="Times New Roman"/>
                <w:color w:val="12355b"/>
                <w:sz w:val="23"/>
                <w:szCs w:val="23"/>
                <w:rtl w:val="0"/>
              </w:rPr>
              <w:t xml:space="preserve">Manages the clinical trial workflow, creates trials, assigns doctors, enrolls patients and consults reports.</w:t>
            </w:r>
          </w:p>
        </w:tc>
      </w:tr>
      <w:tr>
        <w:trPr>
          <w:cantSplit w:val="0"/>
          <w:trHeight w:val="420" w:hRule="atLeast"/>
          <w:tblHeader w:val="0"/>
        </w:trPr>
        <w:tc>
          <w:tcPr>
            <w:tcBorders>
              <w:top w:color="d6e4ec" w:space="0" w:sz="6" w:val="single"/>
              <w:left w:color="d6e4ec" w:space="0" w:sz="6" w:val="single"/>
              <w:bottom w:color="d6e4ec" w:space="0" w:sz="6" w:val="single"/>
              <w:right w:color="d6e4ec" w:space="0" w:sz="6" w:val="single"/>
            </w:tcBorders>
            <w:shd w:fill="ffffff" w:val="clear"/>
            <w:tcMar>
              <w:top w:w="0.0" w:type="dxa"/>
              <w:bottom w:w="0.0" w:type="dxa"/>
            </w:tcMar>
          </w:tcPr>
          <w:p w:rsidR="00000000" w:rsidDel="00000000" w:rsidP="00000000" w:rsidRDefault="00000000" w:rsidRPr="00000000" w14:paraId="00000034">
            <w:pPr>
              <w:spacing w:after="40" w:lineRule="auto"/>
              <w:jc w:val="both"/>
              <w:rPr>
                <w:rFonts w:ascii="Times New Roman" w:cs="Times New Roman" w:eastAsia="Times New Roman" w:hAnsi="Times New Roman"/>
                <w:b w:val="1"/>
                <w:bCs w:val="1"/>
                <w:color w:val="12355b"/>
                <w:sz w:val="23"/>
                <w:szCs w:val="23"/>
              </w:rPr>
            </w:pPr>
            <w:r w:rsidDel="00000000" w:rsidR="00000000" w:rsidRPr="00000000">
              <w:rPr>
                <w:rFonts w:ascii="Times New Roman" w:cs="Times New Roman" w:eastAsia="Times New Roman" w:hAnsi="Times New Roman"/>
                <w:b w:val="1"/>
                <w:bCs w:val="1"/>
                <w:color w:val="12355b"/>
                <w:sz w:val="23"/>
                <w:szCs w:val="23"/>
                <w:rtl w:val="0"/>
              </w:rPr>
              <w:t xml:space="preserve">Doctor</w:t>
            </w:r>
          </w:p>
        </w:tc>
        <w:tc>
          <w:tcPr>
            <w:tcBorders>
              <w:top w:color="d6e4ec" w:space="0" w:sz="6" w:val="single"/>
              <w:left w:color="d6e4ec" w:space="0" w:sz="6" w:val="single"/>
              <w:bottom w:color="d6e4ec" w:space="0" w:sz="6" w:val="single"/>
              <w:right w:color="d6e4ec" w:space="0" w:sz="6" w:val="single"/>
            </w:tcBorders>
            <w:shd w:fill="ffffff" w:val="clear"/>
            <w:tcMar>
              <w:top w:w="0.0" w:type="dxa"/>
              <w:bottom w:w="0.0" w:type="dxa"/>
            </w:tcMar>
          </w:tcPr>
          <w:p w:rsidR="00000000" w:rsidDel="00000000" w:rsidP="00000000" w:rsidRDefault="00000000" w:rsidRPr="00000000" w14:paraId="00000035">
            <w:pPr>
              <w:spacing w:after="40" w:lineRule="auto"/>
              <w:jc w:val="center"/>
              <w:rPr>
                <w:rFonts w:ascii="Times New Roman" w:cs="Times New Roman" w:eastAsia="Times New Roman" w:hAnsi="Times New Roman"/>
                <w:color w:val="12355b"/>
                <w:sz w:val="23"/>
                <w:szCs w:val="23"/>
              </w:rPr>
            </w:pPr>
            <w:r w:rsidDel="00000000" w:rsidR="00000000" w:rsidRPr="00000000">
              <w:rPr>
                <w:rFonts w:ascii="Times New Roman" w:cs="Times New Roman" w:eastAsia="Times New Roman" w:hAnsi="Times New Roman"/>
                <w:color w:val="12355b"/>
                <w:sz w:val="23"/>
                <w:szCs w:val="23"/>
                <w:rtl w:val="0"/>
              </w:rPr>
              <w:t xml:space="preserve">Works mainly with patient information and patient descriptions.</w:t>
            </w:r>
          </w:p>
        </w:tc>
      </w:tr>
      <w:tr>
        <w:trPr>
          <w:cantSplit w:val="0"/>
          <w:trHeight w:val="240" w:hRule="atLeast"/>
          <w:tblHeader w:val="0"/>
        </w:trPr>
        <w:tc>
          <w:tcPr>
            <w:tcBorders>
              <w:top w:color="d6e4ec" w:space="0" w:sz="6" w:val="single"/>
              <w:left w:color="d6e4ec" w:space="0" w:sz="6" w:val="single"/>
              <w:bottom w:color="d6e4ec" w:space="0" w:sz="6" w:val="single"/>
              <w:right w:color="d6e4ec" w:space="0" w:sz="6" w:val="single"/>
            </w:tcBorders>
            <w:shd w:fill="f6fbfc" w:val="clear"/>
            <w:tcMar>
              <w:top w:w="0.0" w:type="dxa"/>
              <w:bottom w:w="0.0" w:type="dxa"/>
            </w:tcMar>
          </w:tcPr>
          <w:p w:rsidR="00000000" w:rsidDel="00000000" w:rsidP="00000000" w:rsidRDefault="00000000" w:rsidRPr="00000000" w14:paraId="00000036">
            <w:pPr>
              <w:spacing w:after="40" w:lineRule="auto"/>
              <w:jc w:val="both"/>
              <w:rPr>
                <w:rFonts w:ascii="Times New Roman" w:cs="Times New Roman" w:eastAsia="Times New Roman" w:hAnsi="Times New Roman"/>
                <w:b w:val="1"/>
                <w:bCs w:val="1"/>
                <w:color w:val="12355b"/>
                <w:sz w:val="23"/>
                <w:szCs w:val="23"/>
              </w:rPr>
            </w:pPr>
            <w:r w:rsidDel="00000000" w:rsidR="00000000" w:rsidRPr="00000000">
              <w:rPr>
                <w:rFonts w:ascii="Times New Roman" w:cs="Times New Roman" w:eastAsia="Times New Roman" w:hAnsi="Times New Roman"/>
                <w:b w:val="1"/>
                <w:bCs w:val="1"/>
                <w:color w:val="12355b"/>
                <w:sz w:val="23"/>
                <w:szCs w:val="23"/>
                <w:rtl w:val="0"/>
              </w:rPr>
              <w:t xml:space="preserve">Patient</w:t>
            </w:r>
          </w:p>
        </w:tc>
        <w:tc>
          <w:tcPr>
            <w:tcBorders>
              <w:top w:color="d6e4ec" w:space="0" w:sz="6" w:val="single"/>
              <w:left w:color="d6e4ec" w:space="0" w:sz="6" w:val="single"/>
              <w:bottom w:color="d6e4ec" w:space="0" w:sz="6" w:val="single"/>
              <w:right w:color="d6e4ec" w:space="0" w:sz="6" w:val="single"/>
            </w:tcBorders>
            <w:shd w:fill="f6fbfc" w:val="clear"/>
            <w:tcMar>
              <w:top w:w="0.0" w:type="dxa"/>
              <w:bottom w:w="0.0" w:type="dxa"/>
            </w:tcMar>
          </w:tcPr>
          <w:p w:rsidR="00000000" w:rsidDel="00000000" w:rsidP="00000000" w:rsidRDefault="00000000" w:rsidRPr="00000000" w14:paraId="00000037">
            <w:pPr>
              <w:spacing w:after="40" w:lineRule="auto"/>
              <w:jc w:val="center"/>
              <w:rPr>
                <w:rFonts w:ascii="Times New Roman" w:cs="Times New Roman" w:eastAsia="Times New Roman" w:hAnsi="Times New Roman"/>
                <w:color w:val="12355b"/>
                <w:sz w:val="23"/>
                <w:szCs w:val="23"/>
              </w:rPr>
            </w:pPr>
            <w:r w:rsidDel="00000000" w:rsidR="00000000" w:rsidRPr="00000000">
              <w:rPr>
                <w:rFonts w:ascii="Times New Roman" w:cs="Times New Roman" w:eastAsia="Times New Roman" w:hAnsi="Times New Roman"/>
                <w:color w:val="12355b"/>
                <w:sz w:val="23"/>
                <w:szCs w:val="23"/>
                <w:rtl w:val="0"/>
              </w:rPr>
              <w:t xml:space="preserve">Consults personal trial information and result status.</w:t>
            </w:r>
          </w:p>
        </w:tc>
      </w:tr>
      <w:tr>
        <w:trPr>
          <w:cantSplit w:val="0"/>
          <w:trHeight w:val="420" w:hRule="atLeast"/>
          <w:tblHeader w:val="0"/>
        </w:trPr>
        <w:tc>
          <w:tcPr>
            <w:tcBorders>
              <w:top w:color="d6e4ec" w:space="0" w:sz="6" w:val="single"/>
              <w:left w:color="d6e4ec" w:space="0" w:sz="6" w:val="single"/>
              <w:bottom w:color="d6e4ec" w:space="0" w:sz="6" w:val="single"/>
              <w:right w:color="d6e4ec" w:space="0" w:sz="6" w:val="single"/>
            </w:tcBorders>
            <w:shd w:fill="ffffff" w:val="clear"/>
            <w:tcMar>
              <w:top w:w="0.0" w:type="dxa"/>
              <w:bottom w:w="0.0" w:type="dxa"/>
            </w:tcMar>
          </w:tcPr>
          <w:p w:rsidR="00000000" w:rsidDel="00000000" w:rsidP="00000000" w:rsidRDefault="00000000" w:rsidRPr="00000000" w14:paraId="00000038">
            <w:pPr>
              <w:spacing w:after="40" w:lineRule="auto"/>
              <w:jc w:val="both"/>
              <w:rPr>
                <w:rFonts w:ascii="Times New Roman" w:cs="Times New Roman" w:eastAsia="Times New Roman" w:hAnsi="Times New Roman"/>
                <w:b w:val="1"/>
                <w:bCs w:val="1"/>
                <w:color w:val="12355b"/>
                <w:sz w:val="23"/>
                <w:szCs w:val="23"/>
              </w:rPr>
            </w:pPr>
            <w:r w:rsidDel="00000000" w:rsidR="00000000" w:rsidRPr="00000000">
              <w:rPr>
                <w:rFonts w:ascii="Times New Roman" w:cs="Times New Roman" w:eastAsia="Times New Roman" w:hAnsi="Times New Roman"/>
                <w:b w:val="1"/>
                <w:bCs w:val="1"/>
                <w:color w:val="12355b"/>
                <w:sz w:val="23"/>
                <w:szCs w:val="23"/>
                <w:rtl w:val="0"/>
              </w:rPr>
              <w:t xml:space="preserve">Guest</w:t>
            </w:r>
          </w:p>
        </w:tc>
        <w:tc>
          <w:tcPr>
            <w:tcBorders>
              <w:top w:color="d6e4ec" w:space="0" w:sz="6" w:val="single"/>
              <w:left w:color="d6e4ec" w:space="0" w:sz="6" w:val="single"/>
              <w:bottom w:color="d6e4ec" w:space="0" w:sz="6" w:val="single"/>
              <w:right w:color="d6e4ec" w:space="0" w:sz="6" w:val="single"/>
            </w:tcBorders>
            <w:shd w:fill="ffffff" w:val="clear"/>
            <w:tcMar>
              <w:top w:w="0.0" w:type="dxa"/>
              <w:bottom w:w="0.0" w:type="dxa"/>
            </w:tcMar>
          </w:tcPr>
          <w:p w:rsidR="00000000" w:rsidDel="00000000" w:rsidP="00000000" w:rsidRDefault="00000000" w:rsidRPr="00000000" w14:paraId="00000039">
            <w:pPr>
              <w:spacing w:after="40" w:lineRule="auto"/>
              <w:jc w:val="center"/>
              <w:rPr>
                <w:rFonts w:ascii="Times New Roman" w:cs="Times New Roman" w:eastAsia="Times New Roman" w:hAnsi="Times New Roman"/>
                <w:color w:val="12355b"/>
                <w:sz w:val="23"/>
                <w:szCs w:val="23"/>
              </w:rPr>
            </w:pPr>
            <w:r w:rsidDel="00000000" w:rsidR="00000000" w:rsidRPr="00000000">
              <w:rPr>
                <w:rFonts w:ascii="Times New Roman" w:cs="Times New Roman" w:eastAsia="Times New Roman" w:hAnsi="Times New Roman"/>
                <w:color w:val="12355b"/>
                <w:sz w:val="23"/>
                <w:szCs w:val="23"/>
                <w:rtl w:val="0"/>
              </w:rPr>
              <w:t xml:space="preserve">Accesses general information with limited permissions.</w:t>
            </w:r>
          </w:p>
        </w:tc>
      </w:tr>
    </w:tbl>
    <w:p w:rsidR="00000000" w:rsidDel="00000000" w:rsidP="00000000" w:rsidRDefault="00000000" w:rsidRPr="00000000" w14:paraId="0000003A">
      <w:pPr>
        <w:ind w:left="-283.46456692913375" w:right="-607.795275590551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helps the system stay organized because each user can only access the options related to their responsibilities.</w:t>
      </w:r>
    </w:p>
    <w:p w:rsidR="00000000" w:rsidDel="00000000" w:rsidP="00000000" w:rsidRDefault="00000000" w:rsidRPr="00000000" w14:paraId="0000003B">
      <w:pPr>
        <w:ind w:left="-283.46456692913375" w:right="-607.795275590551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left="-1440" w:right="-1440" w:firstLine="0"/>
        <w:rPr/>
      </w:pPr>
      <w:r w:rsidDel="00000000" w:rsidR="00000000" w:rsidRPr="00000000">
        <w:rPr>
          <w:rtl w:val="0"/>
        </w:rPr>
      </w:r>
    </w:p>
    <w:tbl>
      <w:tblPr>
        <w:tblStyle w:val="Table6"/>
        <w:tblpPr w:leftFromText="180" w:rightFromText="180" w:topFromText="180" w:bottomFromText="180" w:vertAnchor="text" w:horzAnchor="text" w:tblpX="-285" w:tblpY="0"/>
        <w:tblW w:w="994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45"/>
        <w:tblGridChange w:id="0">
          <w:tblGrid>
            <w:gridCol w:w="9945"/>
          </w:tblGrid>
        </w:tblGridChange>
      </w:tblGrid>
      <w:tr>
        <w:trPr>
          <w:cantSplit w:val="0"/>
          <w:trHeight w:val="450" w:hRule="atLeast"/>
          <w:tblHeader w:val="0"/>
        </w:trPr>
        <w:tc>
          <w:tcPr>
            <w:tcBorders>
              <w:top w:color="16a3a1" w:space="0" w:sz="6" w:val="single"/>
              <w:left w:color="16a3a1" w:space="0" w:sz="6" w:val="single"/>
              <w:bottom w:color="16a3a1" w:space="0" w:sz="6" w:val="single"/>
              <w:right w:color="16a3a1" w:space="0" w:sz="6" w:val="single"/>
            </w:tcBorders>
            <w:shd w:fill="1871be" w:val="clear"/>
            <w:tcMar>
              <w:top w:w="0.0" w:type="dxa"/>
              <w:bottom w:w="0.0" w:type="dxa"/>
            </w:tcMar>
          </w:tcPr>
          <w:p w:rsidR="00000000" w:rsidDel="00000000" w:rsidP="00000000" w:rsidRDefault="00000000" w:rsidRPr="00000000" w14:paraId="0000003D">
            <w:pPr>
              <w:spacing w:after="40" w:before="100" w:lineRule="auto"/>
              <w:jc w:val="center"/>
              <w:rPr>
                <w:rFonts w:ascii="Times New Roman" w:cs="Times New Roman" w:eastAsia="Times New Roman" w:hAnsi="Times New Roman"/>
                <w:b w:val="1"/>
                <w:bCs w:val="1"/>
                <w:color w:val="ffffff"/>
                <w:sz w:val="30"/>
                <w:szCs w:val="30"/>
              </w:rPr>
            </w:pPr>
            <w:r w:rsidDel="00000000" w:rsidR="00000000" w:rsidRPr="00000000">
              <w:rPr>
                <w:rFonts w:ascii="Times New Roman" w:cs="Times New Roman" w:eastAsia="Times New Roman" w:hAnsi="Times New Roman"/>
                <w:b w:val="1"/>
                <w:bCs w:val="1"/>
                <w:color w:val="ffffff"/>
                <w:sz w:val="30"/>
                <w:szCs w:val="30"/>
                <w:rtl w:val="0"/>
              </w:rPr>
              <w:t xml:space="preserve">DATA MANAGED BY THE SYSTEM </w:t>
            </w:r>
          </w:p>
        </w:tc>
      </w:tr>
    </w:tbl>
    <w:p w:rsidR="00000000" w:rsidDel="00000000" w:rsidP="00000000" w:rsidRDefault="00000000" w:rsidRPr="00000000" w14:paraId="0000003E">
      <w:pPr>
        <w:spacing w:after="240" w:before="240" w:lineRule="auto"/>
        <w:ind w:left="-566.9291338582677" w:right="-466.06299212598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Rule="auto"/>
        <w:ind w:left="-283.46456692913375" w:right="-607.795275590551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Clinical Trials Database stores different types of information related to the clinical trial process. Each type of data represents one important part of the system and helps connect the main entities.</w:t>
      </w:r>
    </w:p>
    <w:p w:rsidR="00000000" w:rsidDel="00000000" w:rsidP="00000000" w:rsidRDefault="00000000" w:rsidRPr="00000000" w14:paraId="00000040">
      <w:pPr>
        <w:ind w:left="-283.46456692913375" w:right="-607.7952755905511" w:firstLine="0"/>
        <w:jc w:val="both"/>
        <w:rPr>
          <w:rFonts w:ascii="Times New Roman" w:cs="Times New Roman" w:eastAsia="Times New Roman" w:hAnsi="Times New Roman"/>
          <w:sz w:val="6"/>
          <w:szCs w:val="6"/>
        </w:rPr>
      </w:pPr>
      <w:r w:rsidDel="00000000" w:rsidR="00000000" w:rsidRPr="00000000">
        <w:rPr>
          <w:rtl w:val="0"/>
        </w:rPr>
      </w:r>
    </w:p>
    <w:tbl>
      <w:tblPr>
        <w:tblStyle w:val="Table7"/>
        <w:tblpPr w:leftFromText="180" w:rightFromText="180" w:topFromText="180" w:bottomFromText="180" w:vertAnchor="text" w:horzAnchor="text" w:tblpX="-285" w:tblpY="0"/>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7485"/>
        <w:tblGridChange w:id="0">
          <w:tblGrid>
            <w:gridCol w:w="2445"/>
            <w:gridCol w:w="7485"/>
          </w:tblGrid>
        </w:tblGridChange>
      </w:tblGrid>
      <w:tr>
        <w:trPr>
          <w:cantSplit w:val="0"/>
          <w:trHeight w:val="255" w:hRule="atLeast"/>
          <w:tblHeader w:val="0"/>
        </w:trPr>
        <w:tc>
          <w:tcPr>
            <w:tcBorders>
              <w:top w:color="ffffff" w:space="0" w:sz="6" w:val="single"/>
              <w:left w:color="ffffff" w:space="0" w:sz="6" w:val="single"/>
              <w:bottom w:color="ffffff" w:space="0" w:sz="6" w:val="single"/>
              <w:right w:color="ffffff" w:space="0" w:sz="6" w:val="single"/>
            </w:tcBorders>
            <w:shd w:fill="388ed6" w:val="clear"/>
            <w:tcMar>
              <w:top w:w="0.0" w:type="dxa"/>
              <w:bottom w:w="0.0" w:type="dxa"/>
            </w:tcMar>
          </w:tcPr>
          <w:p w:rsidR="00000000" w:rsidDel="00000000" w:rsidP="00000000" w:rsidRDefault="00000000" w:rsidRPr="00000000" w14:paraId="00000041">
            <w:pPr>
              <w:spacing w:after="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Type </w:t>
            </w:r>
          </w:p>
        </w:tc>
        <w:tc>
          <w:tcPr>
            <w:tcBorders>
              <w:top w:color="ffffff" w:space="0" w:sz="6" w:val="single"/>
              <w:left w:color="ffffff" w:space="0" w:sz="6" w:val="single"/>
              <w:bottom w:color="ffffff" w:space="0" w:sz="6" w:val="single"/>
              <w:right w:color="ffffff" w:space="0" w:sz="6" w:val="single"/>
            </w:tcBorders>
            <w:shd w:fill="388ed6" w:val="clear"/>
            <w:tcMar>
              <w:top w:w="0.0" w:type="dxa"/>
              <w:bottom w:w="0.0" w:type="dxa"/>
            </w:tcMar>
          </w:tcPr>
          <w:p w:rsidR="00000000" w:rsidDel="00000000" w:rsidP="00000000" w:rsidRDefault="00000000" w:rsidRPr="00000000" w14:paraId="00000042">
            <w:pPr>
              <w:spacing w:after="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w:t>
            </w:r>
          </w:p>
        </w:tc>
      </w:tr>
      <w:tr>
        <w:trPr>
          <w:cantSplit w:val="0"/>
          <w:trHeight w:val="240" w:hRule="atLeast"/>
          <w:tblHeader w:val="0"/>
        </w:trPr>
        <w:tc>
          <w:tcPr>
            <w:tcBorders>
              <w:top w:color="ffffff" w:space="0" w:sz="6" w:val="single"/>
              <w:left w:color="d6e4ec" w:space="0" w:sz="6" w:val="single"/>
              <w:bottom w:color="d6e4ec" w:space="0" w:sz="6" w:val="single"/>
              <w:right w:color="d6e4ec" w:space="0" w:sz="6" w:val="single"/>
            </w:tcBorders>
            <w:shd w:fill="f6fbfc" w:val="clear"/>
            <w:tcMar>
              <w:top w:w="0.0" w:type="dxa"/>
              <w:bottom w:w="0.0" w:type="dxa"/>
            </w:tcMar>
          </w:tcPr>
          <w:p w:rsidR="00000000" w:rsidDel="00000000" w:rsidP="00000000" w:rsidRDefault="00000000" w:rsidRPr="00000000" w14:paraId="00000043">
            <w:pPr>
              <w:spacing w:after="40" w:lineRule="auto"/>
              <w:jc w:val="both"/>
              <w:rPr>
                <w:rFonts w:ascii="Times New Roman" w:cs="Times New Roman" w:eastAsia="Times New Roman" w:hAnsi="Times New Roman"/>
                <w:b w:val="1"/>
                <w:bCs w:val="1"/>
                <w:color w:val="12355b"/>
                <w:sz w:val="23"/>
                <w:szCs w:val="23"/>
              </w:rPr>
            </w:pPr>
            <w:r w:rsidDel="00000000" w:rsidR="00000000" w:rsidRPr="00000000">
              <w:rPr>
                <w:rFonts w:ascii="Times New Roman" w:cs="Times New Roman" w:eastAsia="Times New Roman" w:hAnsi="Times New Roman"/>
                <w:b w:val="1"/>
                <w:bCs w:val="1"/>
                <w:color w:val="12355b"/>
                <w:sz w:val="23"/>
                <w:szCs w:val="23"/>
                <w:rtl w:val="0"/>
              </w:rPr>
              <w:t xml:space="preserve">Trials</w:t>
            </w:r>
          </w:p>
        </w:tc>
        <w:tc>
          <w:tcPr>
            <w:tcBorders>
              <w:top w:color="ffffff" w:space="0" w:sz="6" w:val="single"/>
              <w:left w:color="d6e4ec" w:space="0" w:sz="6" w:val="single"/>
              <w:bottom w:color="d6e4ec" w:space="0" w:sz="6" w:val="single"/>
              <w:right w:color="d6e4ec" w:space="0" w:sz="6" w:val="single"/>
            </w:tcBorders>
            <w:shd w:fill="f6fbfc" w:val="clear"/>
            <w:tcMar>
              <w:top w:w="0.0" w:type="dxa"/>
              <w:bottom w:w="0.0" w:type="dxa"/>
            </w:tcMar>
          </w:tcPr>
          <w:p w:rsidR="00000000" w:rsidDel="00000000" w:rsidP="00000000" w:rsidRDefault="00000000" w:rsidRPr="00000000" w14:paraId="00000044">
            <w:pPr>
              <w:spacing w:after="40" w:lineRule="auto"/>
              <w:jc w:val="center"/>
              <w:rPr>
                <w:rFonts w:ascii="Times New Roman" w:cs="Times New Roman" w:eastAsia="Times New Roman" w:hAnsi="Times New Roman"/>
                <w:color w:val="12355b"/>
                <w:sz w:val="23"/>
                <w:szCs w:val="23"/>
              </w:rPr>
            </w:pPr>
            <w:r w:rsidDel="00000000" w:rsidR="00000000" w:rsidRPr="00000000">
              <w:rPr>
                <w:rFonts w:ascii="Times New Roman" w:cs="Times New Roman" w:eastAsia="Times New Roman" w:hAnsi="Times New Roman"/>
                <w:color w:val="12355b"/>
                <w:sz w:val="23"/>
                <w:szCs w:val="23"/>
                <w:rtl w:val="0"/>
              </w:rPr>
              <w:t xml:space="preserve">Stores the main information of each clinical study, such as name, starting date, duration, budget and target patients.</w:t>
            </w:r>
          </w:p>
        </w:tc>
      </w:tr>
      <w:tr>
        <w:trPr>
          <w:cantSplit w:val="0"/>
          <w:trHeight w:val="420" w:hRule="atLeast"/>
          <w:tblHeader w:val="0"/>
        </w:trPr>
        <w:tc>
          <w:tcPr>
            <w:tcBorders>
              <w:top w:color="d6e4ec" w:space="0" w:sz="6" w:val="single"/>
              <w:left w:color="d6e4ec" w:space="0" w:sz="6" w:val="single"/>
              <w:bottom w:color="d6e4ec" w:space="0" w:sz="6" w:val="single"/>
              <w:right w:color="d6e4ec" w:space="0" w:sz="6" w:val="single"/>
            </w:tcBorders>
            <w:shd w:fill="ffffff" w:val="clear"/>
            <w:tcMar>
              <w:top w:w="0.0" w:type="dxa"/>
              <w:bottom w:w="0.0" w:type="dxa"/>
            </w:tcMar>
          </w:tcPr>
          <w:p w:rsidR="00000000" w:rsidDel="00000000" w:rsidP="00000000" w:rsidRDefault="00000000" w:rsidRPr="00000000" w14:paraId="00000045">
            <w:pPr>
              <w:spacing w:after="40" w:lineRule="auto"/>
              <w:jc w:val="both"/>
              <w:rPr>
                <w:rFonts w:ascii="Times New Roman" w:cs="Times New Roman" w:eastAsia="Times New Roman" w:hAnsi="Times New Roman"/>
                <w:b w:val="1"/>
                <w:bCs w:val="1"/>
                <w:color w:val="12355b"/>
                <w:sz w:val="23"/>
                <w:szCs w:val="23"/>
              </w:rPr>
            </w:pPr>
            <w:r w:rsidDel="00000000" w:rsidR="00000000" w:rsidRPr="00000000">
              <w:rPr>
                <w:rFonts w:ascii="Times New Roman" w:cs="Times New Roman" w:eastAsia="Times New Roman" w:hAnsi="Times New Roman"/>
                <w:b w:val="1"/>
                <w:bCs w:val="1"/>
                <w:color w:val="12355b"/>
                <w:sz w:val="23"/>
                <w:szCs w:val="23"/>
                <w:rtl w:val="0"/>
              </w:rPr>
              <w:t xml:space="preserve">Doctors</w:t>
            </w:r>
          </w:p>
        </w:tc>
        <w:tc>
          <w:tcPr>
            <w:tcBorders>
              <w:top w:color="d6e4ec" w:space="0" w:sz="6" w:val="single"/>
              <w:left w:color="d6e4ec" w:space="0" w:sz="6" w:val="single"/>
              <w:bottom w:color="d6e4ec" w:space="0" w:sz="6" w:val="single"/>
              <w:right w:color="d6e4ec" w:space="0" w:sz="6" w:val="single"/>
            </w:tcBorders>
            <w:shd w:fill="ffffff" w:val="clear"/>
            <w:tcMar>
              <w:top w:w="0.0" w:type="dxa"/>
              <w:bottom w:w="0.0" w:type="dxa"/>
            </w:tcMar>
          </w:tcPr>
          <w:p w:rsidR="00000000" w:rsidDel="00000000" w:rsidP="00000000" w:rsidRDefault="00000000" w:rsidRPr="00000000" w14:paraId="00000046">
            <w:pPr>
              <w:spacing w:after="40" w:lineRule="auto"/>
              <w:jc w:val="center"/>
              <w:rPr>
                <w:rFonts w:ascii="Times New Roman" w:cs="Times New Roman" w:eastAsia="Times New Roman" w:hAnsi="Times New Roman"/>
                <w:color w:val="12355b"/>
                <w:sz w:val="23"/>
                <w:szCs w:val="23"/>
              </w:rPr>
            </w:pPr>
            <w:r w:rsidDel="00000000" w:rsidR="00000000" w:rsidRPr="00000000">
              <w:rPr>
                <w:rFonts w:ascii="Times New Roman" w:cs="Times New Roman" w:eastAsia="Times New Roman" w:hAnsi="Times New Roman"/>
                <w:color w:val="12355b"/>
                <w:sz w:val="23"/>
                <w:szCs w:val="23"/>
                <w:rtl w:val="0"/>
              </w:rPr>
              <w:t xml:space="preserve">Stores information about doctors and the trials they are assigned to.</w:t>
            </w:r>
          </w:p>
        </w:tc>
      </w:tr>
      <w:tr>
        <w:trPr>
          <w:cantSplit w:val="0"/>
          <w:trHeight w:val="240" w:hRule="atLeast"/>
          <w:tblHeader w:val="0"/>
        </w:trPr>
        <w:tc>
          <w:tcPr>
            <w:tcBorders>
              <w:top w:color="d6e4ec" w:space="0" w:sz="6" w:val="single"/>
              <w:left w:color="d6e4ec" w:space="0" w:sz="6" w:val="single"/>
              <w:bottom w:color="d6e4ec" w:space="0" w:sz="6" w:val="single"/>
              <w:right w:color="d6e4ec" w:space="0" w:sz="6" w:val="single"/>
            </w:tcBorders>
            <w:shd w:fill="f6fbfc" w:val="clear"/>
            <w:tcMar>
              <w:top w:w="0.0" w:type="dxa"/>
              <w:bottom w:w="0.0" w:type="dxa"/>
            </w:tcMar>
          </w:tcPr>
          <w:p w:rsidR="00000000" w:rsidDel="00000000" w:rsidP="00000000" w:rsidRDefault="00000000" w:rsidRPr="00000000" w14:paraId="00000047">
            <w:pPr>
              <w:spacing w:after="40" w:lineRule="auto"/>
              <w:jc w:val="both"/>
              <w:rPr>
                <w:rFonts w:ascii="Times New Roman" w:cs="Times New Roman" w:eastAsia="Times New Roman" w:hAnsi="Times New Roman"/>
                <w:b w:val="1"/>
                <w:bCs w:val="1"/>
                <w:color w:val="12355b"/>
                <w:sz w:val="23"/>
                <w:szCs w:val="23"/>
              </w:rPr>
            </w:pPr>
            <w:r w:rsidDel="00000000" w:rsidR="00000000" w:rsidRPr="00000000">
              <w:rPr>
                <w:rFonts w:ascii="Times New Roman" w:cs="Times New Roman" w:eastAsia="Times New Roman" w:hAnsi="Times New Roman"/>
                <w:b w:val="1"/>
                <w:bCs w:val="1"/>
                <w:color w:val="12355b"/>
                <w:sz w:val="23"/>
                <w:szCs w:val="23"/>
                <w:rtl w:val="0"/>
              </w:rPr>
              <w:t xml:space="preserve">Hospitals</w:t>
            </w:r>
          </w:p>
        </w:tc>
        <w:tc>
          <w:tcPr>
            <w:tcBorders>
              <w:top w:color="d6e4ec" w:space="0" w:sz="6" w:val="single"/>
              <w:left w:color="d6e4ec" w:space="0" w:sz="6" w:val="single"/>
              <w:bottom w:color="d6e4ec" w:space="0" w:sz="6" w:val="single"/>
              <w:right w:color="d6e4ec" w:space="0" w:sz="6" w:val="single"/>
            </w:tcBorders>
            <w:shd w:fill="f6fbfc" w:val="clear"/>
            <w:tcMar>
              <w:top w:w="0.0" w:type="dxa"/>
              <w:bottom w:w="0.0" w:type="dxa"/>
            </w:tcMar>
          </w:tcPr>
          <w:p w:rsidR="00000000" w:rsidDel="00000000" w:rsidP="00000000" w:rsidRDefault="00000000" w:rsidRPr="00000000" w14:paraId="00000048">
            <w:pPr>
              <w:spacing w:after="40" w:lineRule="auto"/>
              <w:jc w:val="center"/>
              <w:rPr>
                <w:rFonts w:ascii="Times New Roman" w:cs="Times New Roman" w:eastAsia="Times New Roman" w:hAnsi="Times New Roman"/>
                <w:color w:val="12355b"/>
                <w:sz w:val="23"/>
                <w:szCs w:val="23"/>
              </w:rPr>
            </w:pPr>
            <w:r w:rsidDel="00000000" w:rsidR="00000000" w:rsidRPr="00000000">
              <w:rPr>
                <w:rFonts w:ascii="Times New Roman" w:cs="Times New Roman" w:eastAsia="Times New Roman" w:hAnsi="Times New Roman"/>
                <w:color w:val="12355b"/>
                <w:sz w:val="23"/>
                <w:szCs w:val="23"/>
                <w:rtl w:val="0"/>
              </w:rPr>
              <w:t xml:space="preserve">Stores the hospitals involved in clinical trials.</w:t>
            </w:r>
          </w:p>
        </w:tc>
      </w:tr>
      <w:tr>
        <w:trPr>
          <w:cantSplit w:val="0"/>
          <w:trHeight w:val="420" w:hRule="atLeast"/>
          <w:tblHeader w:val="0"/>
        </w:trPr>
        <w:tc>
          <w:tcPr>
            <w:tcBorders>
              <w:top w:color="d6e4ec" w:space="0" w:sz="6" w:val="single"/>
              <w:left w:color="d6e4ec" w:space="0" w:sz="6" w:val="single"/>
              <w:bottom w:color="d6e4ec" w:space="0" w:sz="6" w:val="single"/>
              <w:right w:color="d6e4ec" w:space="0" w:sz="6" w:val="single"/>
            </w:tcBorders>
            <w:shd w:fill="ffffff" w:val="clear"/>
            <w:tcMar>
              <w:top w:w="0.0" w:type="dxa"/>
              <w:bottom w:w="0.0" w:type="dxa"/>
            </w:tcMar>
          </w:tcPr>
          <w:p w:rsidR="00000000" w:rsidDel="00000000" w:rsidP="00000000" w:rsidRDefault="00000000" w:rsidRPr="00000000" w14:paraId="00000049">
            <w:pPr>
              <w:spacing w:after="40" w:lineRule="auto"/>
              <w:jc w:val="both"/>
              <w:rPr>
                <w:rFonts w:ascii="Times New Roman" w:cs="Times New Roman" w:eastAsia="Times New Roman" w:hAnsi="Times New Roman"/>
                <w:b w:val="1"/>
                <w:bCs w:val="1"/>
                <w:color w:val="12355b"/>
                <w:sz w:val="23"/>
                <w:szCs w:val="23"/>
              </w:rPr>
            </w:pPr>
            <w:r w:rsidDel="00000000" w:rsidR="00000000" w:rsidRPr="00000000">
              <w:rPr>
                <w:rFonts w:ascii="Times New Roman" w:cs="Times New Roman" w:eastAsia="Times New Roman" w:hAnsi="Times New Roman"/>
                <w:b w:val="1"/>
                <w:bCs w:val="1"/>
                <w:color w:val="12355b"/>
                <w:sz w:val="23"/>
                <w:szCs w:val="23"/>
                <w:rtl w:val="0"/>
              </w:rPr>
              <w:t xml:space="preserve">Patients</w:t>
            </w:r>
          </w:p>
        </w:tc>
        <w:tc>
          <w:tcPr>
            <w:tcBorders>
              <w:top w:color="d6e4ec" w:space="0" w:sz="6" w:val="single"/>
              <w:left w:color="d6e4ec" w:space="0" w:sz="6" w:val="single"/>
              <w:bottom w:color="d6e4ec" w:space="0" w:sz="6" w:val="single"/>
              <w:right w:color="d6e4ec" w:space="0" w:sz="6" w:val="single"/>
            </w:tcBorders>
            <w:shd w:fill="ffffff" w:val="clear"/>
            <w:tcMar>
              <w:top w:w="0.0" w:type="dxa"/>
              <w:bottom w:w="0.0" w:type="dxa"/>
            </w:tcMar>
          </w:tcPr>
          <w:p w:rsidR="00000000" w:rsidDel="00000000" w:rsidP="00000000" w:rsidRDefault="00000000" w:rsidRPr="00000000" w14:paraId="0000004A">
            <w:pPr>
              <w:spacing w:after="40" w:lineRule="auto"/>
              <w:jc w:val="center"/>
              <w:rPr>
                <w:rFonts w:ascii="Times New Roman" w:cs="Times New Roman" w:eastAsia="Times New Roman" w:hAnsi="Times New Roman"/>
                <w:color w:val="12355b"/>
                <w:sz w:val="23"/>
                <w:szCs w:val="23"/>
              </w:rPr>
            </w:pPr>
            <w:r w:rsidDel="00000000" w:rsidR="00000000" w:rsidRPr="00000000">
              <w:rPr>
                <w:rFonts w:ascii="Times New Roman" w:cs="Times New Roman" w:eastAsia="Times New Roman" w:hAnsi="Times New Roman"/>
                <w:color w:val="12355b"/>
                <w:sz w:val="23"/>
                <w:szCs w:val="23"/>
                <w:rtl w:val="0"/>
              </w:rPr>
              <w:t xml:space="preserve">Stores patient information, results and their connection with trials and hospitals.</w:t>
            </w:r>
          </w:p>
        </w:tc>
      </w:tr>
      <w:tr>
        <w:trPr>
          <w:cantSplit w:val="0"/>
          <w:trHeight w:val="420" w:hRule="atLeast"/>
          <w:tblHeader w:val="0"/>
        </w:trPr>
        <w:tc>
          <w:tcPr>
            <w:tcBorders>
              <w:top w:color="d6e4ec" w:space="0" w:sz="6" w:val="single"/>
              <w:left w:color="d6e4ec" w:space="0" w:sz="6" w:val="single"/>
              <w:bottom w:color="d6e4ec" w:space="0" w:sz="6" w:val="single"/>
              <w:right w:color="d6e4ec" w:space="0" w:sz="6" w:val="single"/>
            </w:tcBorders>
            <w:shd w:fill="f6fbfc" w:val="clear"/>
            <w:tcMar>
              <w:top w:w="0.0" w:type="dxa"/>
              <w:bottom w:w="0.0" w:type="dxa"/>
            </w:tcMar>
          </w:tcPr>
          <w:p w:rsidR="00000000" w:rsidDel="00000000" w:rsidP="00000000" w:rsidRDefault="00000000" w:rsidRPr="00000000" w14:paraId="0000004B">
            <w:pPr>
              <w:spacing w:after="40" w:lineRule="auto"/>
              <w:jc w:val="both"/>
              <w:rPr>
                <w:rFonts w:ascii="Times New Roman" w:cs="Times New Roman" w:eastAsia="Times New Roman" w:hAnsi="Times New Roman"/>
                <w:b w:val="1"/>
                <w:bCs w:val="1"/>
                <w:color w:val="12355b"/>
                <w:sz w:val="23"/>
                <w:szCs w:val="23"/>
              </w:rPr>
            </w:pPr>
            <w:r w:rsidDel="00000000" w:rsidR="00000000" w:rsidRPr="00000000">
              <w:rPr>
                <w:rFonts w:ascii="Times New Roman" w:cs="Times New Roman" w:eastAsia="Times New Roman" w:hAnsi="Times New Roman"/>
                <w:b w:val="1"/>
                <w:bCs w:val="1"/>
                <w:color w:val="12355b"/>
                <w:sz w:val="23"/>
                <w:szCs w:val="23"/>
                <w:rtl w:val="0"/>
              </w:rPr>
              <w:t xml:space="preserve">Descriptions</w:t>
            </w:r>
          </w:p>
        </w:tc>
        <w:tc>
          <w:tcPr>
            <w:tcBorders>
              <w:top w:color="d6e4ec" w:space="0" w:sz="6" w:val="single"/>
              <w:left w:color="d6e4ec" w:space="0" w:sz="6" w:val="single"/>
              <w:bottom w:color="d6e4ec" w:space="0" w:sz="6" w:val="single"/>
              <w:right w:color="d6e4ec" w:space="0" w:sz="6" w:val="single"/>
            </w:tcBorders>
            <w:shd w:fill="f6fbfc" w:val="clear"/>
            <w:tcMar>
              <w:top w:w="0.0" w:type="dxa"/>
              <w:bottom w:w="0.0" w:type="dxa"/>
            </w:tcMar>
          </w:tcPr>
          <w:p w:rsidR="00000000" w:rsidDel="00000000" w:rsidP="00000000" w:rsidRDefault="00000000" w:rsidRPr="00000000" w14:paraId="0000004C">
            <w:pPr>
              <w:spacing w:after="40" w:lineRule="auto"/>
              <w:jc w:val="center"/>
              <w:rPr>
                <w:rFonts w:ascii="Times New Roman" w:cs="Times New Roman" w:eastAsia="Times New Roman" w:hAnsi="Times New Roman"/>
                <w:color w:val="12355b"/>
                <w:sz w:val="23"/>
                <w:szCs w:val="23"/>
              </w:rPr>
            </w:pPr>
            <w:r w:rsidDel="00000000" w:rsidR="00000000" w:rsidRPr="00000000">
              <w:rPr>
                <w:rFonts w:ascii="Times New Roman" w:cs="Times New Roman" w:eastAsia="Times New Roman" w:hAnsi="Times New Roman"/>
                <w:color w:val="12355b"/>
                <w:sz w:val="23"/>
                <w:szCs w:val="23"/>
                <w:rtl w:val="0"/>
              </w:rPr>
              <w:t xml:space="preserve">Stores medical information related to patients, such as gender and medical cause.</w:t>
            </w:r>
          </w:p>
        </w:tc>
      </w:tr>
      <w:tr>
        <w:trPr>
          <w:cantSplit w:val="0"/>
          <w:trHeight w:val="420" w:hRule="atLeast"/>
          <w:tblHeader w:val="0"/>
        </w:trPr>
        <w:tc>
          <w:tcPr>
            <w:tcBorders>
              <w:top w:color="d6e4ec" w:space="0" w:sz="6" w:val="single"/>
              <w:left w:color="d6e4ec" w:space="0" w:sz="6" w:val="single"/>
              <w:bottom w:color="d6e4ec" w:space="0" w:sz="6" w:val="single"/>
              <w:right w:color="d6e4ec" w:space="0" w:sz="6" w:val="single"/>
            </w:tcBorders>
            <w:shd w:fill="ffffff" w:val="clear"/>
            <w:tcMar>
              <w:top w:w="0.0" w:type="dxa"/>
              <w:bottom w:w="0.0" w:type="dxa"/>
            </w:tcMar>
          </w:tcPr>
          <w:p w:rsidR="00000000" w:rsidDel="00000000" w:rsidP="00000000" w:rsidRDefault="00000000" w:rsidRPr="00000000" w14:paraId="0000004D">
            <w:pPr>
              <w:spacing w:after="40" w:lineRule="auto"/>
              <w:jc w:val="both"/>
              <w:rPr>
                <w:rFonts w:ascii="Times New Roman" w:cs="Times New Roman" w:eastAsia="Times New Roman" w:hAnsi="Times New Roman"/>
                <w:b w:val="1"/>
                <w:bCs w:val="1"/>
                <w:color w:val="12355b"/>
                <w:sz w:val="23"/>
                <w:szCs w:val="23"/>
              </w:rPr>
            </w:pPr>
            <w:r w:rsidDel="00000000" w:rsidR="00000000" w:rsidRPr="00000000">
              <w:rPr>
                <w:rFonts w:ascii="Times New Roman" w:cs="Times New Roman" w:eastAsia="Times New Roman" w:hAnsi="Times New Roman"/>
                <w:b w:val="1"/>
                <w:bCs w:val="1"/>
                <w:color w:val="12355b"/>
                <w:sz w:val="23"/>
                <w:szCs w:val="23"/>
                <w:rtl w:val="0"/>
              </w:rPr>
              <w:t xml:space="preserve">Users and Roles</w:t>
            </w:r>
          </w:p>
        </w:tc>
        <w:tc>
          <w:tcPr>
            <w:tcBorders>
              <w:top w:color="d6e4ec" w:space="0" w:sz="6" w:val="single"/>
              <w:left w:color="d6e4ec" w:space="0" w:sz="6" w:val="single"/>
              <w:bottom w:color="d6e4ec" w:space="0" w:sz="6" w:val="single"/>
              <w:right w:color="d6e4ec" w:space="0" w:sz="6" w:val="single"/>
            </w:tcBorders>
            <w:shd w:fill="ffffff" w:val="clear"/>
            <w:tcMar>
              <w:top w:w="0.0" w:type="dxa"/>
              <w:bottom w:w="0.0" w:type="dxa"/>
            </w:tcMar>
          </w:tcPr>
          <w:p w:rsidR="00000000" w:rsidDel="00000000" w:rsidP="00000000" w:rsidRDefault="00000000" w:rsidRPr="00000000" w14:paraId="0000004E">
            <w:pPr>
              <w:spacing w:after="40" w:lineRule="auto"/>
              <w:jc w:val="center"/>
              <w:rPr>
                <w:rFonts w:ascii="Times New Roman" w:cs="Times New Roman" w:eastAsia="Times New Roman" w:hAnsi="Times New Roman"/>
                <w:color w:val="12355b"/>
                <w:sz w:val="23"/>
                <w:szCs w:val="23"/>
              </w:rPr>
            </w:pPr>
            <w:r w:rsidDel="00000000" w:rsidR="00000000" w:rsidRPr="00000000">
              <w:rPr>
                <w:rFonts w:ascii="Times New Roman" w:cs="Times New Roman" w:eastAsia="Times New Roman" w:hAnsi="Times New Roman"/>
                <w:color w:val="12355b"/>
                <w:sz w:val="23"/>
                <w:szCs w:val="23"/>
                <w:rtl w:val="0"/>
              </w:rPr>
              <w:t xml:space="preserve">Stores login information and controls access permissions.</w:t>
            </w:r>
          </w:p>
        </w:tc>
      </w:tr>
    </w:tbl>
    <w:p w:rsidR="00000000" w:rsidDel="00000000" w:rsidP="00000000" w:rsidRDefault="00000000" w:rsidRPr="00000000" w14:paraId="0000004F">
      <w:pPr>
        <w:ind w:left="-283.46456692913375" w:right="-607.795275590551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 structure allows the system to organize clinical trial information in a clear and connected way.</w:t>
      </w:r>
    </w:p>
    <w:p w:rsidR="00000000" w:rsidDel="00000000" w:rsidP="00000000" w:rsidRDefault="00000000" w:rsidRPr="00000000" w14:paraId="00000050">
      <w:pPr>
        <w:ind w:left="-283.46456692913375" w:right="-607.795275590551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283.46456692913375" w:right="-607.795275590551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283.46456692913375" w:right="-607.795275590551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283.46456692913375" w:right="-607.795275590551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ind w:left="-283.46456692913375" w:right="-607.795275590551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283.46456692913375" w:right="-607.795275590551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left="-1440" w:right="-1440" w:firstLine="0"/>
        <w:rPr/>
      </w:pPr>
      <w:r w:rsidDel="00000000" w:rsidR="00000000" w:rsidRPr="00000000">
        <w:rPr>
          <w:rtl w:val="0"/>
        </w:rPr>
      </w:r>
    </w:p>
    <w:tbl>
      <w:tblPr>
        <w:tblStyle w:val="Table8"/>
        <w:tblpPr w:leftFromText="180" w:rightFromText="180" w:topFromText="180" w:bottomFromText="180" w:vertAnchor="text" w:horzAnchor="text" w:tblpX="-285" w:tblpY="0"/>
        <w:tblW w:w="994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45"/>
        <w:tblGridChange w:id="0">
          <w:tblGrid>
            <w:gridCol w:w="9945"/>
          </w:tblGrid>
        </w:tblGridChange>
      </w:tblGrid>
      <w:tr>
        <w:trPr>
          <w:cantSplit w:val="0"/>
          <w:trHeight w:val="450" w:hRule="atLeast"/>
          <w:tblHeader w:val="0"/>
        </w:trPr>
        <w:tc>
          <w:tcPr>
            <w:tcBorders>
              <w:top w:color="16a3a1" w:space="0" w:sz="6" w:val="single"/>
              <w:left w:color="16a3a1" w:space="0" w:sz="6" w:val="single"/>
              <w:bottom w:color="16a3a1" w:space="0" w:sz="6" w:val="single"/>
              <w:right w:color="16a3a1" w:space="0" w:sz="6" w:val="single"/>
            </w:tcBorders>
            <w:shd w:fill="1871be" w:val="clear"/>
            <w:tcMar>
              <w:top w:w="0.0" w:type="dxa"/>
              <w:bottom w:w="0.0" w:type="dxa"/>
            </w:tcMar>
          </w:tcPr>
          <w:p w:rsidR="00000000" w:rsidDel="00000000" w:rsidP="00000000" w:rsidRDefault="00000000" w:rsidRPr="00000000" w14:paraId="00000057">
            <w:pPr>
              <w:spacing w:after="40" w:before="100" w:lineRule="auto"/>
              <w:jc w:val="center"/>
              <w:rPr>
                <w:rFonts w:ascii="Times New Roman" w:cs="Times New Roman" w:eastAsia="Times New Roman" w:hAnsi="Times New Roman"/>
                <w:b w:val="1"/>
                <w:bCs w:val="1"/>
                <w:color w:val="ffffff"/>
                <w:sz w:val="30"/>
                <w:szCs w:val="30"/>
              </w:rPr>
            </w:pPr>
            <w:r w:rsidDel="00000000" w:rsidR="00000000" w:rsidRPr="00000000">
              <w:rPr>
                <w:rFonts w:ascii="Times New Roman" w:cs="Times New Roman" w:eastAsia="Times New Roman" w:hAnsi="Times New Roman"/>
                <w:b w:val="1"/>
                <w:bCs w:val="1"/>
                <w:color w:val="ffffff"/>
                <w:sz w:val="30"/>
                <w:szCs w:val="30"/>
                <w:rtl w:val="0"/>
              </w:rPr>
              <w:t xml:space="preserve">FINAL SUMMARY </w:t>
            </w:r>
          </w:p>
        </w:tc>
      </w:tr>
    </w:tbl>
    <w:p w:rsidR="00000000" w:rsidDel="00000000" w:rsidP="00000000" w:rsidRDefault="00000000" w:rsidRPr="00000000" w14:paraId="00000058">
      <w:pPr>
        <w:spacing w:after="240" w:before="240" w:lineRule="auto"/>
        <w:ind w:left="-566.9291338582677" w:right="-466.06299212598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Rule="auto"/>
        <w:ind w:left="-283.46456692913375" w:right="-607.795275590551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Clinical Trials Database provides a structured system for organizing and consulting clinical trial information. It connects trials, patients, doctors, hospitals, patient descriptions and users in one relational database.</w:t>
      </w:r>
    </w:p>
    <w:p w:rsidR="00000000" w:rsidDel="00000000" w:rsidP="00000000" w:rsidRDefault="00000000" w:rsidRPr="00000000" w14:paraId="0000005A">
      <w:pPr>
        <w:spacing w:after="240" w:before="240" w:lineRule="auto"/>
        <w:ind w:left="-283.46456692913375" w:right="-607.795275590551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features of the system support the basic management of clinical trials, including trial management, patient enrollment, doctor assignment, hospital management, patient descriptions, searches, reports, role-based access and XML support.</w:t>
      </w:r>
    </w:p>
    <w:p w:rsidR="00000000" w:rsidDel="00000000" w:rsidP="00000000" w:rsidRDefault="00000000" w:rsidRPr="00000000" w14:paraId="0000005B">
      <w:pPr>
        <w:spacing w:after="240" w:before="240" w:lineRule="auto"/>
        <w:ind w:left="-283.46456692913375" w:right="-607.795275590551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system makes clinical trial information easier to manage and helps users access the data they need according to their role.</w:t>
      </w:r>
    </w:p>
    <w:p w:rsidR="00000000" w:rsidDel="00000000" w:rsidP="00000000" w:rsidRDefault="00000000" w:rsidRPr="00000000" w14:paraId="0000005C">
      <w:pPr>
        <w:spacing w:after="240" w:before="240" w:lineRule="auto"/>
        <w:ind w:left="-566.9291338582677" w:right="-466.062992125984" w:firstLine="0"/>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