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74AA" w14:textId="77777777" w:rsidR="002257FF" w:rsidRPr="002257FF" w:rsidRDefault="002257FF" w:rsidP="002257FF">
      <w:pPr>
        <w:jc w:val="center"/>
        <w:rPr>
          <w:rFonts w:ascii="Times New Roman" w:hAnsi="Times New Roman" w:cs="Times New Roman"/>
          <w:b/>
          <w:bCs/>
          <w:sz w:val="28"/>
          <w:szCs w:val="28"/>
        </w:rPr>
      </w:pPr>
      <w:r w:rsidRPr="002257FF">
        <w:rPr>
          <w:rFonts w:ascii="Times New Roman" w:hAnsi="Times New Roman" w:cs="Times New Roman"/>
          <w:b/>
          <w:bCs/>
          <w:sz w:val="28"/>
          <w:szCs w:val="28"/>
        </w:rPr>
        <w:t>My Reflection on Introduction to AI Literacy and Responsible Use</w:t>
      </w:r>
    </w:p>
    <w:p w14:paraId="67F342FF" w14:textId="77777777" w:rsidR="002257FF" w:rsidRPr="002257FF" w:rsidRDefault="002257FF" w:rsidP="002257FF">
      <w:pPr>
        <w:rPr>
          <w:rFonts w:ascii="Times New Roman" w:hAnsi="Times New Roman" w:cs="Times New Roman"/>
          <w:sz w:val="24"/>
          <w:szCs w:val="24"/>
        </w:rPr>
      </w:pPr>
    </w:p>
    <w:p w14:paraId="4359E06D" w14:textId="77777777" w:rsidR="002257FF" w:rsidRPr="002257FF" w:rsidRDefault="002257FF" w:rsidP="002257FF">
      <w:pPr>
        <w:ind w:firstLine="720"/>
        <w:jc w:val="both"/>
        <w:rPr>
          <w:rFonts w:ascii="Times New Roman" w:hAnsi="Times New Roman" w:cs="Times New Roman"/>
          <w:sz w:val="24"/>
          <w:szCs w:val="24"/>
        </w:rPr>
      </w:pPr>
      <w:r w:rsidRPr="002257FF">
        <w:rPr>
          <w:rFonts w:ascii="Times New Roman" w:hAnsi="Times New Roman" w:cs="Times New Roman"/>
          <w:sz w:val="24"/>
          <w:szCs w:val="24"/>
        </w:rPr>
        <w:t xml:space="preserve">Artificial intelligence has slowly become a regular part of our daily routines. By taking the course </w:t>
      </w:r>
      <w:r w:rsidRPr="002257FF">
        <w:rPr>
          <w:rFonts w:ascii="Times New Roman" w:hAnsi="Times New Roman" w:cs="Times New Roman"/>
          <w:b/>
          <w:bCs/>
          <w:sz w:val="24"/>
          <w:szCs w:val="24"/>
        </w:rPr>
        <w:t>Introduction to AI Literacy and Responsible Use</w:t>
      </w:r>
      <w:r w:rsidRPr="002257FF">
        <w:rPr>
          <w:rFonts w:ascii="Times New Roman" w:hAnsi="Times New Roman" w:cs="Times New Roman"/>
          <w:sz w:val="24"/>
          <w:szCs w:val="24"/>
        </w:rPr>
        <w:t xml:space="preserve"> offered through DICT and CHED, I gained a much clearer view of what AI is, what it means to be AI-literate, and how to use these digital tools properly and ethically. Before I started this learning program, I was just like many casual users who relied on AI without really thinking about its boundaries, proper application, or potential risks. I typically went straight to AI to look up quick answers and finish tasks without giving much thought to my approach. However, going through the five modules completely changed my perspective. I discovered that AI is not just a shortcut for fast answers; it requires thoughtful prompting, fact-checking, careful verification, personal accountability, and strong human judgment. This course taught me that true AI literacy means knowing how to use the technology, understanding why and when to use it, and being fully aware of its limits and responsibilities.</w:t>
      </w:r>
    </w:p>
    <w:p w14:paraId="6A0387A4" w14:textId="77777777" w:rsidR="002257FF" w:rsidRPr="002257FF" w:rsidRDefault="002257FF" w:rsidP="002257FF">
      <w:pPr>
        <w:ind w:firstLine="720"/>
        <w:jc w:val="both"/>
        <w:rPr>
          <w:rFonts w:ascii="Times New Roman" w:hAnsi="Times New Roman" w:cs="Times New Roman"/>
          <w:sz w:val="24"/>
          <w:szCs w:val="24"/>
        </w:rPr>
      </w:pPr>
      <w:r w:rsidRPr="002257FF">
        <w:rPr>
          <w:rFonts w:ascii="Times New Roman" w:hAnsi="Times New Roman" w:cs="Times New Roman"/>
          <w:sz w:val="24"/>
          <w:szCs w:val="24"/>
        </w:rPr>
        <w:t>The journey through the five modules offered valuable lessons on handling AI correctly. Module 1 immediately caught my interest because it allowed me to evaluate my own prompting habits based on my past experience. Initially, I thought talking to AI was as simple as asking a question and reading the output. I soon realized that communicating effectively with the tool is essential for getting useful results. I learned that instead of throwing simple questions at the system, I need to provide clear context, state my goals explicitly, and give precise directions. I also found out that getting a great response often takes multiple tries and small tweaks to the prompt. This realization was eye-opening because it showed me that prompting is a skill that grows with practice, meaning I should not give up right away when an answer falls short, but instead figure out what went wrong and try again.</w:t>
      </w:r>
    </w:p>
    <w:p w14:paraId="24779AD0" w14:textId="77777777" w:rsidR="002257FF" w:rsidRDefault="002257FF" w:rsidP="002257FF">
      <w:pPr>
        <w:ind w:firstLine="720"/>
        <w:jc w:val="both"/>
        <w:rPr>
          <w:rFonts w:ascii="Times New Roman" w:hAnsi="Times New Roman" w:cs="Times New Roman"/>
          <w:sz w:val="24"/>
          <w:szCs w:val="24"/>
        </w:rPr>
      </w:pPr>
      <w:r w:rsidRPr="002257FF">
        <w:rPr>
          <w:rFonts w:ascii="Times New Roman" w:hAnsi="Times New Roman" w:cs="Times New Roman"/>
          <w:sz w:val="24"/>
          <w:szCs w:val="24"/>
        </w:rPr>
        <w:t>Modules 2 and 3 opened my eyes to the reality that responsible AI use goes far beyond gathering answers and checking if they look right. These sections introduced important concepts like hallucinations, confabulations, verification, and the Generate to Check to Verify to Decide framework. A major takeaway for me was that Generative AI should never be blindly trusted as an absolute source of truth, even when the output looks convincing, polished, and well-organized. I learned that every response needs to be checked, backed by evidence, and carefully evaluated before I decide to use it. Module 3 introduced the SIFT method, giving me a practical strategy to look for reliable outside sources whenever I feel doubtful about AI-generated information. Furthermore, I learned that AI outputs can sometimes be biased, incomplete, or completely incorrect, and they can even generate hyper-realistic fake images, audio, and videos. I also realized the importance of respecting copyright and intellectual property laws, since AI can occasionally reproduce protected code or written material. These lessons completely changed how I look at AI responses, teaching me to always question the underlying evidence and fitness of the content for my specific needs.</w:t>
      </w:r>
    </w:p>
    <w:p w14:paraId="221DF832" w14:textId="77777777" w:rsidR="002257FF" w:rsidRPr="002257FF" w:rsidRDefault="002257FF" w:rsidP="002257FF">
      <w:pPr>
        <w:ind w:firstLine="720"/>
        <w:jc w:val="both"/>
        <w:rPr>
          <w:rFonts w:ascii="Times New Roman" w:hAnsi="Times New Roman" w:cs="Times New Roman"/>
          <w:sz w:val="24"/>
          <w:szCs w:val="24"/>
        </w:rPr>
      </w:pPr>
    </w:p>
    <w:p w14:paraId="1B7AD72F" w14:textId="77777777" w:rsidR="002257FF" w:rsidRPr="002257FF" w:rsidRDefault="002257FF" w:rsidP="002257FF">
      <w:pPr>
        <w:ind w:firstLine="720"/>
        <w:jc w:val="both"/>
        <w:rPr>
          <w:rFonts w:ascii="Times New Roman" w:hAnsi="Times New Roman" w:cs="Times New Roman"/>
          <w:sz w:val="24"/>
          <w:szCs w:val="24"/>
        </w:rPr>
      </w:pPr>
      <w:r w:rsidRPr="002257FF">
        <w:rPr>
          <w:rFonts w:ascii="Times New Roman" w:hAnsi="Times New Roman" w:cs="Times New Roman"/>
          <w:sz w:val="24"/>
          <w:szCs w:val="24"/>
        </w:rPr>
        <w:lastRenderedPageBreak/>
        <w:t>Moving forward to Modules 4 and 5, the focus shifted toward making ethical choices and understanding broader impacts. Module 4 emphasized human judgment, digital privacy, copyright, and bias, teaching me to be cautious about the personal or sensitive data I type into AI platforms to protect my privacy and avoid legal trouble. It also reinforced the rule that I must rely on my own thinking rather than surrendering all decision-making power to a machine. Module 5 explored how AI affects learning, the workplace, and my future career through automation, which handles tasks with minimal human intervention, and augmentation, which enhances human capabilities. This module helped me see that preparing for an AI-driven future requires sharpening human skills like critical thinking, creativity, problem-solving, adaptability, and continuous learning. Blending AI's speed with human oversight showed me that AI is not meant to do everything for me; rather, it is a collaborator that lightens my workload while leaving room for my own evaluation, context-understanding, and responsible choice-making.</w:t>
      </w:r>
    </w:p>
    <w:p w14:paraId="529DF3B3" w14:textId="77777777" w:rsidR="002257FF" w:rsidRPr="002257FF" w:rsidRDefault="002257FF" w:rsidP="002257FF">
      <w:pPr>
        <w:ind w:firstLine="720"/>
        <w:jc w:val="both"/>
        <w:rPr>
          <w:rFonts w:ascii="Times New Roman" w:hAnsi="Times New Roman" w:cs="Times New Roman"/>
          <w:sz w:val="24"/>
          <w:szCs w:val="24"/>
        </w:rPr>
      </w:pPr>
      <w:r w:rsidRPr="002257FF">
        <w:rPr>
          <w:rFonts w:ascii="Times New Roman" w:hAnsi="Times New Roman" w:cs="Times New Roman"/>
          <w:sz w:val="24"/>
          <w:szCs w:val="24"/>
        </w:rPr>
        <w:t>Looking back, I am genuinely grateful for this course because it transformed my relationship with artificial intelligence. I used to see AI as just a handy tool for finding facts and finishing homework, but now I recognize that proper use demands mindfulness regarding communication, verification, privacy, copyright, and ethics every single time. I now understand that while AI is incredibly powerful, it has distinct boundaries, and I remain entirely accountable for the choices I make using its outputs. Moving ahead, I will carry these lessons into my studies and future profession, ensuring I reap the benefits of technology while staying mindful of its limits. Ultimately, being AI-literate is not about knowing everything there is to know about machines, but knowing when and how to apply them wisely while keeping my own critical thinking alive.</w:t>
      </w:r>
    </w:p>
    <w:p w14:paraId="09AC133B" w14:textId="77777777" w:rsidR="00386395" w:rsidRPr="002257FF" w:rsidRDefault="00386395" w:rsidP="002257FF">
      <w:pPr>
        <w:jc w:val="both"/>
        <w:rPr>
          <w:rFonts w:ascii="Times New Roman" w:hAnsi="Times New Roman" w:cs="Times New Roman"/>
          <w:sz w:val="24"/>
          <w:szCs w:val="24"/>
        </w:rPr>
      </w:pPr>
    </w:p>
    <w:sectPr w:rsidR="00386395" w:rsidRPr="002257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7FF"/>
    <w:rsid w:val="002257FF"/>
    <w:rsid w:val="00386395"/>
    <w:rsid w:val="00504507"/>
    <w:rsid w:val="00AF70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DCFD8"/>
  <w15:chartTrackingRefBased/>
  <w15:docId w15:val="{7EB8D4CB-51B1-4C37-80DE-589A2524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7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7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7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7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7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7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7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7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7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7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7FF"/>
    <w:rPr>
      <w:rFonts w:eastAsiaTheme="majorEastAsia" w:cstheme="majorBidi"/>
      <w:color w:val="272727" w:themeColor="text1" w:themeTint="D8"/>
    </w:rPr>
  </w:style>
  <w:style w:type="paragraph" w:styleId="Title">
    <w:name w:val="Title"/>
    <w:basedOn w:val="Normal"/>
    <w:next w:val="Normal"/>
    <w:link w:val="TitleChar"/>
    <w:uiPriority w:val="10"/>
    <w:qFormat/>
    <w:rsid w:val="00225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7FF"/>
    <w:pPr>
      <w:spacing w:before="160"/>
      <w:jc w:val="center"/>
    </w:pPr>
    <w:rPr>
      <w:i/>
      <w:iCs/>
      <w:color w:val="404040" w:themeColor="text1" w:themeTint="BF"/>
    </w:rPr>
  </w:style>
  <w:style w:type="character" w:customStyle="1" w:styleId="QuoteChar">
    <w:name w:val="Quote Char"/>
    <w:basedOn w:val="DefaultParagraphFont"/>
    <w:link w:val="Quote"/>
    <w:uiPriority w:val="29"/>
    <w:rsid w:val="002257FF"/>
    <w:rPr>
      <w:i/>
      <w:iCs/>
      <w:color w:val="404040" w:themeColor="text1" w:themeTint="BF"/>
    </w:rPr>
  </w:style>
  <w:style w:type="paragraph" w:styleId="ListParagraph">
    <w:name w:val="List Paragraph"/>
    <w:basedOn w:val="Normal"/>
    <w:uiPriority w:val="34"/>
    <w:qFormat/>
    <w:rsid w:val="002257FF"/>
    <w:pPr>
      <w:ind w:left="720"/>
      <w:contextualSpacing/>
    </w:pPr>
  </w:style>
  <w:style w:type="character" w:styleId="IntenseEmphasis">
    <w:name w:val="Intense Emphasis"/>
    <w:basedOn w:val="DefaultParagraphFont"/>
    <w:uiPriority w:val="21"/>
    <w:qFormat/>
    <w:rsid w:val="002257FF"/>
    <w:rPr>
      <w:i/>
      <w:iCs/>
      <w:color w:val="2F5496" w:themeColor="accent1" w:themeShade="BF"/>
    </w:rPr>
  </w:style>
  <w:style w:type="paragraph" w:styleId="IntenseQuote">
    <w:name w:val="Intense Quote"/>
    <w:basedOn w:val="Normal"/>
    <w:next w:val="Normal"/>
    <w:link w:val="IntenseQuoteChar"/>
    <w:uiPriority w:val="30"/>
    <w:qFormat/>
    <w:rsid w:val="002257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7FF"/>
    <w:rPr>
      <w:i/>
      <w:iCs/>
      <w:color w:val="2F5496" w:themeColor="accent1" w:themeShade="BF"/>
    </w:rPr>
  </w:style>
  <w:style w:type="character" w:styleId="IntenseReference">
    <w:name w:val="Intense Reference"/>
    <w:basedOn w:val="DefaultParagraphFont"/>
    <w:uiPriority w:val="32"/>
    <w:qFormat/>
    <w:rsid w:val="002257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780</Words>
  <Characters>4450</Characters>
  <Application>Microsoft Office Word</Application>
  <DocSecurity>0</DocSecurity>
  <Lines>37</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1</cp:revision>
  <dcterms:created xsi:type="dcterms:W3CDTF">2026-09-21T10:04:00Z</dcterms:created>
  <dcterms:modified xsi:type="dcterms:W3CDTF">2026-09-21T10:13:00Z</dcterms:modified>
</cp:coreProperties>
</file>