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Léna BAILLET -  Alice DEMONFAUCON - Louis GREINER - Myriem KHAL - Lucas STALLKNECHT</w:t>
      </w:r>
    </w:p>
    <w:p w:rsidR="00000000" w:rsidDel="00000000" w:rsidP="00000000" w:rsidRDefault="00000000" w:rsidRPr="00000000" w14:paraId="00000003">
      <w:pPr>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5">
      <w:pPr>
        <w:spacing w:after="240" w:before="240" w:lineRule="auto"/>
        <w:jc w:val="center"/>
        <w:rPr>
          <w:rFonts w:ascii="Nunito" w:cs="Nunito" w:eastAsia="Nunito" w:hAnsi="Nunito"/>
          <w:b w:val="1"/>
        </w:rPr>
      </w:pPr>
      <w:r w:rsidDel="00000000" w:rsidR="00000000" w:rsidRPr="00000000">
        <w:rPr>
          <w:rFonts w:ascii="Montserrat" w:cs="Montserrat" w:eastAsia="Montserrat" w:hAnsi="Montserrat"/>
          <w:color w:val="4a86e8"/>
          <w:sz w:val="48"/>
          <w:szCs w:val="48"/>
          <w:rtl w:val="0"/>
        </w:rPr>
        <w:t xml:space="preserve">LO21 </w:t>
      </w:r>
      <w:r w:rsidDel="00000000" w:rsidR="00000000" w:rsidRPr="00000000">
        <w:rPr>
          <w:rFonts w:ascii="Montserrat" w:cs="Montserrat" w:eastAsia="Montserrat" w:hAnsi="Montserrat"/>
          <w:b w:val="1"/>
          <w:color w:val="4a86e8"/>
          <w:sz w:val="48"/>
          <w:szCs w:val="48"/>
          <w:rtl w:val="0"/>
        </w:rPr>
        <w:t xml:space="preserve">Projet Splendor - Rapport 3</w:t>
      </w:r>
      <w:r w:rsidDel="00000000" w:rsidR="00000000" w:rsidRPr="00000000">
        <w:rPr>
          <w:rtl w:val="0"/>
        </w:rPr>
      </w:r>
    </w:p>
    <w:p w:rsidR="00000000" w:rsidDel="00000000" w:rsidP="00000000" w:rsidRDefault="00000000" w:rsidRPr="00000000" w14:paraId="00000006">
      <w:pPr>
        <w:spacing w:line="240" w:lineRule="auto"/>
        <w:jc w:val="center"/>
        <w:rPr>
          <w:rFonts w:ascii="Comfortaa" w:cs="Comfortaa" w:eastAsia="Comfortaa" w:hAnsi="Comfortaa"/>
          <w:b w:val="1"/>
          <w:color w:val="4a86e8"/>
          <w:sz w:val="48"/>
          <w:szCs w:val="48"/>
        </w:rPr>
      </w:pPr>
      <w:r w:rsidDel="00000000" w:rsidR="00000000" w:rsidRPr="00000000">
        <w:rPr>
          <w:rtl w:val="0"/>
        </w:rPr>
      </w:r>
    </w:p>
    <w:p w:rsidR="00000000" w:rsidDel="00000000" w:rsidP="00000000" w:rsidRDefault="00000000" w:rsidRPr="00000000" w14:paraId="00000007">
      <w:pPr>
        <w:spacing w:line="240" w:lineRule="auto"/>
        <w:jc w:val="center"/>
        <w:rPr>
          <w:rFonts w:ascii="Comfortaa" w:cs="Comfortaa" w:eastAsia="Comfortaa" w:hAnsi="Comfortaa"/>
          <w:b w:val="1"/>
          <w:color w:val="4a86e8"/>
          <w:sz w:val="48"/>
          <w:szCs w:val="48"/>
        </w:rPr>
      </w:pPr>
      <w:r w:rsidDel="00000000" w:rsidR="00000000" w:rsidRPr="00000000">
        <w:rPr>
          <w:rtl w:val="0"/>
        </w:rPr>
      </w:r>
    </w:p>
    <w:p w:rsidR="00000000" w:rsidDel="00000000" w:rsidP="00000000" w:rsidRDefault="00000000" w:rsidRPr="00000000" w14:paraId="00000008">
      <w:pPr>
        <w:spacing w:line="240" w:lineRule="auto"/>
        <w:jc w:val="center"/>
        <w:rPr>
          <w:rFonts w:ascii="Comfortaa" w:cs="Comfortaa" w:eastAsia="Comfortaa" w:hAnsi="Comfortaa"/>
          <w:sz w:val="48"/>
          <w:szCs w:val="48"/>
        </w:rPr>
      </w:pPr>
      <w:r w:rsidDel="00000000" w:rsidR="00000000" w:rsidRPr="00000000">
        <w:rPr>
          <w:rFonts w:ascii="Comfortaa" w:cs="Comfortaa" w:eastAsia="Comfortaa" w:hAnsi="Comfortaa"/>
          <w:sz w:val="48"/>
          <w:szCs w:val="48"/>
          <w:rtl w:val="0"/>
        </w:rPr>
        <w:t xml:space="preserve">Application de jeu de société en C++</w:t>
      </w:r>
    </w:p>
    <w:p w:rsidR="00000000" w:rsidDel="00000000" w:rsidP="00000000" w:rsidRDefault="00000000" w:rsidRPr="00000000" w14:paraId="00000009">
      <w:pPr>
        <w:spacing w:line="240" w:lineRule="auto"/>
        <w:jc w:val="left"/>
        <w:rPr>
          <w:rFonts w:ascii="Montserrat" w:cs="Montserrat" w:eastAsia="Montserrat" w:hAnsi="Montserrat"/>
          <w:b w:val="1"/>
          <w:i w:val="1"/>
          <w:color w:val="666666"/>
          <w:sz w:val="52"/>
          <w:szCs w:val="52"/>
        </w:rPr>
      </w:pPr>
      <w:r w:rsidDel="00000000" w:rsidR="00000000" w:rsidRPr="00000000">
        <w:rPr>
          <w:rtl w:val="0"/>
        </w:rPr>
      </w:r>
    </w:p>
    <w:p w:rsidR="00000000" w:rsidDel="00000000" w:rsidP="00000000" w:rsidRDefault="00000000" w:rsidRPr="00000000" w14:paraId="0000000A">
      <w:pPr>
        <w:spacing w:line="240" w:lineRule="auto"/>
        <w:jc w:val="center"/>
        <w:rPr>
          <w:rFonts w:ascii="Montserrat" w:cs="Montserrat" w:eastAsia="Montserrat" w:hAnsi="Montserrat"/>
          <w:b w:val="1"/>
          <w:i w:val="1"/>
          <w:color w:val="666666"/>
          <w:sz w:val="52"/>
          <w:szCs w:val="52"/>
        </w:rPr>
      </w:pPr>
      <w:r w:rsidDel="00000000" w:rsidR="00000000" w:rsidRPr="00000000">
        <w:rPr>
          <w:rFonts w:ascii="Montserrat" w:cs="Montserrat" w:eastAsia="Montserrat" w:hAnsi="Montserrat"/>
          <w:b w:val="1"/>
          <w:i w:val="1"/>
          <w:color w:val="666666"/>
          <w:sz w:val="52"/>
          <w:szCs w:val="52"/>
          <w:rtl w:val="0"/>
        </w:rPr>
        <w:t xml:space="preserve">P21</w:t>
      </w:r>
    </w:p>
    <w:p w:rsidR="00000000" w:rsidDel="00000000" w:rsidP="00000000" w:rsidRDefault="00000000" w:rsidRPr="00000000" w14:paraId="0000000B">
      <w:pPr>
        <w:spacing w:line="240" w:lineRule="auto"/>
        <w:rPr>
          <w:rFonts w:ascii="Montserrat" w:cs="Montserrat" w:eastAsia="Montserrat" w:hAnsi="Montserrat"/>
          <w:b w:val="1"/>
          <w:i w:val="1"/>
          <w:color w:val="666666"/>
          <w:sz w:val="52"/>
          <w:szCs w:val="52"/>
        </w:rPr>
      </w:pPr>
      <w:r w:rsidDel="00000000" w:rsidR="00000000" w:rsidRPr="00000000">
        <w:rPr>
          <w:rtl w:val="0"/>
        </w:rPr>
      </w:r>
    </w:p>
    <w:p w:rsidR="00000000" w:rsidDel="00000000" w:rsidP="00000000" w:rsidRDefault="00000000" w:rsidRPr="00000000" w14:paraId="0000000C">
      <w:pPr>
        <w:spacing w:line="240" w:lineRule="auto"/>
        <w:rPr>
          <w:rFonts w:ascii="Montserrat" w:cs="Montserrat" w:eastAsia="Montserrat" w:hAnsi="Montserrat"/>
          <w:b w:val="1"/>
          <w:i w:val="1"/>
          <w:color w:val="666666"/>
          <w:sz w:val="52"/>
          <w:szCs w:val="52"/>
        </w:rPr>
      </w:pPr>
      <w:r w:rsidDel="00000000" w:rsidR="00000000" w:rsidRPr="00000000">
        <w:rPr>
          <w:rtl w:val="0"/>
        </w:rPr>
      </w:r>
    </w:p>
    <w:p w:rsidR="00000000" w:rsidDel="00000000" w:rsidP="00000000" w:rsidRDefault="00000000" w:rsidRPr="00000000" w14:paraId="0000000D">
      <w:pPr>
        <w:pStyle w:val="Heading1"/>
        <w:spacing w:after="0" w:before="0" w:line="240" w:lineRule="auto"/>
        <w:jc w:val="center"/>
        <w:rPr>
          <w:rFonts w:ascii="Comfortaa" w:cs="Comfortaa" w:eastAsia="Comfortaa" w:hAnsi="Comfortaa"/>
          <w:color w:val="1155cc"/>
          <w:sz w:val="28"/>
          <w:szCs w:val="28"/>
        </w:rPr>
      </w:pPr>
      <w:bookmarkStart w:colFirst="0" w:colLast="0" w:name="_heading=h.2et92p0" w:id="0"/>
      <w:bookmarkEnd w:id="0"/>
      <w:r w:rsidDel="00000000" w:rsidR="00000000" w:rsidRPr="00000000">
        <w:rPr>
          <w:rFonts w:ascii="Montserrat" w:cs="Montserrat" w:eastAsia="Montserrat" w:hAnsi="Montserrat"/>
          <w:b w:val="1"/>
          <w:i w:val="1"/>
          <w:color w:val="666666"/>
          <w:sz w:val="52"/>
          <w:szCs w:val="52"/>
        </w:rPr>
        <w:drawing>
          <wp:inline distB="114300" distT="114300" distL="114300" distR="114300">
            <wp:extent cx="5731200" cy="2565400"/>
            <wp:effectExtent b="0" l="0" r="0" t="0"/>
            <wp:docPr id="3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2565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spacing w:after="0" w:before="0" w:line="240" w:lineRule="auto"/>
        <w:jc w:val="center"/>
        <w:rPr>
          <w:rFonts w:ascii="Comfortaa" w:cs="Comfortaa" w:eastAsia="Comfortaa" w:hAnsi="Comfortaa"/>
          <w:b w:val="1"/>
          <w:color w:val="4a86e8"/>
          <w:sz w:val="28"/>
          <w:szCs w:val="28"/>
        </w:rPr>
      </w:pPr>
      <w:bookmarkStart w:colFirst="0" w:colLast="0" w:name="_heading=h.tyjcwt" w:id="1"/>
      <w:bookmarkEnd w:id="1"/>
      <w:r w:rsidDel="00000000" w:rsidR="00000000" w:rsidRPr="00000000">
        <w:rPr>
          <w:rFonts w:ascii="Comfortaa" w:cs="Comfortaa" w:eastAsia="Comfortaa" w:hAnsi="Comfortaa"/>
          <w:b w:val="1"/>
          <w:color w:val="4a86e8"/>
          <w:sz w:val="28"/>
          <w:szCs w:val="28"/>
          <w:rtl w:val="0"/>
        </w:rPr>
        <w:t xml:space="preserve">TABLE DES MATIÈRES</w:t>
      </w:r>
    </w:p>
    <w:p w:rsidR="00000000" w:rsidDel="00000000" w:rsidP="00000000" w:rsidRDefault="00000000" w:rsidRPr="00000000" w14:paraId="0000000F">
      <w:pPr>
        <w:spacing w:line="240" w:lineRule="auto"/>
        <w:ind w:firstLine="720"/>
        <w:jc w:val="both"/>
        <w:rPr>
          <w:rFonts w:ascii="Nunito" w:cs="Nunito" w:eastAsia="Nunito" w:hAnsi="Nunito"/>
        </w:rPr>
      </w:pPr>
      <w:r w:rsidDel="00000000" w:rsidR="00000000" w:rsidRPr="00000000">
        <w:rPr>
          <w:rtl w:val="0"/>
        </w:rPr>
      </w:r>
    </w:p>
    <w:p w:rsidR="00000000" w:rsidDel="00000000" w:rsidP="00000000" w:rsidRDefault="00000000" w:rsidRPr="00000000" w14:paraId="00000010">
      <w:pPr>
        <w:pStyle w:val="Heading2"/>
        <w:spacing w:after="0" w:before="0" w:line="240" w:lineRule="auto"/>
        <w:jc w:val="center"/>
        <w:rPr>
          <w:rFonts w:ascii="Comfortaa" w:cs="Comfortaa" w:eastAsia="Comfortaa" w:hAnsi="Comfortaa"/>
          <w:sz w:val="22"/>
          <w:szCs w:val="22"/>
        </w:rPr>
      </w:pPr>
      <w:bookmarkStart w:colFirst="0" w:colLast="0" w:name="_heading=h.3dy6vkm"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025.511811023624"/>
            </w:tabs>
            <w:spacing w:before="80" w:line="240" w:lineRule="auto"/>
            <w:ind w:left="0" w:firstLine="0"/>
            <w:rPr>
              <w:rFonts w:ascii="Comfortaa" w:cs="Comfortaa" w:eastAsia="Comfortaa" w:hAnsi="Comforta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tyjcwt">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TABLE DES MATIÈRES</w:t>
            </w:r>
          </w:hyperlink>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720" w:firstLine="0"/>
            <w:rPr>
              <w:rFonts w:ascii="Comfortaa" w:cs="Comfortaa" w:eastAsia="Comfortaa" w:hAnsi="Comfortaa"/>
              <w:b w:val="1"/>
              <w:i w:val="0"/>
              <w:smallCaps w:val="0"/>
              <w:strike w:val="0"/>
              <w:color w:val="000000"/>
              <w:sz w:val="22"/>
              <w:szCs w:val="22"/>
              <w:u w:val="none"/>
              <w:shd w:fill="auto" w:val="clear"/>
              <w:vertAlign w:val="baseline"/>
            </w:rPr>
          </w:pPr>
          <w:hyperlink w:anchor="_heading=h.17dp8vu">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1.  TÂCHES FINIES</w:t>
            </w:r>
          </w:hyperlink>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720" w:firstLine="0"/>
            <w:rPr>
              <w:rFonts w:ascii="Comfortaa" w:cs="Comfortaa" w:eastAsia="Comfortaa" w:hAnsi="Comfortaa"/>
              <w:b w:val="1"/>
              <w:i w:val="0"/>
              <w:smallCaps w:val="0"/>
              <w:strike w:val="0"/>
              <w:color w:val="000000"/>
              <w:sz w:val="22"/>
              <w:szCs w:val="22"/>
              <w:u w:val="none"/>
              <w:shd w:fill="auto" w:val="clear"/>
              <w:vertAlign w:val="baseline"/>
            </w:rPr>
          </w:pPr>
          <w:hyperlink w:anchor="_heading=h.o8bpa9ucb2i1">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2.  TÂCHES EN COURS</w:t>
            </w:r>
          </w:hyperlink>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_heading=h.o8bpa9ucb2i1 \h </w:instrText>
            <w:fldChar w:fldCharType="separate"/>
          </w:r>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720" w:firstLine="0"/>
            <w:rPr>
              <w:rFonts w:ascii="Comfortaa" w:cs="Comfortaa" w:eastAsia="Comfortaa" w:hAnsi="Comfortaa"/>
              <w:b w:val="1"/>
              <w:i w:val="0"/>
              <w:smallCaps w:val="0"/>
              <w:strike w:val="0"/>
              <w:color w:val="000000"/>
              <w:sz w:val="22"/>
              <w:szCs w:val="22"/>
              <w:u w:val="none"/>
              <w:shd w:fill="auto" w:val="clear"/>
              <w:vertAlign w:val="baseline"/>
            </w:rPr>
          </w:pPr>
          <w:hyperlink w:anchor="_heading=h.3keumm749tew">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3.  TÂCHES FUTURES</w:t>
            </w:r>
          </w:hyperlink>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_heading=h.3keumm749tew \h </w:instrText>
            <w:fldChar w:fldCharType="separate"/>
          </w:r>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720" w:firstLine="0"/>
            <w:rPr>
              <w:rFonts w:ascii="Comfortaa" w:cs="Comfortaa" w:eastAsia="Comfortaa" w:hAnsi="Comfortaa"/>
              <w:b w:val="1"/>
              <w:i w:val="0"/>
              <w:smallCaps w:val="0"/>
              <w:strike w:val="0"/>
              <w:color w:val="000000"/>
              <w:sz w:val="22"/>
              <w:szCs w:val="22"/>
              <w:u w:val="none"/>
              <w:shd w:fill="auto" w:val="clear"/>
              <w:vertAlign w:val="baseline"/>
            </w:rPr>
          </w:pPr>
          <w:hyperlink w:anchor="_heading=h.1n5cuwvfju5g">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4.  TÂCHES BONUS</w:t>
            </w:r>
          </w:hyperlink>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_heading=h.1n5cuwvfju5g \h </w:instrText>
            <w:fldChar w:fldCharType="separate"/>
          </w:r>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after="80" w:before="200" w:line="240" w:lineRule="auto"/>
            <w:ind w:left="720" w:firstLine="0"/>
            <w:rPr>
              <w:rFonts w:ascii="Comfortaa" w:cs="Comfortaa" w:eastAsia="Comfortaa" w:hAnsi="Comfortaa"/>
              <w:b w:val="1"/>
              <w:i w:val="0"/>
              <w:smallCaps w:val="0"/>
              <w:strike w:val="0"/>
              <w:color w:val="000000"/>
              <w:sz w:val="22"/>
              <w:szCs w:val="22"/>
              <w:u w:val="none"/>
              <w:shd w:fill="auto" w:val="clear"/>
              <w:vertAlign w:val="baseline"/>
            </w:rPr>
          </w:pPr>
          <w:hyperlink w:anchor="_heading=h.49x2ik5">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5.  CONTACTS</w:t>
            </w:r>
          </w:hyperlink>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pStyle w:val="Heading1"/>
        <w:spacing w:after="0" w:before="0" w:line="240" w:lineRule="auto"/>
        <w:jc w:val="center"/>
        <w:rPr>
          <w:rFonts w:ascii="Comfortaa" w:cs="Comfortaa" w:eastAsia="Comfortaa" w:hAnsi="Comfortaa"/>
          <w:b w:val="1"/>
          <w:color w:val="1155cc"/>
          <w:sz w:val="28"/>
          <w:szCs w:val="28"/>
        </w:rPr>
      </w:pPr>
      <w:bookmarkStart w:colFirst="0" w:colLast="0" w:name="_heading=h.l7ssyw3im4d9" w:id="3"/>
      <w:bookmarkEnd w:id="3"/>
      <w:r w:rsidDel="00000000" w:rsidR="00000000" w:rsidRPr="00000000">
        <w:rPr>
          <w:rtl w:val="0"/>
        </w:rPr>
      </w:r>
    </w:p>
    <w:p w:rsidR="00000000" w:rsidDel="00000000" w:rsidP="00000000" w:rsidRDefault="00000000" w:rsidRPr="00000000" w14:paraId="00000018">
      <w:pPr>
        <w:pStyle w:val="Heading1"/>
        <w:spacing w:after="0" w:before="0" w:line="240" w:lineRule="auto"/>
        <w:jc w:val="left"/>
        <w:rPr>
          <w:rFonts w:ascii="Comfortaa" w:cs="Comfortaa" w:eastAsia="Comfortaa" w:hAnsi="Comfortaa"/>
          <w:b w:val="1"/>
          <w:color w:val="60c032"/>
          <w:sz w:val="28"/>
          <w:szCs w:val="28"/>
        </w:rPr>
      </w:pPr>
      <w:bookmarkStart w:colFirst="0" w:colLast="0" w:name="_heading=h.2s8eyo1" w:id="4"/>
      <w:bookmarkEnd w:id="4"/>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spacing w:after="0" w:before="0" w:line="240" w:lineRule="auto"/>
        <w:jc w:val="left"/>
        <w:rPr>
          <w:rFonts w:ascii="Comfortaa" w:cs="Comfortaa" w:eastAsia="Comfortaa" w:hAnsi="Comfortaa"/>
          <w:b w:val="1"/>
          <w:color w:val="60c032"/>
          <w:sz w:val="28"/>
          <w:szCs w:val="28"/>
        </w:rPr>
      </w:pPr>
      <w:bookmarkStart w:colFirst="0" w:colLast="0" w:name="_heading=h.yp8z68xqvdk" w:id="5"/>
      <w:bookmarkEnd w:id="5"/>
      <w:r w:rsidDel="00000000" w:rsidR="00000000" w:rsidRPr="00000000">
        <w:rPr>
          <w:rtl w:val="0"/>
        </w:rPr>
      </w:r>
    </w:p>
    <w:p w:rsidR="00000000" w:rsidDel="00000000" w:rsidP="00000000" w:rsidRDefault="00000000" w:rsidRPr="00000000" w14:paraId="0000001A">
      <w:pPr>
        <w:pStyle w:val="Heading1"/>
        <w:spacing w:after="0" w:before="0" w:line="240" w:lineRule="auto"/>
        <w:jc w:val="center"/>
        <w:rPr>
          <w:rFonts w:ascii="Comfortaa" w:cs="Comfortaa" w:eastAsia="Comfortaa" w:hAnsi="Comfortaa"/>
          <w:b w:val="1"/>
          <w:color w:val="4a86e8"/>
          <w:sz w:val="28"/>
          <w:szCs w:val="28"/>
        </w:rPr>
      </w:pPr>
      <w:bookmarkStart w:colFirst="0" w:colLast="0" w:name="_heading=h.17dp8vu" w:id="6"/>
      <w:bookmarkEnd w:id="6"/>
      <w:r w:rsidDel="00000000" w:rsidR="00000000" w:rsidRPr="00000000">
        <w:rPr>
          <w:rFonts w:ascii="Comfortaa" w:cs="Comfortaa" w:eastAsia="Comfortaa" w:hAnsi="Comfortaa"/>
          <w:b w:val="1"/>
          <w:color w:val="4a86e8"/>
          <w:sz w:val="28"/>
          <w:szCs w:val="28"/>
          <w:rtl w:val="0"/>
        </w:rPr>
        <w:t xml:space="preserve">1.  TÂCHES FINIES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classe “Controller” a atteint une version presque finale, l’architecture MVC est bien mise en place.</w:t>
      </w:r>
    </w:p>
    <w:p w:rsidR="00000000" w:rsidDel="00000000" w:rsidP="00000000" w:rsidRDefault="00000000" w:rsidRPr="00000000" w14:paraId="0000001D">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jeu est entièrement jouable, et testable depuis la console, les actions et différentes interactions en cascade sur les autres classes semblent ne comporter aucun bug ou oubli.</w:t>
      </w:r>
    </w:p>
    <w:p w:rsidR="00000000" w:rsidDel="00000000" w:rsidP="00000000" w:rsidRDefault="00000000" w:rsidRPr="00000000" w14:paraId="0000001E">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L’affichage de l’interface graphique est terminé. Nous pouvons désormais lancer une partie, afficher le plateau de jeu, avec les différents éléments du jeu (cartes nobles, la main des différents joueurs, les joueurs, les jetons etc…). Nous pouvons aussi changer de tour, pour vérifier que l’interface graphique est bien reliée à la classe “Bank”.</w:t>
      </w:r>
    </w:p>
    <w:p w:rsidR="00000000" w:rsidDel="00000000" w:rsidP="00000000" w:rsidRDefault="00000000" w:rsidRPr="00000000" w14:paraId="0000001F">
      <w:pPr>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pStyle w:val="Heading1"/>
        <w:spacing w:after="0" w:before="0" w:line="240" w:lineRule="auto"/>
        <w:jc w:val="center"/>
        <w:rPr>
          <w:rFonts w:ascii="Comfortaa" w:cs="Comfortaa" w:eastAsia="Comfortaa" w:hAnsi="Comfortaa"/>
          <w:b w:val="1"/>
          <w:color w:val="4a86e8"/>
          <w:sz w:val="28"/>
          <w:szCs w:val="28"/>
        </w:rPr>
      </w:pPr>
      <w:bookmarkStart w:colFirst="0" w:colLast="0" w:name="_heading=h.o8bpa9ucb2i1" w:id="7"/>
      <w:bookmarkEnd w:id="7"/>
      <w:r w:rsidDel="00000000" w:rsidR="00000000" w:rsidRPr="00000000">
        <w:rPr>
          <w:rFonts w:ascii="Comfortaa" w:cs="Comfortaa" w:eastAsia="Comfortaa" w:hAnsi="Comfortaa"/>
          <w:b w:val="1"/>
          <w:color w:val="4a86e8"/>
          <w:sz w:val="28"/>
          <w:szCs w:val="28"/>
          <w:rtl w:val="0"/>
        </w:rPr>
        <w:t xml:space="preserve">2.  TÂCHES EN COURS</w:t>
      </w:r>
    </w:p>
    <w:p w:rsidR="00000000" w:rsidDel="00000000" w:rsidP="00000000" w:rsidRDefault="00000000" w:rsidRPr="00000000" w14:paraId="00000022">
      <w:pPr>
        <w:pStyle w:val="Heading1"/>
        <w:spacing w:after="0" w:before="0" w:line="240" w:lineRule="auto"/>
        <w:jc w:val="left"/>
        <w:rPr>
          <w:rFonts w:ascii="Comfortaa" w:cs="Comfortaa" w:eastAsia="Comfortaa" w:hAnsi="Comfortaa"/>
          <w:b w:val="1"/>
          <w:color w:val="6aa84f"/>
          <w:sz w:val="28"/>
          <w:szCs w:val="28"/>
        </w:rPr>
      </w:pPr>
      <w:bookmarkStart w:colFirst="0" w:colLast="0" w:name="_heading=h.qtkdbjonhdoj" w:id="8"/>
      <w:bookmarkEnd w:id="8"/>
      <w:r w:rsidDel="00000000" w:rsidR="00000000" w:rsidRPr="00000000">
        <w:rPr>
          <w:rFonts w:ascii="Comfortaa" w:cs="Comfortaa" w:eastAsia="Comfortaa" w:hAnsi="Comfortaa"/>
          <w:b w:val="1"/>
          <w:color w:val="6aa84f"/>
          <w:sz w:val="28"/>
          <w:szCs w:val="28"/>
          <w:rtl w:val="0"/>
        </w:rPr>
        <w:tab/>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tl w:val="0"/>
        </w:rPr>
        <w:tab/>
      </w:r>
      <w:r w:rsidDel="00000000" w:rsidR="00000000" w:rsidRPr="00000000">
        <w:rPr>
          <w:rFonts w:ascii="Calibri" w:cs="Calibri" w:eastAsia="Calibri" w:hAnsi="Calibri"/>
          <w:sz w:val="24"/>
          <w:szCs w:val="24"/>
          <w:rtl w:val="0"/>
        </w:rPr>
        <w:t xml:space="preserve">La majeure partie du travail réside dans les connexions entre l’interface graphique et la classe “Controller”. Pour cela, différentes tâches nous incombent : </w:t>
      </w:r>
    </w:p>
    <w:p w:rsidR="00000000" w:rsidDel="00000000" w:rsidP="00000000" w:rsidRDefault="00000000" w:rsidRPr="00000000" w14:paraId="00000024">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Fenêtre 1 : choix du nombre de joueurs, et de l’extension</w:t>
      </w:r>
    </w:p>
    <w:p w:rsidR="00000000" w:rsidDel="00000000" w:rsidP="00000000" w:rsidRDefault="00000000" w:rsidRPr="00000000" w14:paraId="00000025">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Fenêtre 2 : noms des joueurs, et niveaux des IA (si il y en a)</w:t>
      </w:r>
    </w:p>
    <w:p w:rsidR="00000000" w:rsidDel="00000000" w:rsidP="00000000" w:rsidRDefault="00000000" w:rsidRPr="00000000" w14:paraId="00000026">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Fenêtre 3 : jeu, un peu complexe, mais les bases sont déjà faites. Il reste à implémenter les 4 différentes actions possibles du joueur.</w:t>
      </w:r>
    </w:p>
    <w:p w:rsidR="00000000" w:rsidDel="00000000" w:rsidP="00000000" w:rsidRDefault="00000000" w:rsidRPr="00000000" w14:paraId="00000027">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Fenêtre 4 : affichage fin de partie et gagnant</w:t>
      </w:r>
    </w:p>
    <w:p w:rsidR="00000000" w:rsidDel="00000000" w:rsidP="00000000" w:rsidRDefault="00000000" w:rsidRPr="00000000" w14:paraId="00000028">
      <w:pPr>
        <w:ind w:left="0" w:firstLine="0"/>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(Durée : ~ 4 jours)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spacing w:after="0" w:before="0" w:line="240" w:lineRule="auto"/>
        <w:jc w:val="center"/>
        <w:rPr>
          <w:rFonts w:ascii="Comfortaa" w:cs="Comfortaa" w:eastAsia="Comfortaa" w:hAnsi="Comfortaa"/>
          <w:b w:val="1"/>
          <w:color w:val="4a86e8"/>
          <w:sz w:val="28"/>
          <w:szCs w:val="28"/>
        </w:rPr>
      </w:pPr>
      <w:bookmarkStart w:colFirst="0" w:colLast="0" w:name="_heading=h.3keumm749tew" w:id="9"/>
      <w:bookmarkEnd w:id="9"/>
      <w:r w:rsidDel="00000000" w:rsidR="00000000" w:rsidRPr="00000000">
        <w:rPr>
          <w:rFonts w:ascii="Comfortaa" w:cs="Comfortaa" w:eastAsia="Comfortaa" w:hAnsi="Comfortaa"/>
          <w:b w:val="1"/>
          <w:color w:val="4a86e8"/>
          <w:sz w:val="28"/>
          <w:szCs w:val="28"/>
          <w:rtl w:val="0"/>
        </w:rPr>
        <w:t xml:space="preserve">3.  TÂCHES FUTURES</w:t>
      </w:r>
    </w:p>
    <w:p w:rsidR="00000000" w:rsidDel="00000000" w:rsidP="00000000" w:rsidRDefault="00000000" w:rsidRPr="00000000" w14:paraId="0000002B">
      <w:pPr>
        <w:ind w:left="0" w:firstLine="0"/>
        <w:rPr/>
      </w:pPr>
      <w:r w:rsidDel="00000000" w:rsidR="00000000" w:rsidRPr="00000000">
        <w:rPr>
          <w:rtl w:val="0"/>
        </w:rPr>
        <w:tab/>
      </w:r>
    </w:p>
    <w:p w:rsidR="00000000" w:rsidDel="00000000" w:rsidP="00000000" w:rsidRDefault="00000000" w:rsidRPr="00000000" w14:paraId="0000002C">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développement de l’IA, même très rudimentaire, est nécessaire au fonctionnement du jeu, cependant, nous n’avons pas encore eu le temps de commencer. </w:t>
      </w:r>
      <w:r w:rsidDel="00000000" w:rsidR="00000000" w:rsidRPr="00000000">
        <w:rPr>
          <w:rFonts w:ascii="Calibri" w:cs="Calibri" w:eastAsia="Calibri" w:hAnsi="Calibri"/>
          <w:b w:val="1"/>
          <w:i w:val="1"/>
          <w:sz w:val="24"/>
          <w:szCs w:val="24"/>
          <w:rtl w:val="0"/>
        </w:rPr>
        <w:t xml:space="preserve">(Durée : ~ 4 jours)</w:t>
      </w:r>
      <w:r w:rsidDel="00000000" w:rsidR="00000000" w:rsidRPr="00000000">
        <w:rPr>
          <w:rtl w:val="0"/>
        </w:rPr>
      </w:r>
    </w:p>
    <w:p w:rsidR="00000000" w:rsidDel="00000000" w:rsidP="00000000" w:rsidRDefault="00000000" w:rsidRPr="00000000" w14:paraId="0000002D">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L’implémentation d’une extension ne semble pas très compliquée, il faut simplement espérer que l’on en aura le temps. </w:t>
      </w:r>
      <w:r w:rsidDel="00000000" w:rsidR="00000000" w:rsidRPr="00000000">
        <w:rPr>
          <w:rFonts w:ascii="Calibri" w:cs="Calibri" w:eastAsia="Calibri" w:hAnsi="Calibri"/>
          <w:b w:val="1"/>
          <w:i w:val="1"/>
          <w:sz w:val="24"/>
          <w:szCs w:val="24"/>
          <w:rtl w:val="0"/>
        </w:rPr>
        <w:t xml:space="preserve">(Durée : ~ 2 jours)</w:t>
      </w:r>
      <w:r w:rsidDel="00000000" w:rsidR="00000000" w:rsidRPr="00000000">
        <w:rPr>
          <w:rtl w:val="0"/>
        </w:rPr>
      </w:r>
    </w:p>
    <w:p w:rsidR="00000000" w:rsidDel="00000000" w:rsidP="00000000" w:rsidRDefault="00000000" w:rsidRPr="00000000" w14:paraId="0000002E">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Rédiger le rapport ne sera pas une partie de plaisir, mais c’est à prendre en compte dans nos dépenses de temps dans les jours qui viennent. </w:t>
      </w:r>
      <w:r w:rsidDel="00000000" w:rsidR="00000000" w:rsidRPr="00000000">
        <w:rPr>
          <w:rFonts w:ascii="Calibri" w:cs="Calibri" w:eastAsia="Calibri" w:hAnsi="Calibri"/>
          <w:b w:val="1"/>
          <w:i w:val="1"/>
          <w:sz w:val="24"/>
          <w:szCs w:val="24"/>
          <w:rtl w:val="0"/>
        </w:rPr>
        <w:t xml:space="preserve">(Durée : ~ 1 jour)</w:t>
      </w:r>
      <w:r w:rsidDel="00000000" w:rsidR="00000000" w:rsidRPr="00000000">
        <w:rPr>
          <w:rtl w:val="0"/>
        </w:rPr>
      </w:r>
    </w:p>
    <w:p w:rsidR="00000000" w:rsidDel="00000000" w:rsidP="00000000" w:rsidRDefault="00000000" w:rsidRPr="00000000" w14:paraId="0000002F">
      <w:pPr>
        <w:pStyle w:val="Heading1"/>
        <w:spacing w:after="0" w:before="0" w:line="240" w:lineRule="auto"/>
        <w:jc w:val="center"/>
        <w:rPr>
          <w:rFonts w:ascii="Comfortaa" w:cs="Comfortaa" w:eastAsia="Comfortaa" w:hAnsi="Comfortaa"/>
          <w:b w:val="1"/>
          <w:color w:val="4a86e8"/>
          <w:sz w:val="28"/>
          <w:szCs w:val="28"/>
        </w:rPr>
      </w:pPr>
      <w:bookmarkStart w:colFirst="0" w:colLast="0" w:name="_heading=h.1ci93xb" w:id="10"/>
      <w:bookmarkEnd w:id="10"/>
      <w:r w:rsidDel="00000000" w:rsidR="00000000" w:rsidRPr="00000000">
        <w:rPr>
          <w:rtl w:val="0"/>
        </w:rPr>
      </w:r>
    </w:p>
    <w:p w:rsidR="00000000" w:rsidDel="00000000" w:rsidP="00000000" w:rsidRDefault="00000000" w:rsidRPr="00000000" w14:paraId="00000030">
      <w:pPr>
        <w:pStyle w:val="Heading1"/>
        <w:spacing w:after="0" w:before="0" w:line="240" w:lineRule="auto"/>
        <w:jc w:val="center"/>
        <w:rPr>
          <w:rFonts w:ascii="Calibri" w:cs="Calibri" w:eastAsia="Calibri" w:hAnsi="Calibri"/>
          <w:color w:val="4a86e8"/>
          <w:sz w:val="24"/>
          <w:szCs w:val="24"/>
        </w:rPr>
      </w:pPr>
      <w:bookmarkStart w:colFirst="0" w:colLast="0" w:name="_heading=h.1n5cuwvfju5g" w:id="11"/>
      <w:bookmarkEnd w:id="11"/>
      <w:r w:rsidDel="00000000" w:rsidR="00000000" w:rsidRPr="00000000">
        <w:rPr>
          <w:rFonts w:ascii="Comfortaa" w:cs="Comfortaa" w:eastAsia="Comfortaa" w:hAnsi="Comfortaa"/>
          <w:b w:val="1"/>
          <w:color w:val="4a86e8"/>
          <w:sz w:val="28"/>
          <w:szCs w:val="28"/>
          <w:rtl w:val="0"/>
        </w:rPr>
        <w:t xml:space="preserve">4.  TÂCHES BONUS</w:t>
      </w:r>
      <w:r w:rsidDel="00000000" w:rsidR="00000000" w:rsidRPr="00000000">
        <w:rPr>
          <w:rtl w:val="0"/>
        </w:rPr>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32">
      <w:pPr>
        <w:ind w:firstLine="720"/>
        <w:rPr>
          <w:rFonts w:ascii="Calibri" w:cs="Calibri" w:eastAsia="Calibri" w:hAnsi="Calibri"/>
          <w:b w:val="1"/>
          <w:i w:val="1"/>
          <w:sz w:val="24"/>
          <w:szCs w:val="24"/>
        </w:rPr>
      </w:pPr>
      <w:r w:rsidDel="00000000" w:rsidR="00000000" w:rsidRPr="00000000">
        <w:rPr>
          <w:rFonts w:ascii="Calibri" w:cs="Calibri" w:eastAsia="Calibri" w:hAnsi="Calibri"/>
          <w:sz w:val="24"/>
          <w:szCs w:val="24"/>
          <w:rtl w:val="0"/>
        </w:rPr>
        <w:t xml:space="preserve">Initialisation d’une partie à partir d’un fichier de sauvegarde, ce qui devrait ne pas poser trop de problème, comme il est déjà possible d’initialiser une partie à l’aide d’un fichier xml (seulement avec une base de données de cartes cependant). </w:t>
      </w:r>
      <w:r w:rsidDel="00000000" w:rsidR="00000000" w:rsidRPr="00000000">
        <w:rPr>
          <w:rFonts w:ascii="Calibri" w:cs="Calibri" w:eastAsia="Calibri" w:hAnsi="Calibri"/>
          <w:b w:val="1"/>
          <w:i w:val="1"/>
          <w:sz w:val="24"/>
          <w:szCs w:val="24"/>
          <w:rtl w:val="0"/>
        </w:rPr>
        <w:t xml:space="preserve">(Durée : ~ 2 jours)</w:t>
      </w:r>
    </w:p>
    <w:p w:rsidR="00000000" w:rsidDel="00000000" w:rsidP="00000000" w:rsidRDefault="00000000" w:rsidRPr="00000000" w14:paraId="00000033">
      <w:pPr>
        <w:ind w:firstLine="720"/>
        <w:jc w:val="both"/>
        <w:rPr>
          <w:rFonts w:ascii="Calibri" w:cs="Calibri" w:eastAsia="Calibri" w:hAnsi="Calibri"/>
          <w:b w:val="1"/>
          <w:i w:val="1"/>
          <w:sz w:val="24"/>
          <w:szCs w:val="24"/>
        </w:rPr>
      </w:pPr>
      <w:r w:rsidDel="00000000" w:rsidR="00000000" w:rsidRPr="00000000">
        <w:rPr>
          <w:rFonts w:ascii="Calibri" w:cs="Calibri" w:eastAsia="Calibri" w:hAnsi="Calibri"/>
          <w:sz w:val="24"/>
          <w:szCs w:val="24"/>
          <w:rtl w:val="0"/>
        </w:rPr>
        <w:t xml:space="preserve">L’amélioration de l’interface graphique ne ferait pas de mal, mais ce sera très certainement un projet pour l’intersemestre.</w:t>
      </w: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Fonts w:ascii="Calibri" w:cs="Calibri" w:eastAsia="Calibri" w:hAnsi="Calibri"/>
          <w:sz w:val="24"/>
          <w:szCs w:val="24"/>
          <w:rtl w:val="0"/>
        </w:rPr>
        <w:t xml:space="preserve">Le perfectionnement de l’IA est une fonctionnalité bonus, mais qui ne semble pas si compliquée à mettre en place. </w:t>
      </w:r>
      <w:r w:rsidDel="00000000" w:rsidR="00000000" w:rsidRPr="00000000">
        <w:rPr>
          <w:rFonts w:ascii="Calibri" w:cs="Calibri" w:eastAsia="Calibri" w:hAnsi="Calibri"/>
          <w:b w:val="1"/>
          <w:i w:val="1"/>
          <w:sz w:val="24"/>
          <w:szCs w:val="24"/>
          <w:rtl w:val="0"/>
        </w:rPr>
        <w:t xml:space="preserve">(Durée : ~ 2 jours)</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pStyle w:val="Heading1"/>
        <w:spacing w:after="0" w:before="0" w:line="240" w:lineRule="auto"/>
        <w:jc w:val="center"/>
        <w:rPr>
          <w:color w:val="4a86e8"/>
        </w:rPr>
      </w:pPr>
      <w:bookmarkStart w:colFirst="0" w:colLast="0" w:name="_heading=h.49x2ik5" w:id="12"/>
      <w:bookmarkEnd w:id="12"/>
      <w:r w:rsidDel="00000000" w:rsidR="00000000" w:rsidRPr="00000000">
        <w:rPr>
          <w:rFonts w:ascii="Comfortaa" w:cs="Comfortaa" w:eastAsia="Comfortaa" w:hAnsi="Comfortaa"/>
          <w:b w:val="1"/>
          <w:color w:val="4a86e8"/>
          <w:sz w:val="28"/>
          <w:szCs w:val="28"/>
          <w:rtl w:val="0"/>
        </w:rPr>
        <w:t xml:space="preserve">5.  CONTACTS</w:t>
      </w: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Pour tout question relative au projet, contacter :</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Léna BAILLET -  </w:t>
      </w:r>
      <w:hyperlink r:id="rId8">
        <w:r w:rsidDel="00000000" w:rsidR="00000000" w:rsidRPr="00000000">
          <w:rPr>
            <w:color w:val="1155cc"/>
            <w:u w:val="single"/>
            <w:rtl w:val="0"/>
          </w:rPr>
          <w:t xml:space="preserve">lena.baillet@etu.utc.fr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Alice DEMONFAUCON - </w:t>
      </w:r>
      <w:hyperlink r:id="rId9">
        <w:r w:rsidDel="00000000" w:rsidR="00000000" w:rsidRPr="00000000">
          <w:rPr>
            <w:color w:val="1155cc"/>
            <w:u w:val="single"/>
            <w:rtl w:val="0"/>
          </w:rPr>
          <w:t xml:space="preserve">alice.demonfaucon@etu.utc.fr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C">
      <w:pPr>
        <w:numPr>
          <w:ilvl w:val="0"/>
          <w:numId w:val="2"/>
        </w:numPr>
        <w:ind w:left="720" w:hanging="360"/>
        <w:rPr/>
      </w:pPr>
      <w:r w:rsidDel="00000000" w:rsidR="00000000" w:rsidRPr="00000000">
        <w:rPr>
          <w:rtl w:val="0"/>
        </w:rPr>
        <w:t xml:space="preserve">Louis GREINER - </w:t>
      </w:r>
      <w:hyperlink r:id="rId10">
        <w:r w:rsidDel="00000000" w:rsidR="00000000" w:rsidRPr="00000000">
          <w:rPr>
            <w:color w:val="1155cc"/>
            <w:u w:val="single"/>
            <w:rtl w:val="0"/>
          </w:rPr>
          <w:t xml:space="preserve">louis.greiner@etu.utc.fr</w:t>
        </w:r>
      </w:hyperlink>
      <w:r w:rsidDel="00000000" w:rsidR="00000000" w:rsidRPr="00000000">
        <w:rPr>
          <w:rtl w:val="0"/>
        </w:rPr>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Myriem KHAL - </w:t>
      </w:r>
      <w:hyperlink r:id="rId11">
        <w:r w:rsidDel="00000000" w:rsidR="00000000" w:rsidRPr="00000000">
          <w:rPr>
            <w:color w:val="1155cc"/>
            <w:u w:val="single"/>
            <w:rtl w:val="0"/>
          </w:rPr>
          <w:t xml:space="preserve">myriem.khal@etu.utc.fr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Lucas STALLKNECHT- </w:t>
      </w:r>
      <w:hyperlink r:id="rId12">
        <w:r w:rsidDel="00000000" w:rsidR="00000000" w:rsidRPr="00000000">
          <w:rPr>
            <w:color w:val="1155cc"/>
            <w:u w:val="single"/>
            <w:rtl w:val="0"/>
          </w:rPr>
          <w:t xml:space="preserve">lucas.stallknecht@etu.utc.fr</w:t>
        </w:r>
      </w:hyperlink>
      <w:r w:rsidDel="00000000" w:rsidR="00000000" w:rsidRPr="00000000">
        <w:rPr>
          <w:rtl w:val="0"/>
        </w:rPr>
        <w:t xml:space="preserve"> </w:t>
      </w:r>
      <w:r w:rsidDel="00000000" w:rsidR="00000000" w:rsidRPr="00000000">
        <w:rPr>
          <w:rtl w:val="0"/>
        </w:rPr>
      </w:r>
    </w:p>
    <w:sectPr>
      <w:headerReference r:id="rId13" w:type="default"/>
      <w:headerReference r:id="rId14" w:type="first"/>
      <w:footerReference r:id="rId15" w:type="default"/>
      <w:footerReference r:id="rId16"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omfortaa">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Style w:val="Heading2"/>
      <w:spacing w:after="0" w:before="0" w:line="240" w:lineRule="auto"/>
      <w:jc w:val="center"/>
      <w:rPr>
        <w:sz w:val="48"/>
        <w:szCs w:val="48"/>
      </w:rPr>
    </w:pPr>
    <w:bookmarkStart w:colFirst="0" w:colLast="0" w:name="_heading=h.gjdgxs" w:id="13"/>
    <w:bookmarkEnd w:id="13"/>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4152900</wp:posOffset>
          </wp:positionH>
          <wp:positionV relativeFrom="paragraph">
            <wp:posOffset>-295272</wp:posOffset>
          </wp:positionV>
          <wp:extent cx="2309813" cy="581436"/>
          <wp:effectExtent b="0" l="0" r="0" t="0"/>
          <wp:wrapNone/>
          <wp:docPr id="3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309813" cy="581436"/>
                  </a:xfrm>
                  <a:prstGeom prst="rect"/>
                  <a:ln/>
                </pic:spPr>
              </pic:pic>
            </a:graphicData>
          </a:graphic>
        </wp:anchor>
      </w:drawing>
    </w:r>
  </w:p>
  <w:p w:rsidR="00000000" w:rsidDel="00000000" w:rsidP="00000000" w:rsidRDefault="00000000" w:rsidRPr="00000000" w14:paraId="00000040">
    <w:pPr>
      <w:rPr>
        <w:sz w:val="48"/>
        <w:szCs w:val="4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spacing w:line="240" w:lineRule="auto"/>
      <w:jc w:val="left"/>
      <w:rPr>
        <w:sz w:val="20"/>
        <w:szCs w:val="20"/>
      </w:rPr>
    </w:pPr>
    <w:r w:rsidDel="00000000" w:rsidR="00000000" w:rsidRPr="00000000">
      <w:rPr>
        <w:rFonts w:ascii="Comfortaa" w:cs="Comfortaa" w:eastAsia="Comfortaa" w:hAnsi="Comfortaa"/>
        <w:sz w:val="20"/>
        <w:szCs w:val="20"/>
        <w:rtl w:val="0"/>
      </w:rPr>
      <w:t xml:space="preserve">LO21 RAPPORT 3 : 24/12/2021 </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4795838</wp:posOffset>
          </wp:positionH>
          <wp:positionV relativeFrom="paragraph">
            <wp:posOffset>-285747</wp:posOffset>
          </wp:positionV>
          <wp:extent cx="1681163" cy="424624"/>
          <wp:effectExtent b="0" l="0" r="0" t="0"/>
          <wp:wrapNone/>
          <wp:docPr id="3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81163" cy="42462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myriem.khal@etu.utc.fr" TargetMode="External"/><Relationship Id="rId10" Type="http://schemas.openxmlformats.org/officeDocument/2006/relationships/hyperlink" Target="mailto:louis.greiner@etu.utc.fr" TargetMode="External"/><Relationship Id="rId13" Type="http://schemas.openxmlformats.org/officeDocument/2006/relationships/header" Target="header2.xml"/><Relationship Id="rId12" Type="http://schemas.openxmlformats.org/officeDocument/2006/relationships/hyperlink" Target="mailto:lucas.stallknecht@etu.utc.f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lice.demonfaucon@etu.utc.fr" TargetMode="External"/><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mailto:lena.baillet@etu.utc.f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10" Type="http://schemas.openxmlformats.org/officeDocument/2006/relationships/font" Target="fonts/Comfortaa-bold.ttf"/><Relationship Id="rId9" Type="http://schemas.openxmlformats.org/officeDocument/2006/relationships/font" Target="fonts/Comfortaa-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S5HMHq8gpB4eOFRWrBPxownj7A==">AMUW2mXKMB96kFoQUecu27wVZ1GF/MbBnTDP37jjbiNZFf3r4Knf9XVa8CLsTH5cHGJ1ulUahDsL2eNB25C55wjGsMmpecS2Pch5XR5BPZfyIDiXABxAHexZDoTYxvJHOQrfaKXkzyI0K9NkQ8V5mZeMLFRNNit/CI9UOjQVNOqVhzWnVI5sTt2TJ0wlesr0kf84NMBYFOwOCL4yPlA6uc0aDyppW1Z+/POxzIbvpGleur2ri4fjFaIML8J4QM1VwWTJnajCqhKER+cwnafwTk+8kLDYV3ptKKB9yGBzJLZGphiuwT3VfWYPpjL8KVQuaQeyPfX8XHvosZ4LMSTwdQOYe0n17GWJ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