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FB70" w14:textId="66A6D91D" w:rsidR="000514CA" w:rsidRDefault="004E21A5">
      <w:r>
        <w:t xml:space="preserve">Pointeurs et code </w:t>
      </w:r>
      <w:proofErr w:type="spellStart"/>
      <w:r>
        <w:t>unsafe</w:t>
      </w:r>
      <w:proofErr w:type="spellEnd"/>
      <w:r>
        <w:t> :</w:t>
      </w:r>
    </w:p>
    <w:p w14:paraId="29E42845" w14:textId="462C9555" w:rsidR="004E21A5" w:rsidRDefault="004E21A5" w:rsidP="004E21A5">
      <w:pPr>
        <w:ind w:firstLine="708"/>
        <w:jc w:val="both"/>
      </w:pPr>
      <w:r>
        <w:t xml:space="preserve">Pour conserver la sécurité des types, le C# ne prend pas en charge les opérations arithmétiques sur les pointeurs. Cependant, il existe un mot clé : </w:t>
      </w:r>
      <w:proofErr w:type="spellStart"/>
      <w:r>
        <w:t>unsafe</w:t>
      </w:r>
      <w:proofErr w:type="spellEnd"/>
      <w:r>
        <w:t>, permettant de définir un contexte non sécurisé dans lequel des pointeurs peuvent être utilisés.</w:t>
      </w:r>
    </w:p>
    <w:p w14:paraId="30AA43D2" w14:textId="0EF892F4" w:rsidR="004E21A5" w:rsidRDefault="004E21A5" w:rsidP="004E21A5">
      <w:pPr>
        <w:jc w:val="both"/>
      </w:pPr>
    </w:p>
    <w:p w14:paraId="617AB363" w14:textId="34CE5708" w:rsidR="004E21A5" w:rsidRDefault="004E21A5" w:rsidP="004E21A5">
      <w:pPr>
        <w:jc w:val="both"/>
      </w:pPr>
      <w:r>
        <w:tab/>
        <w:t xml:space="preserve">Pour utiliser le code non sécurisé, il faut vérifier que le code n’introduit pas de risques de sécurité ni d’erreurs de pointeurs. </w:t>
      </w:r>
    </w:p>
    <w:p w14:paraId="6AED9FA7" w14:textId="3912AA07" w:rsidR="004E21A5" w:rsidRDefault="004E21A5" w:rsidP="004E21A5">
      <w:pPr>
        <w:jc w:val="both"/>
      </w:pPr>
      <w:bookmarkStart w:id="0" w:name="_GoBack"/>
    </w:p>
    <w:bookmarkEnd w:id="0"/>
    <w:p w14:paraId="1C1198CD" w14:textId="4A25FF04" w:rsidR="004E21A5" w:rsidRDefault="004E21A5" w:rsidP="004E21A5">
      <w:pPr>
        <w:jc w:val="both"/>
      </w:pPr>
      <w:r>
        <w:t>Les méthodes, les types et les blocs de code peuvent être définis comme non sécurisés.</w:t>
      </w:r>
    </w:p>
    <w:p w14:paraId="2EB5134C" w14:textId="7AB0E4CB" w:rsidR="004E21A5" w:rsidRDefault="004E21A5" w:rsidP="004E21A5">
      <w:pPr>
        <w:jc w:val="both"/>
      </w:pPr>
      <w:r>
        <w:t xml:space="preserve">Cela peut amélioré les performances d’un code en supprimant les vérifications des limites de </w:t>
      </w:r>
      <w:proofErr w:type="gramStart"/>
      <w:r>
        <w:t>tableaux .</w:t>
      </w:r>
      <w:proofErr w:type="gramEnd"/>
    </w:p>
    <w:p w14:paraId="6F4645DD" w14:textId="0C2EB1F5" w:rsidR="004E21A5" w:rsidRDefault="004E21A5" w:rsidP="004E21A5">
      <w:pPr>
        <w:jc w:val="both"/>
      </w:pPr>
      <w:r>
        <w:t xml:space="preserve">Du code non sécurisé est obligatoire quand on </w:t>
      </w:r>
      <w:proofErr w:type="spellStart"/>
      <w:r>
        <w:t>appele</w:t>
      </w:r>
      <w:proofErr w:type="spellEnd"/>
      <w:r>
        <w:t xml:space="preserve"> des fonctions natives </w:t>
      </w:r>
      <w:proofErr w:type="spellStart"/>
      <w:r>
        <w:t>nécéssitant</w:t>
      </w:r>
      <w:proofErr w:type="spellEnd"/>
      <w:r>
        <w:t xml:space="preserve"> des pointeurs.</w:t>
      </w:r>
    </w:p>
    <w:p w14:paraId="766DC81C" w14:textId="37323548" w:rsidR="004E21A5" w:rsidRDefault="004E21A5" w:rsidP="004E21A5">
      <w:pPr>
        <w:jc w:val="both"/>
      </w:pPr>
      <w:r>
        <w:t>Risqué pour la sécurité et la stabilité du code.</w:t>
      </w:r>
    </w:p>
    <w:p w14:paraId="1C32CA53" w14:textId="77777777" w:rsidR="004E21A5" w:rsidRDefault="004E21A5" w:rsidP="004E21A5">
      <w:pPr>
        <w:jc w:val="both"/>
      </w:pPr>
    </w:p>
    <w:p w14:paraId="08305B04" w14:textId="28CE2B1C" w:rsidR="004E21A5" w:rsidRDefault="004E21A5" w:rsidP="004E21A5">
      <w:pPr>
        <w:jc w:val="both"/>
        <w:rPr>
          <w:u w:val="single"/>
        </w:rPr>
      </w:pPr>
      <w:r w:rsidRPr="004E21A5">
        <w:rPr>
          <w:u w:val="single"/>
        </w:rPr>
        <w:t>Le type pointeur</w:t>
      </w:r>
      <w:r>
        <w:rPr>
          <w:u w:val="single"/>
        </w:rPr>
        <w:t> :</w:t>
      </w:r>
    </w:p>
    <w:p w14:paraId="08589942" w14:textId="19302970" w:rsidR="004E21A5" w:rsidRDefault="004E21A5" w:rsidP="004E21A5">
      <w:pPr>
        <w:jc w:val="both"/>
      </w:pPr>
      <w:r>
        <w:t xml:space="preserve">Dans un contexte </w:t>
      </w:r>
      <w:proofErr w:type="spellStart"/>
      <w:r>
        <w:t>unsafe</w:t>
      </w:r>
      <w:proofErr w:type="spellEnd"/>
      <w:r>
        <w:t xml:space="preserve">, une déclaration de pointeur prend la forme suivante : </w:t>
      </w:r>
    </w:p>
    <w:p w14:paraId="67B25CAA" w14:textId="0E1DF2FA" w:rsidR="004E21A5" w:rsidRDefault="004E21A5" w:rsidP="004E21A5">
      <w:pPr>
        <w:jc w:val="both"/>
        <w:rPr>
          <w:highlight w:val="yellow"/>
        </w:rPr>
      </w:pPr>
      <w:r w:rsidRPr="004E21A5">
        <w:rPr>
          <w:highlight w:val="yellow"/>
        </w:rPr>
        <w:t>Type* pointeur ;</w:t>
      </w:r>
    </w:p>
    <w:p w14:paraId="2DFF08AF" w14:textId="233C87F9" w:rsidR="004E21A5" w:rsidRDefault="004E21A5" w:rsidP="004E21A5">
      <w:pPr>
        <w:jc w:val="both"/>
      </w:pPr>
      <w:r w:rsidRPr="004E21A5">
        <w:t>Le</w:t>
      </w:r>
      <w:r>
        <w:t xml:space="preserve"> type spécifié avant * est le type référent peut être tout type de base.</w:t>
      </w:r>
    </w:p>
    <w:p w14:paraId="643933A5" w14:textId="0F9BFA67" w:rsidR="004E21A5" w:rsidRPr="004E21A5" w:rsidRDefault="004E21A5" w:rsidP="004E21A5">
      <w:pPr>
        <w:jc w:val="both"/>
      </w:pPr>
      <w:r>
        <w:t>Les types pointeurs n’héritent pas de « </w:t>
      </w:r>
      <w:proofErr w:type="spellStart"/>
      <w:r>
        <w:t>object</w:t>
      </w:r>
      <w:proofErr w:type="spellEnd"/>
      <w:r>
        <w:t> »</w:t>
      </w:r>
    </w:p>
    <w:p w14:paraId="06F8D043" w14:textId="77777777" w:rsidR="004E21A5" w:rsidRDefault="004E21A5" w:rsidP="004E21A5">
      <w:pPr>
        <w:jc w:val="both"/>
      </w:pPr>
    </w:p>
    <w:p w14:paraId="41B5BCFC" w14:textId="77777777" w:rsidR="004E21A5" w:rsidRPr="004E21A5" w:rsidRDefault="004E21A5" w:rsidP="004E21A5">
      <w:pPr>
        <w:jc w:val="both"/>
      </w:pPr>
    </w:p>
    <w:sectPr w:rsidR="004E21A5" w:rsidRPr="004E2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94"/>
    <w:rsid w:val="000514CA"/>
    <w:rsid w:val="004E21A5"/>
    <w:rsid w:val="00855D94"/>
    <w:rsid w:val="00FC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0219"/>
  <w15:chartTrackingRefBased/>
  <w15:docId w15:val="{D0A95142-2BA6-4DE0-8FC8-E2381CD5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Delp</dc:creator>
  <cp:keywords/>
  <dc:description/>
  <cp:lastModifiedBy>Baptiste Delp</cp:lastModifiedBy>
  <cp:revision>2</cp:revision>
  <dcterms:created xsi:type="dcterms:W3CDTF">2019-01-12T10:59:00Z</dcterms:created>
  <dcterms:modified xsi:type="dcterms:W3CDTF">2019-01-12T11:10:00Z</dcterms:modified>
</cp:coreProperties>
</file>