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1E931" w14:textId="5DB51728" w:rsidR="00E2271F" w:rsidRDefault="00653E69" w:rsidP="00E2271F">
      <w:pPr>
        <w:jc w:val="center"/>
        <w:rPr>
          <w:b/>
          <w:sz w:val="36"/>
        </w:rPr>
      </w:pPr>
      <w:r>
        <w:rPr>
          <w:b/>
          <w:sz w:val="36"/>
        </w:rPr>
        <w:t xml:space="preserve">Azure </w:t>
      </w:r>
      <w:r w:rsidR="006617B1" w:rsidRPr="008C1F06">
        <w:rPr>
          <w:b/>
          <w:sz w:val="36"/>
        </w:rPr>
        <w:t xml:space="preserve">Lab 1 </w:t>
      </w:r>
      <w:r w:rsidR="00EA0348">
        <w:rPr>
          <w:b/>
          <w:sz w:val="36"/>
        </w:rPr>
        <w:t>–</w:t>
      </w:r>
      <w:r w:rsidR="006617B1" w:rsidRPr="008C1F06">
        <w:rPr>
          <w:b/>
          <w:sz w:val="36"/>
        </w:rPr>
        <w:t xml:space="preserve"> </w:t>
      </w:r>
      <w:r w:rsidR="00C60544">
        <w:rPr>
          <w:b/>
          <w:sz w:val="36"/>
        </w:rPr>
        <w:t>Building the Foundation</w:t>
      </w:r>
    </w:p>
    <w:p w14:paraId="340AF896" w14:textId="672829F8" w:rsidR="00C60544" w:rsidRPr="00C60544" w:rsidRDefault="00E2271F" w:rsidP="00C60544">
      <w:r w:rsidRPr="00C60544">
        <w:rPr>
          <w:b/>
        </w:rPr>
        <w:t xml:space="preserve">Description: </w:t>
      </w:r>
      <w:r w:rsidR="00C60544" w:rsidRPr="00C60544">
        <w:t xml:space="preserve"> In this first lab of building a core IaaS in Microsoft Azure, you will create the core building blocks for your Azure services: </w:t>
      </w:r>
    </w:p>
    <w:p w14:paraId="5D5EEA86" w14:textId="77777777" w:rsidR="00A16FC2" w:rsidRDefault="00C60544" w:rsidP="00B22922">
      <w:pPr>
        <w:pStyle w:val="ListParagraph"/>
        <w:numPr>
          <w:ilvl w:val="0"/>
          <w:numId w:val="20"/>
        </w:numPr>
      </w:pPr>
      <w:r w:rsidRPr="00C60544">
        <w:t>Resource Groups</w:t>
      </w:r>
    </w:p>
    <w:p w14:paraId="3341345F" w14:textId="38BD9DE3" w:rsidR="00C60544" w:rsidRPr="00C60544" w:rsidRDefault="00C60544" w:rsidP="00B22922">
      <w:pPr>
        <w:pStyle w:val="ListParagraph"/>
        <w:numPr>
          <w:ilvl w:val="0"/>
          <w:numId w:val="20"/>
        </w:numPr>
      </w:pPr>
      <w:r w:rsidRPr="00C60544">
        <w:t>Storage</w:t>
      </w:r>
    </w:p>
    <w:p w14:paraId="6782F956" w14:textId="54E67A04" w:rsidR="00C60544" w:rsidRPr="00C60544" w:rsidRDefault="00C60544" w:rsidP="00C60544">
      <w:pPr>
        <w:pStyle w:val="ListParagraph"/>
        <w:numPr>
          <w:ilvl w:val="0"/>
          <w:numId w:val="20"/>
        </w:numPr>
      </w:pPr>
      <w:r w:rsidRPr="00C60544">
        <w:t>Networking</w:t>
      </w:r>
    </w:p>
    <w:p w14:paraId="32A3DB77" w14:textId="7213DB4E" w:rsidR="00E2271F" w:rsidRDefault="00C60544" w:rsidP="00C60544">
      <w:r w:rsidRPr="00C60544">
        <w:t xml:space="preserve">The services mentioned above are the core pieces that provide a foundation for your applications, virtual machines and hybrid connectivity in Azure.  Having this well thought out, provides a great architecture for </w:t>
      </w:r>
      <w:proofErr w:type="gramStart"/>
      <w:r w:rsidRPr="00C60544">
        <w:t>all of</w:t>
      </w:r>
      <w:proofErr w:type="gramEnd"/>
      <w:r w:rsidRPr="00C60544">
        <w:t xml:space="preserve"> your cloud services.  </w:t>
      </w:r>
    </w:p>
    <w:p w14:paraId="7ED13E30" w14:textId="6DA6B51C" w:rsidR="00565447" w:rsidRPr="00C60544" w:rsidRDefault="00565447" w:rsidP="00C60544">
      <w:r>
        <w:t xml:space="preserve">For each of these steps I have given you the equivalent commands in PowerShell.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8370"/>
      </w:tblGrid>
      <w:tr w:rsidR="00DA459D" w14:paraId="2B5B8A60" w14:textId="77777777" w:rsidTr="00471198">
        <w:tc>
          <w:tcPr>
            <w:tcW w:w="12888" w:type="dxa"/>
            <w:gridSpan w:val="2"/>
            <w:shd w:val="pct10" w:color="auto" w:fill="auto"/>
          </w:tcPr>
          <w:p w14:paraId="2B5B8A5F" w14:textId="41C3764F" w:rsidR="00DA459D" w:rsidRDefault="00C60544" w:rsidP="002B43A1">
            <w:r>
              <w:t>Login to the Azure Portal</w:t>
            </w:r>
          </w:p>
        </w:tc>
      </w:tr>
      <w:tr w:rsidR="00471198" w14:paraId="2B5B8A63" w14:textId="77777777" w:rsidTr="003B7C04">
        <w:trPr>
          <w:trHeight w:val="593"/>
        </w:trPr>
        <w:tc>
          <w:tcPr>
            <w:tcW w:w="4518" w:type="dxa"/>
          </w:tcPr>
          <w:p w14:paraId="2B5B8A61" w14:textId="25C3954B" w:rsidR="00471198" w:rsidRDefault="00471198" w:rsidP="00300389"/>
        </w:tc>
        <w:tc>
          <w:tcPr>
            <w:tcW w:w="8370" w:type="dxa"/>
          </w:tcPr>
          <w:p w14:paraId="19BCA254" w14:textId="50B19B94" w:rsidR="00C60544" w:rsidRPr="00EF0426" w:rsidRDefault="00C60544" w:rsidP="00EF0426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EF0426">
              <w:t xml:space="preserve">Open a browser and navigate to </w:t>
            </w:r>
            <w:hyperlink r:id="rId8" w:history="1">
              <w:r w:rsidRPr="00EF0426">
                <w:t>http://Portal.Azure.com</w:t>
              </w:r>
            </w:hyperlink>
            <w:r w:rsidR="00E72475">
              <w:t>.</w:t>
            </w:r>
          </w:p>
          <w:p w14:paraId="05E13A13" w14:textId="7BE4F5F5" w:rsidR="00C60544" w:rsidRPr="00EF0426" w:rsidRDefault="00C60544" w:rsidP="00EF0426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EF0426">
              <w:t>Log in using your Microsoft Azure credentials for your Microsoft Azure subscription.</w:t>
            </w:r>
          </w:p>
          <w:p w14:paraId="2B5B8A62" w14:textId="60A1697F" w:rsidR="0064260E" w:rsidRPr="00C60544" w:rsidRDefault="00C60544" w:rsidP="00EF0426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rFonts w:cstheme="minorHAnsi"/>
              </w:rPr>
            </w:pPr>
            <w:r w:rsidRPr="00EF0426">
              <w:t xml:space="preserve">If this is your </w:t>
            </w:r>
            <w:proofErr w:type="gramStart"/>
            <w:r w:rsidRPr="00EF0426">
              <w:t>first time</w:t>
            </w:r>
            <w:proofErr w:type="gramEnd"/>
            <w:r w:rsidRPr="00EF0426">
              <w:t xml:space="preserve"> logging into your Azure management portal, close the WINDOWS</w:t>
            </w:r>
            <w:r w:rsidRPr="00C60544">
              <w:rPr>
                <w:rFonts w:cstheme="minorHAnsi"/>
              </w:rPr>
              <w:t xml:space="preserve"> AZURE TOUR.</w:t>
            </w:r>
          </w:p>
        </w:tc>
      </w:tr>
    </w:tbl>
    <w:p w14:paraId="38D47A2B" w14:textId="3420AB39" w:rsidR="00565447" w:rsidRDefault="00565447" w:rsidP="00B93B5B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</w:p>
    <w:p w14:paraId="64556E44" w14:textId="77777777" w:rsidR="00565447" w:rsidRDefault="00565447">
      <w:pPr>
        <w:rPr>
          <w:rFonts w:eastAsia="Times New Roman" w:cs="Times New Roman"/>
          <w:b/>
          <w:bCs/>
          <w:i/>
          <w:iCs/>
          <w:color w:val="333333"/>
          <w:lang w:val="en"/>
        </w:rPr>
      </w:pPr>
      <w:r>
        <w:rPr>
          <w:b/>
          <w:bCs/>
          <w:i/>
          <w:iCs/>
          <w:color w:val="333333"/>
          <w:lang w:val="en"/>
        </w:rPr>
        <w:br w:type="page"/>
      </w:r>
    </w:p>
    <w:p w14:paraId="5F2F496C" w14:textId="77777777" w:rsidR="00A16FC2" w:rsidRDefault="00A16FC2" w:rsidP="00B93B5B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</w:p>
    <w:p w14:paraId="2B5B8A84" w14:textId="44BC3D0D" w:rsidR="00E1387E" w:rsidRPr="00A16FC2" w:rsidRDefault="00565447" w:rsidP="00B93B5B">
      <w:pPr>
        <w:pStyle w:val="NoSpacing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65447">
        <w:rPr>
          <w:rFonts w:asciiTheme="minorHAnsi" w:eastAsiaTheme="minorHAnsi" w:hAnsiTheme="minorHAnsi" w:cstheme="minorBidi"/>
          <w:noProof/>
          <w:sz w:val="28"/>
          <w:szCs w:val="22"/>
        </w:rPr>
        <w:drawing>
          <wp:anchor distT="0" distB="0" distL="114300" distR="114300" simplePos="0" relativeHeight="251658240" behindDoc="1" locked="0" layoutInCell="1" allowOverlap="1" wp14:anchorId="3952D6A4" wp14:editId="6B0325A9">
            <wp:simplePos x="0" y="0"/>
            <wp:positionH relativeFrom="margin">
              <wp:posOffset>7077075</wp:posOffset>
            </wp:positionH>
            <wp:positionV relativeFrom="page">
              <wp:posOffset>1638935</wp:posOffset>
            </wp:positionV>
            <wp:extent cx="1025525" cy="2444750"/>
            <wp:effectExtent l="0" t="0" r="3175" b="0"/>
            <wp:wrapTight wrapText="bothSides">
              <wp:wrapPolygon edited="0">
                <wp:start x="0" y="0"/>
                <wp:lineTo x="0" y="21376"/>
                <wp:lineTo x="21266" y="21376"/>
                <wp:lineTo x="212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FC2" w:rsidRPr="00565447">
        <w:rPr>
          <w:rFonts w:asciiTheme="minorHAnsi" w:hAnsiTheme="minorHAnsi"/>
          <w:b/>
          <w:bCs/>
          <w:i/>
          <w:iCs/>
          <w:color w:val="333333"/>
          <w:sz w:val="28"/>
          <w:szCs w:val="22"/>
          <w:lang w:val="en"/>
        </w:rPr>
        <w:t>The Azure portal is organized as journeys. A journey is a series of blades, which are containers for the different components. The components within the blades are called parts, which look like tiles</w:t>
      </w:r>
      <w:r w:rsidR="00A16FC2" w:rsidRPr="00A16FC2"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6277"/>
      </w:tblGrid>
      <w:tr w:rsidR="00A16FC2" w14:paraId="0494E2DD" w14:textId="77777777" w:rsidTr="00565447">
        <w:tc>
          <w:tcPr>
            <w:tcW w:w="10795" w:type="dxa"/>
            <w:gridSpan w:val="2"/>
            <w:shd w:val="pct10" w:color="auto" w:fill="auto"/>
          </w:tcPr>
          <w:p w14:paraId="5C2EA5A0" w14:textId="4E652122" w:rsidR="00A16FC2" w:rsidRDefault="00A16FC2" w:rsidP="00095D8F">
            <w:r>
              <w:t>Create a Resource Group</w:t>
            </w:r>
          </w:p>
        </w:tc>
      </w:tr>
      <w:tr w:rsidR="00A16FC2" w:rsidRPr="00C60544" w14:paraId="4A02D936" w14:textId="77777777" w:rsidTr="00565447">
        <w:trPr>
          <w:trHeight w:val="593"/>
        </w:trPr>
        <w:tc>
          <w:tcPr>
            <w:tcW w:w="4518" w:type="dxa"/>
          </w:tcPr>
          <w:p w14:paraId="5ECFF5CD" w14:textId="1B9464A8" w:rsidR="00A16FC2" w:rsidRDefault="00C02C3C" w:rsidP="00095D8F">
            <w:r w:rsidRPr="00C02C3C">
              <w:t>Resource groups provide a way to monitor, control access, provision and manage billing for collections of assets that are required to run an application, or used by a client or company department.</w:t>
            </w:r>
          </w:p>
        </w:tc>
        <w:tc>
          <w:tcPr>
            <w:tcW w:w="6277" w:type="dxa"/>
          </w:tcPr>
          <w:p w14:paraId="7AAC5E0B" w14:textId="77777777" w:rsidR="00A16FC2" w:rsidRPr="000B68E6" w:rsidRDefault="00A16FC2" w:rsidP="00565447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 w:rsidRPr="000B68E6">
              <w:t>Click on Resource Groups to open the Resource Groups blade.</w:t>
            </w:r>
          </w:p>
          <w:p w14:paraId="1F261AEC" w14:textId="2843B54D" w:rsidR="00A16FC2" w:rsidRPr="000B68E6" w:rsidRDefault="00A16FC2" w:rsidP="00565447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 w:rsidRPr="000B68E6">
              <w:t xml:space="preserve">Click on the </w:t>
            </w:r>
            <w:r w:rsidRPr="00565447">
              <w:rPr>
                <w:b/>
              </w:rPr>
              <w:t xml:space="preserve">Add </w:t>
            </w:r>
            <w:r w:rsidRPr="000B68E6">
              <w:t>button</w:t>
            </w:r>
            <w:r w:rsidR="00565447">
              <w:t>.</w:t>
            </w:r>
          </w:p>
          <w:p w14:paraId="2AAD9951" w14:textId="13383A54" w:rsidR="00A16FC2" w:rsidRPr="000B68E6" w:rsidRDefault="00A16FC2" w:rsidP="00565447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 w:rsidRPr="000B68E6">
              <w:t>Enter a name for the Resource Group</w:t>
            </w:r>
            <w:r w:rsidR="00181772" w:rsidRPr="000B68E6">
              <w:t xml:space="preserve"> (</w:t>
            </w:r>
            <w:r w:rsidR="00181772" w:rsidRPr="00565447">
              <w:rPr>
                <w:b/>
              </w:rPr>
              <w:t>WSUG-RG</w:t>
            </w:r>
            <w:r w:rsidR="00181772" w:rsidRPr="000B68E6">
              <w:t>)</w:t>
            </w:r>
            <w:r w:rsidR="00565447">
              <w:t>.</w:t>
            </w:r>
          </w:p>
          <w:p w14:paraId="33A80E25" w14:textId="6A8CF87F" w:rsidR="00A16FC2" w:rsidRPr="000B68E6" w:rsidRDefault="00A16FC2" w:rsidP="00565447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</w:pPr>
            <w:r w:rsidRPr="000B68E6">
              <w:t>Choose the Subscription</w:t>
            </w:r>
            <w:r w:rsidR="00565447">
              <w:t>.</w:t>
            </w:r>
          </w:p>
          <w:p w14:paraId="22A88238" w14:textId="77777777" w:rsidR="00A16FC2" w:rsidRPr="005D2493" w:rsidRDefault="005D2493" w:rsidP="00565447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cstheme="minorHAnsi"/>
              </w:rPr>
            </w:pPr>
            <w:r>
              <w:t>C</w:t>
            </w:r>
            <w:r w:rsidR="00A16FC2" w:rsidRPr="000B68E6">
              <w:t xml:space="preserve">hoose a location for the resource group. </w:t>
            </w:r>
            <w:r w:rsidR="00181772" w:rsidRPr="000B68E6">
              <w:t>(</w:t>
            </w:r>
            <w:r w:rsidR="00181772" w:rsidRPr="00565447">
              <w:rPr>
                <w:b/>
              </w:rPr>
              <w:t>EAST US</w:t>
            </w:r>
            <w:r w:rsidR="00181772" w:rsidRPr="000B68E6">
              <w:t>)</w:t>
            </w:r>
            <w:r w:rsidR="00565447">
              <w:t>.</w:t>
            </w:r>
          </w:p>
          <w:p w14:paraId="501829A7" w14:textId="1121B9C6" w:rsidR="005D2493" w:rsidRPr="00C60544" w:rsidRDefault="005D2493" w:rsidP="00565447">
            <w:pPr>
              <w:pStyle w:val="ListParagraph"/>
              <w:numPr>
                <w:ilvl w:val="0"/>
                <w:numId w:val="31"/>
              </w:numPr>
              <w:spacing w:before="120" w:after="120"/>
              <w:contextualSpacing w:val="0"/>
              <w:rPr>
                <w:rFonts w:cstheme="minorHAnsi"/>
              </w:rPr>
            </w:pPr>
            <w:r>
              <w:t>Click Create.</w:t>
            </w:r>
          </w:p>
        </w:tc>
      </w:tr>
      <w:tr w:rsidR="00C02C3C" w:rsidRPr="00C60544" w14:paraId="65195F04" w14:textId="77777777" w:rsidTr="00565447">
        <w:trPr>
          <w:trHeight w:val="593"/>
        </w:trPr>
        <w:tc>
          <w:tcPr>
            <w:tcW w:w="4518" w:type="dxa"/>
          </w:tcPr>
          <w:p w14:paraId="297606F0" w14:textId="77777777" w:rsidR="00C02C3C" w:rsidRPr="00C02C3C" w:rsidRDefault="00C02C3C" w:rsidP="00095D8F"/>
        </w:tc>
        <w:tc>
          <w:tcPr>
            <w:tcW w:w="6277" w:type="dxa"/>
          </w:tcPr>
          <w:p w14:paraId="2FF5004D" w14:textId="6A6ECB7F" w:rsidR="00C02C3C" w:rsidRPr="00565447" w:rsidRDefault="00C02C3C" w:rsidP="00565447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565447">
              <w:rPr>
                <w:rFonts w:cstheme="minorHAnsi"/>
                <w:b/>
              </w:rPr>
              <w:t>Refresh</w:t>
            </w:r>
            <w:r>
              <w:rPr>
                <w:rFonts w:cstheme="minorHAnsi"/>
              </w:rPr>
              <w:t xml:space="preserve"> button for your new Resource Group to appear in the blade</w:t>
            </w:r>
            <w:r w:rsidR="00565447">
              <w:rPr>
                <w:rFonts w:cstheme="minorHAnsi"/>
              </w:rPr>
              <w:t>.</w:t>
            </w:r>
          </w:p>
        </w:tc>
      </w:tr>
    </w:tbl>
    <w:p w14:paraId="481FDC0E" w14:textId="59199028" w:rsidR="00B13F5B" w:rsidRDefault="00B13F5B">
      <w:pPr>
        <w:rPr>
          <w:rFonts w:eastAsia="Times New Roman" w:cs="Times New Roman"/>
          <w:b/>
          <w:bCs/>
          <w:i/>
          <w:iCs/>
          <w:color w:val="333333"/>
          <w:lang w:val="en"/>
        </w:rPr>
      </w:pPr>
      <w:r>
        <w:rPr>
          <w:b/>
          <w:bCs/>
          <w:i/>
          <w:iCs/>
          <w:color w:val="333333"/>
          <w:lang w:val="en"/>
        </w:rPr>
        <w:br w:type="page"/>
      </w:r>
    </w:p>
    <w:p w14:paraId="2BCB13EE" w14:textId="56EFC756" w:rsidR="00C02C3C" w:rsidRDefault="00B13F5B" w:rsidP="00B93B5B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D7B5E8" wp14:editId="6ED825EC">
            <wp:simplePos x="0" y="0"/>
            <wp:positionH relativeFrom="margin">
              <wp:align>right</wp:align>
            </wp:positionH>
            <wp:positionV relativeFrom="page">
              <wp:posOffset>1314450</wp:posOffset>
            </wp:positionV>
            <wp:extent cx="1504315" cy="2940050"/>
            <wp:effectExtent l="0" t="0" r="635" b="0"/>
            <wp:wrapTight wrapText="bothSides">
              <wp:wrapPolygon edited="0">
                <wp:start x="0" y="0"/>
                <wp:lineTo x="0" y="21413"/>
                <wp:lineTo x="21336" y="21413"/>
                <wp:lineTo x="213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C02C3C" w14:paraId="54568C2E" w14:textId="77777777" w:rsidTr="00E07254">
        <w:tc>
          <w:tcPr>
            <w:tcW w:w="10255" w:type="dxa"/>
            <w:shd w:val="clear" w:color="auto" w:fill="8DB3E2" w:themeFill="text2" w:themeFillTint="66"/>
          </w:tcPr>
          <w:p w14:paraId="729B8BFE" w14:textId="4573C30F" w:rsidR="00C02C3C" w:rsidRDefault="00E07254" w:rsidP="00C02C3C">
            <w:r>
              <w:t>PowerShell</w:t>
            </w:r>
          </w:p>
        </w:tc>
      </w:tr>
      <w:tr w:rsidR="00E07254" w:rsidRPr="00E07254" w14:paraId="48465A0B" w14:textId="77777777" w:rsidTr="002A56BD">
        <w:trPr>
          <w:trHeight w:val="593"/>
        </w:trPr>
        <w:tc>
          <w:tcPr>
            <w:tcW w:w="10255" w:type="dxa"/>
          </w:tcPr>
          <w:p w14:paraId="0E5AB109" w14:textId="7E0D60A5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New-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AzureRmResourceGroup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-Name “WSUG-RG” -Location “EAST US”</w:t>
            </w:r>
          </w:p>
        </w:tc>
      </w:tr>
    </w:tbl>
    <w:p w14:paraId="20A96459" w14:textId="31212B91" w:rsidR="00E07254" w:rsidRDefault="00E07254" w:rsidP="00181772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</w:p>
    <w:p w14:paraId="60912008" w14:textId="5D53B51A" w:rsidR="00E07254" w:rsidRDefault="00E07254" w:rsidP="00181772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737"/>
      </w:tblGrid>
      <w:tr w:rsidR="00E07254" w14:paraId="308B83D7" w14:textId="77777777" w:rsidTr="00150B83">
        <w:tc>
          <w:tcPr>
            <w:tcW w:w="10255" w:type="dxa"/>
            <w:gridSpan w:val="2"/>
            <w:shd w:val="pct10" w:color="auto" w:fill="auto"/>
          </w:tcPr>
          <w:p w14:paraId="6018C006" w14:textId="77777777" w:rsidR="00E07254" w:rsidRDefault="00E07254" w:rsidP="00150B83">
            <w:r>
              <w:t>Create a place to store your information</w:t>
            </w:r>
          </w:p>
        </w:tc>
      </w:tr>
      <w:tr w:rsidR="00E07254" w:rsidRPr="00C60544" w14:paraId="754A79DC" w14:textId="77777777" w:rsidTr="00150B83">
        <w:trPr>
          <w:trHeight w:val="593"/>
        </w:trPr>
        <w:tc>
          <w:tcPr>
            <w:tcW w:w="4518" w:type="dxa"/>
          </w:tcPr>
          <w:p w14:paraId="734DAAE4" w14:textId="77777777" w:rsidR="00E07254" w:rsidRDefault="00E07254" w:rsidP="00150B83"/>
        </w:tc>
        <w:tc>
          <w:tcPr>
            <w:tcW w:w="5737" w:type="dxa"/>
          </w:tcPr>
          <w:p w14:paraId="05A1DA3A" w14:textId="77777777" w:rsidR="00E07254" w:rsidRPr="000B68E6" w:rsidRDefault="00E07254" w:rsidP="00150B83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 w:rsidRPr="000B68E6">
              <w:t>On the Resource Groups blade, Click on your resource Group (</w:t>
            </w:r>
            <w:r w:rsidRPr="00565447">
              <w:rPr>
                <w:b/>
              </w:rPr>
              <w:t>WSUG-RG</w:t>
            </w:r>
            <w:r w:rsidRPr="000B68E6">
              <w:t xml:space="preserve">). </w:t>
            </w:r>
          </w:p>
          <w:p w14:paraId="2D3D9E0A" w14:textId="77777777" w:rsidR="00E07254" w:rsidRPr="000B68E6" w:rsidRDefault="00E07254" w:rsidP="00150B83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</w:pPr>
            <w:r w:rsidRPr="000B68E6">
              <w:t xml:space="preserve">On the WSUG-RG resource group blade, Click the </w:t>
            </w:r>
            <w:r w:rsidRPr="00565447">
              <w:rPr>
                <w:b/>
              </w:rPr>
              <w:t>Add</w:t>
            </w:r>
            <w:r w:rsidRPr="000B68E6">
              <w:t xml:space="preserve"> button</w:t>
            </w:r>
          </w:p>
          <w:p w14:paraId="2FE4BD9A" w14:textId="77777777" w:rsidR="00E07254" w:rsidRPr="00C60544" w:rsidRDefault="00E07254" w:rsidP="00150B83">
            <w:pPr>
              <w:pStyle w:val="ListParagraph"/>
              <w:numPr>
                <w:ilvl w:val="0"/>
                <w:numId w:val="32"/>
              </w:numPr>
              <w:spacing w:before="120" w:after="120"/>
              <w:contextualSpacing w:val="0"/>
              <w:rPr>
                <w:rFonts w:cstheme="minorHAnsi"/>
              </w:rPr>
            </w:pPr>
            <w:r w:rsidRPr="000B68E6">
              <w:t>This will load the “Market Place”</w:t>
            </w:r>
          </w:p>
        </w:tc>
      </w:tr>
      <w:tr w:rsidR="00E07254" w:rsidRPr="00C60544" w14:paraId="15924734" w14:textId="77777777" w:rsidTr="00150B83">
        <w:trPr>
          <w:trHeight w:val="593"/>
        </w:trPr>
        <w:tc>
          <w:tcPr>
            <w:tcW w:w="4518" w:type="dxa"/>
          </w:tcPr>
          <w:p w14:paraId="4531E09C" w14:textId="77777777" w:rsidR="00E07254" w:rsidRPr="00C02C3C" w:rsidRDefault="00E07254" w:rsidP="00150B83">
            <w:r>
              <w:t xml:space="preserve">Name of the storage account must be unique. </w:t>
            </w:r>
            <w:r w:rsidRPr="00565447">
              <w:rPr>
                <w:b/>
              </w:rPr>
              <w:t>Only accepts numbers and lowercase letters.</w:t>
            </w:r>
          </w:p>
        </w:tc>
        <w:tc>
          <w:tcPr>
            <w:tcW w:w="5737" w:type="dxa"/>
          </w:tcPr>
          <w:p w14:paraId="2582ABE5" w14:textId="77777777" w:rsidR="00E07254" w:rsidRPr="000B68E6" w:rsidRDefault="00E07254" w:rsidP="00150B83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</w:pPr>
            <w:r w:rsidRPr="000B68E6">
              <w:t>Find and Click on the Storage Account Icon.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EF98490" wp14:editId="255F7915">
                  <wp:extent cx="333375" cy="3143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4743" w14:textId="77777777" w:rsidR="00E07254" w:rsidRPr="000B68E6" w:rsidRDefault="00E07254" w:rsidP="00150B83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</w:pPr>
            <w:r w:rsidRPr="000B68E6">
              <w:t>On the Storage Account Blade</w:t>
            </w:r>
            <w:r>
              <w:t>,</w:t>
            </w:r>
            <w:r w:rsidRPr="000B68E6">
              <w:t xml:space="preserve"> Click the </w:t>
            </w:r>
            <w:r w:rsidRPr="00BC49AD">
              <w:rPr>
                <w:b/>
              </w:rPr>
              <w:t>Create</w:t>
            </w:r>
            <w:r w:rsidRPr="000B68E6">
              <w:t xml:space="preserve"> button.</w:t>
            </w:r>
          </w:p>
          <w:p w14:paraId="7BFF8B5C" w14:textId="77777777" w:rsidR="00E07254" w:rsidRDefault="00E07254" w:rsidP="00150B83">
            <w:pPr>
              <w:pStyle w:val="ListParagraph"/>
              <w:numPr>
                <w:ilvl w:val="0"/>
                <w:numId w:val="33"/>
              </w:numPr>
              <w:spacing w:before="120" w:after="120"/>
              <w:contextualSpacing w:val="0"/>
              <w:rPr>
                <w:rFonts w:cstheme="minorHAnsi"/>
              </w:rPr>
            </w:pPr>
            <w:r w:rsidRPr="000B68E6">
              <w:t>Enter a Name (</w:t>
            </w:r>
            <w:r w:rsidRPr="00565447">
              <w:rPr>
                <w:b/>
              </w:rPr>
              <w:t>wsug1356</w:t>
            </w:r>
            <w:r w:rsidRPr="000B68E6">
              <w:t>)</w:t>
            </w:r>
            <w:r>
              <w:t>. (The name must be unique across all storage accounts in Azure, be between 3 and 24 characters and use numbers and lower-case letters only)</w:t>
            </w:r>
          </w:p>
        </w:tc>
      </w:tr>
      <w:tr w:rsidR="00E07254" w:rsidRPr="00C60544" w14:paraId="3AB3DD03" w14:textId="77777777" w:rsidTr="00150B83">
        <w:trPr>
          <w:trHeight w:val="593"/>
        </w:trPr>
        <w:tc>
          <w:tcPr>
            <w:tcW w:w="4518" w:type="dxa"/>
          </w:tcPr>
          <w:p w14:paraId="27C25641" w14:textId="77777777" w:rsidR="00E07254" w:rsidRDefault="00E07254" w:rsidP="00150B83">
            <w:r>
              <w:t xml:space="preserve">Performance </w:t>
            </w:r>
          </w:p>
          <w:p w14:paraId="6573D693" w14:textId="77777777" w:rsidR="00E07254" w:rsidRDefault="00E07254" w:rsidP="00150B83">
            <w:r>
              <w:t xml:space="preserve">     Standard: cheapest</w:t>
            </w:r>
          </w:p>
          <w:p w14:paraId="27FBB2E0" w14:textId="77777777" w:rsidR="00E07254" w:rsidRDefault="00E07254" w:rsidP="00150B83">
            <w:r>
              <w:t xml:space="preserve">     Premium: SSD</w:t>
            </w:r>
          </w:p>
        </w:tc>
        <w:tc>
          <w:tcPr>
            <w:tcW w:w="5737" w:type="dxa"/>
          </w:tcPr>
          <w:p w14:paraId="7E09FD4F" w14:textId="77777777" w:rsidR="00E07254" w:rsidRDefault="00E07254" w:rsidP="00150B8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Under Performance, Choose </w:t>
            </w:r>
            <w:r w:rsidRPr="00565447">
              <w:rPr>
                <w:rFonts w:cstheme="minorHAnsi"/>
                <w:b/>
              </w:rPr>
              <w:t>standard</w:t>
            </w:r>
            <w:r>
              <w:rPr>
                <w:rFonts w:cstheme="minorHAnsi"/>
              </w:rPr>
              <w:t>.</w:t>
            </w:r>
          </w:p>
          <w:p w14:paraId="6047B9E8" w14:textId="77777777" w:rsidR="00E07254" w:rsidRPr="00CD4014" w:rsidRDefault="00E07254" w:rsidP="00150B83">
            <w:pPr>
              <w:rPr>
                <w:rFonts w:cstheme="minorHAnsi"/>
              </w:rPr>
            </w:pPr>
          </w:p>
        </w:tc>
      </w:tr>
      <w:tr w:rsidR="00E07254" w:rsidRPr="00C60544" w14:paraId="2D6430B7" w14:textId="77777777" w:rsidTr="00150B83">
        <w:trPr>
          <w:trHeight w:val="593"/>
        </w:trPr>
        <w:tc>
          <w:tcPr>
            <w:tcW w:w="4518" w:type="dxa"/>
          </w:tcPr>
          <w:p w14:paraId="21328CDD" w14:textId="77777777" w:rsidR="00E07254" w:rsidRDefault="00E07254" w:rsidP="00150B83">
            <w:r>
              <w:t xml:space="preserve">Replication. </w:t>
            </w:r>
          </w:p>
          <w:p w14:paraId="2B52CCC8" w14:textId="77777777" w:rsidR="00E07254" w:rsidRDefault="00E07254" w:rsidP="00150B83">
            <w:r>
              <w:t xml:space="preserve">      Locally Redundant is cheapest.</w:t>
            </w:r>
          </w:p>
        </w:tc>
        <w:tc>
          <w:tcPr>
            <w:tcW w:w="5737" w:type="dxa"/>
          </w:tcPr>
          <w:p w14:paraId="2286EDF9" w14:textId="77777777" w:rsidR="00E07254" w:rsidRDefault="00E07254" w:rsidP="00150B8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Under Replication choose </w:t>
            </w:r>
            <w:r w:rsidRPr="00565447">
              <w:rPr>
                <w:rFonts w:cstheme="minorHAnsi"/>
                <w:b/>
              </w:rPr>
              <w:t>Locally-redundant storage</w:t>
            </w:r>
            <w:r>
              <w:rPr>
                <w:rFonts w:cstheme="minorHAnsi"/>
              </w:rPr>
              <w:t xml:space="preserve"> (LRS).</w:t>
            </w:r>
          </w:p>
        </w:tc>
      </w:tr>
      <w:tr w:rsidR="00E07254" w:rsidRPr="00C60544" w14:paraId="5977AB75" w14:textId="77777777" w:rsidTr="00150B83">
        <w:trPr>
          <w:trHeight w:val="593"/>
        </w:trPr>
        <w:tc>
          <w:tcPr>
            <w:tcW w:w="4518" w:type="dxa"/>
          </w:tcPr>
          <w:p w14:paraId="77ADAC5A" w14:textId="77777777" w:rsidR="00E07254" w:rsidRDefault="00E07254" w:rsidP="00150B83"/>
        </w:tc>
        <w:tc>
          <w:tcPr>
            <w:tcW w:w="5737" w:type="dxa"/>
          </w:tcPr>
          <w:p w14:paraId="5CB9EAA9" w14:textId="77777777" w:rsidR="00E07254" w:rsidRPr="000B68E6" w:rsidRDefault="00E07254" w:rsidP="00150B8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</w:pPr>
            <w:r w:rsidRPr="000B68E6">
              <w:t xml:space="preserve">Subscription, Resource group and location should be filled in for us. </w:t>
            </w:r>
          </w:p>
          <w:p w14:paraId="636C39DF" w14:textId="77777777" w:rsidR="00E07254" w:rsidRPr="000B68E6" w:rsidRDefault="00E07254" w:rsidP="00150B8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</w:pPr>
            <w:r w:rsidRPr="000B68E6">
              <w:t xml:space="preserve">Click </w:t>
            </w:r>
            <w:r w:rsidRPr="00565447">
              <w:rPr>
                <w:b/>
              </w:rPr>
              <w:t>create</w:t>
            </w:r>
            <w:r w:rsidRPr="000B68E6">
              <w:t xml:space="preserve"> to create your storage account. </w:t>
            </w:r>
          </w:p>
          <w:p w14:paraId="49F5101B" w14:textId="77777777" w:rsidR="00E07254" w:rsidRDefault="00E07254" w:rsidP="00150B83">
            <w:pPr>
              <w:pStyle w:val="ListParagraph"/>
              <w:numPr>
                <w:ilvl w:val="0"/>
                <w:numId w:val="34"/>
              </w:numPr>
              <w:spacing w:before="120" w:after="120"/>
              <w:contextualSpacing w:val="0"/>
              <w:rPr>
                <w:rFonts w:cstheme="minorHAnsi"/>
              </w:rPr>
            </w:pPr>
            <w:r w:rsidRPr="000B68E6">
              <w:t>Close the blades until your back to the market place.</w:t>
            </w:r>
          </w:p>
        </w:tc>
      </w:tr>
      <w:tr w:rsidR="00E07254" w14:paraId="3909E3F1" w14:textId="77777777" w:rsidTr="00150B83">
        <w:tc>
          <w:tcPr>
            <w:tcW w:w="10255" w:type="dxa"/>
            <w:gridSpan w:val="2"/>
            <w:shd w:val="clear" w:color="auto" w:fill="8DB3E2" w:themeFill="text2" w:themeFillTint="66"/>
          </w:tcPr>
          <w:p w14:paraId="3B3D4842" w14:textId="77777777" w:rsidR="00E07254" w:rsidRDefault="00E07254" w:rsidP="00150B83">
            <w:r>
              <w:lastRenderedPageBreak/>
              <w:t>PowerShell</w:t>
            </w:r>
          </w:p>
        </w:tc>
      </w:tr>
      <w:tr w:rsidR="00E07254" w:rsidRPr="00E07254" w14:paraId="3453F3B5" w14:textId="77777777" w:rsidTr="00150B83">
        <w:trPr>
          <w:trHeight w:val="593"/>
        </w:trPr>
        <w:tc>
          <w:tcPr>
            <w:tcW w:w="10255" w:type="dxa"/>
            <w:gridSpan w:val="2"/>
          </w:tcPr>
          <w:p w14:paraId="0FCB1A98" w14:textId="77777777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>$</w:t>
            </w:r>
            <w:proofErr w:type="spellStart"/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>StorageAccount</w:t>
            </w:r>
            <w:proofErr w:type="spellEnd"/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 xml:space="preserve"> = New-</w:t>
            </w:r>
            <w:proofErr w:type="spellStart"/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>AzureRmStorageAccount</w:t>
            </w:r>
            <w:proofErr w:type="spellEnd"/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 xml:space="preserve"> -</w:t>
            </w:r>
            <w:proofErr w:type="spellStart"/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>ResourceGroupName</w:t>
            </w:r>
            <w:proofErr w:type="spellEnd"/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 xml:space="preserve"> “WSUG-RG” `</w:t>
            </w:r>
          </w:p>
          <w:p w14:paraId="7DC7FFF3" w14:textId="77777777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 xml:space="preserve">    -Name “</w:t>
            </w:r>
            <w:r w:rsidRPr="00E07254">
              <w:rPr>
                <w:rFonts w:ascii="Courier New" w:hAnsi="Courier New" w:cs="Courier New"/>
                <w:sz w:val="22"/>
                <w:szCs w:val="22"/>
              </w:rPr>
              <w:t>wsug1356</w:t>
            </w:r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>” -Type “</w:t>
            </w:r>
            <w:proofErr w:type="spellStart"/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>Standard_LRS</w:t>
            </w:r>
            <w:proofErr w:type="spellEnd"/>
            <w:r w:rsidRPr="00E07254">
              <w:rPr>
                <w:rFonts w:ascii="Courier New" w:hAnsi="Courier New" w:cs="Courier New"/>
                <w:bCs/>
                <w:i/>
                <w:iCs/>
                <w:color w:val="333333"/>
                <w:sz w:val="22"/>
                <w:szCs w:val="22"/>
                <w:lang w:val="en"/>
              </w:rPr>
              <w:t>” -Location “East US”</w:t>
            </w:r>
          </w:p>
          <w:p w14:paraId="4B7A77D5" w14:textId="66B02D6A" w:rsidR="00E07254" w:rsidRPr="00E07254" w:rsidRDefault="00E07254" w:rsidP="00150B83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</w:tc>
      </w:tr>
    </w:tbl>
    <w:p w14:paraId="6F578DFE" w14:textId="77777777" w:rsidR="00E07254" w:rsidRDefault="00E07254" w:rsidP="00181772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</w:p>
    <w:p w14:paraId="140A7407" w14:textId="6A9621A8" w:rsidR="00B13F5B" w:rsidRDefault="00B13F5B" w:rsidP="00B93B5B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</w:p>
    <w:p w14:paraId="493A1DB4" w14:textId="5AC2BEF7" w:rsidR="00C02C3C" w:rsidRDefault="00961B44" w:rsidP="00B93B5B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  <w:hyperlink r:id="rId12" w:history="1">
        <w:r w:rsidR="00C02C3C" w:rsidRPr="00DB30A6">
          <w:rPr>
            <w:rStyle w:val="Hyperlink"/>
            <w:rFonts w:asciiTheme="minorHAnsi" w:hAnsiTheme="minorHAnsi"/>
            <w:b/>
            <w:bCs/>
            <w:i/>
            <w:iCs/>
            <w:sz w:val="22"/>
            <w:szCs w:val="22"/>
            <w:lang w:val="en"/>
          </w:rPr>
          <w:t>https://azure.microsoft.com/en-us/documentation/articles/storage-introduction/</w:t>
        </w:r>
      </w:hyperlink>
    </w:p>
    <w:p w14:paraId="45546EFB" w14:textId="0A25111A" w:rsidR="00C02C3C" w:rsidRDefault="004C0FFE" w:rsidP="00B93B5B">
      <w:pPr>
        <w:pStyle w:val="NoSpacing"/>
        <w:spacing w:before="0" w:beforeAutospacing="0" w:after="0" w:afterAutospacing="0"/>
        <w:rPr>
          <w:rFonts w:asciiTheme="minorHAnsi" w:hAnsiTheme="minorHAnsi"/>
          <w:b/>
          <w:bCs/>
          <w:i/>
          <w:iCs/>
          <w:color w:val="333333"/>
          <w:sz w:val="22"/>
          <w:szCs w:val="22"/>
          <w:lang w:val="e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564E7F" wp14:editId="2FAD833A">
            <wp:simplePos x="0" y="0"/>
            <wp:positionH relativeFrom="margin">
              <wp:align>right</wp:align>
            </wp:positionH>
            <wp:positionV relativeFrom="page">
              <wp:posOffset>1308100</wp:posOffset>
            </wp:positionV>
            <wp:extent cx="13620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449" y="21429"/>
                <wp:lineTo x="214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6007"/>
      </w:tblGrid>
      <w:tr w:rsidR="00101413" w14:paraId="7513D58D" w14:textId="77777777" w:rsidTr="004C0FFE">
        <w:tc>
          <w:tcPr>
            <w:tcW w:w="10525" w:type="dxa"/>
            <w:gridSpan w:val="2"/>
            <w:shd w:val="pct10" w:color="auto" w:fill="auto"/>
          </w:tcPr>
          <w:p w14:paraId="73B80139" w14:textId="12E73E8F" w:rsidR="00101413" w:rsidRDefault="00101413" w:rsidP="00095D8F">
            <w:r>
              <w:t>Create a Virtual Network</w:t>
            </w:r>
          </w:p>
        </w:tc>
      </w:tr>
      <w:tr w:rsidR="00101413" w:rsidRPr="00C60544" w14:paraId="6F2C7A63" w14:textId="77777777" w:rsidTr="004C0FFE">
        <w:trPr>
          <w:trHeight w:val="593"/>
        </w:trPr>
        <w:tc>
          <w:tcPr>
            <w:tcW w:w="4518" w:type="dxa"/>
          </w:tcPr>
          <w:p w14:paraId="14F46727" w14:textId="77777777" w:rsidR="00101413" w:rsidRDefault="00101413" w:rsidP="00095D8F"/>
        </w:tc>
        <w:tc>
          <w:tcPr>
            <w:tcW w:w="6007" w:type="dxa"/>
          </w:tcPr>
          <w:p w14:paraId="7F26106A" w14:textId="28B0E345" w:rsidR="00101413" w:rsidRPr="000B68E6" w:rsidRDefault="00101413" w:rsidP="00F404FA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</w:pPr>
            <w:r w:rsidRPr="000B68E6">
              <w:t xml:space="preserve">From the market place find and click on the </w:t>
            </w:r>
            <w:r w:rsidRPr="00F404FA">
              <w:rPr>
                <w:b/>
              </w:rPr>
              <w:t>Virtual network</w:t>
            </w:r>
            <w:r w:rsidRPr="000B68E6">
              <w:t xml:space="preserve"> Icon</w:t>
            </w:r>
            <w:r w:rsidR="004C0FFE" w:rsidRPr="000B68E6">
              <w:t>.</w:t>
            </w:r>
          </w:p>
          <w:p w14:paraId="3A96C6FA" w14:textId="77777777" w:rsidR="00101413" w:rsidRPr="000B68E6" w:rsidRDefault="00101413" w:rsidP="00F404FA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</w:pPr>
            <w:r w:rsidRPr="000B68E6">
              <w:t xml:space="preserve">On </w:t>
            </w:r>
            <w:r w:rsidR="004C0FFE" w:rsidRPr="000B68E6">
              <w:t xml:space="preserve">the Virtual network blade, click on </w:t>
            </w:r>
            <w:r w:rsidR="004C0FFE" w:rsidRPr="00F404FA">
              <w:rPr>
                <w:b/>
              </w:rPr>
              <w:t>create</w:t>
            </w:r>
            <w:r w:rsidR="004C0FFE" w:rsidRPr="000B68E6">
              <w:t xml:space="preserve"> button.</w:t>
            </w:r>
          </w:p>
          <w:p w14:paraId="0DEE6939" w14:textId="6976F468" w:rsidR="004C0FFE" w:rsidRPr="000B68E6" w:rsidRDefault="004C0FFE" w:rsidP="00F404FA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</w:pPr>
            <w:r w:rsidRPr="000B68E6">
              <w:t xml:space="preserve">Enter </w:t>
            </w:r>
            <w:r w:rsidRPr="00F404FA">
              <w:rPr>
                <w:b/>
              </w:rPr>
              <w:t>WSUG-VN</w:t>
            </w:r>
            <w:r w:rsidRPr="000B68E6">
              <w:t xml:space="preserve"> for Name and </w:t>
            </w:r>
            <w:r w:rsidRPr="00F404FA">
              <w:rPr>
                <w:b/>
              </w:rPr>
              <w:t>WSUG-SBN</w:t>
            </w:r>
            <w:r w:rsidRPr="000B68E6">
              <w:t xml:space="preserve"> for subnet Name</w:t>
            </w:r>
            <w:r w:rsidR="00F404FA">
              <w:t>.</w:t>
            </w:r>
          </w:p>
          <w:p w14:paraId="3C62E159" w14:textId="77777777" w:rsidR="004C0FFE" w:rsidRPr="000B68E6" w:rsidRDefault="00EE385E" w:rsidP="00F404FA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</w:pPr>
            <w:r w:rsidRPr="000B68E6">
              <w:t xml:space="preserve">Click on the </w:t>
            </w:r>
            <w:r w:rsidRPr="00F404FA">
              <w:rPr>
                <w:b/>
              </w:rPr>
              <w:t xml:space="preserve">Create </w:t>
            </w:r>
            <w:r w:rsidRPr="000B68E6">
              <w:t>button.</w:t>
            </w:r>
          </w:p>
          <w:p w14:paraId="1E744FF7" w14:textId="665448C9" w:rsidR="00EE385E" w:rsidRPr="00C60544" w:rsidRDefault="00EE385E" w:rsidP="00F404FA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  <w:rPr>
                <w:rFonts w:cstheme="minorHAnsi"/>
              </w:rPr>
            </w:pPr>
            <w:r w:rsidRPr="000B68E6">
              <w:t>Close blades until your back to the market place.</w:t>
            </w:r>
          </w:p>
        </w:tc>
      </w:tr>
    </w:tbl>
    <w:p w14:paraId="68A1DBC4" w14:textId="77777777" w:rsidR="00E07254" w:rsidRDefault="00E07254" w:rsidP="004C0F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333333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E07254" w14:paraId="2B865623" w14:textId="77777777" w:rsidTr="00150B83">
        <w:tc>
          <w:tcPr>
            <w:tcW w:w="10255" w:type="dxa"/>
            <w:shd w:val="clear" w:color="auto" w:fill="8DB3E2" w:themeFill="text2" w:themeFillTint="66"/>
          </w:tcPr>
          <w:p w14:paraId="5A593656" w14:textId="77777777" w:rsidR="00E07254" w:rsidRDefault="00E07254" w:rsidP="00150B83">
            <w:r>
              <w:t>PowerShell</w:t>
            </w:r>
          </w:p>
        </w:tc>
      </w:tr>
      <w:tr w:rsidR="00E07254" w:rsidRPr="00E07254" w14:paraId="23144495" w14:textId="77777777" w:rsidTr="00150B83">
        <w:trPr>
          <w:trHeight w:val="593"/>
        </w:trPr>
        <w:tc>
          <w:tcPr>
            <w:tcW w:w="10255" w:type="dxa"/>
          </w:tcPr>
          <w:p w14:paraId="7CFC3FE1" w14:textId="77777777" w:rsidR="00E07254" w:rsidRDefault="00E07254" w:rsidP="00150B83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New-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AzureRmResourceGroup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-Name “WSUG-RG” -Location “EAST US”</w:t>
            </w:r>
          </w:p>
          <w:p w14:paraId="5583E81F" w14:textId="77777777" w:rsid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$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SubnetConfig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= New-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AzureRmVirtualNetworkSubnetConfig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-Name “WSUG-SBN” </w:t>
            </w: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`</w:t>
            </w:r>
          </w:p>
          <w:p w14:paraId="0DE17B40" w14:textId="77034333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  </w:t>
            </w: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-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AddressPrefix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"10.1.0.0/24" </w:t>
            </w:r>
          </w:p>
          <w:p w14:paraId="1E41EEDD" w14:textId="77777777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$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VNet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= New-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AzureRmVirtualNetwork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-Name “WSUG-VN” ` </w:t>
            </w:r>
          </w:p>
          <w:p w14:paraId="627558FE" w14:textId="77777777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-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ResourceGroupName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“WSUG-RG” `</w:t>
            </w:r>
          </w:p>
          <w:p w14:paraId="4AE3F7C4" w14:textId="77777777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-Location “Eas</w:t>
            </w:r>
            <w:bookmarkStart w:id="0" w:name="_GoBack"/>
            <w:bookmarkEnd w:id="0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t US” `</w:t>
            </w:r>
          </w:p>
          <w:p w14:paraId="26A4FED5" w14:textId="77777777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-</w:t>
            </w:r>
            <w:proofErr w:type="spellStart"/>
            <w:proofErr w:type="gram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AddressPrefix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"</w:t>
            </w:r>
            <w:proofErr w:type="gram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10.1.0.0/16" `</w:t>
            </w:r>
          </w:p>
          <w:p w14:paraId="22D1090C" w14:textId="77777777" w:rsidR="00E07254" w:rsidRPr="00E07254" w:rsidRDefault="00E07254" w:rsidP="00E07254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   -Subnet $</w:t>
            </w:r>
            <w:proofErr w:type="spellStart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>SubnetConfig</w:t>
            </w:r>
            <w:proofErr w:type="spellEnd"/>
            <w:r w:rsidRPr="00E07254"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  <w:t xml:space="preserve"> </w:t>
            </w:r>
          </w:p>
          <w:p w14:paraId="5BA34ED6" w14:textId="6A91F8A2" w:rsidR="00E07254" w:rsidRPr="00E07254" w:rsidRDefault="00E07254" w:rsidP="00150B83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</w:tc>
      </w:tr>
      <w:tr w:rsidR="00E07254" w:rsidRPr="00E07254" w14:paraId="0744B030" w14:textId="77777777" w:rsidTr="00150B83">
        <w:trPr>
          <w:trHeight w:val="593"/>
        </w:trPr>
        <w:tc>
          <w:tcPr>
            <w:tcW w:w="10255" w:type="dxa"/>
          </w:tcPr>
          <w:p w14:paraId="16E413CA" w14:textId="77777777" w:rsidR="00E07254" w:rsidRDefault="00E07254" w:rsidP="00E07254">
            <w:pPr>
              <w:pStyle w:val="NoSpacing"/>
              <w:spacing w:before="0" w:beforeAutospacing="0" w:after="0" w:afterAutospacing="0"/>
              <w:rPr>
                <w:noProof/>
              </w:rPr>
            </w:pPr>
            <w:r>
              <w:rPr>
                <w:noProof/>
              </w:rPr>
              <w:t>When running the last PowerShell command above, you may get a warning saying “The output object of this cmdlet will be modified in a future release.” This is normal.</w:t>
            </w:r>
          </w:p>
          <w:p w14:paraId="25855618" w14:textId="77777777" w:rsidR="00E07254" w:rsidRPr="00E07254" w:rsidRDefault="00E07254" w:rsidP="00150B83">
            <w:pPr>
              <w:pStyle w:val="NoSpacing"/>
              <w:spacing w:before="0" w:beforeAutospacing="0" w:after="0" w:afterAutospacing="0"/>
              <w:rPr>
                <w:rFonts w:ascii="Courier New" w:hAnsi="Courier New" w:cs="Courier New"/>
                <w:bCs/>
                <w:iCs/>
                <w:color w:val="333333"/>
                <w:sz w:val="22"/>
                <w:szCs w:val="22"/>
                <w:lang w:val="en"/>
              </w:rPr>
            </w:pPr>
          </w:p>
        </w:tc>
      </w:tr>
    </w:tbl>
    <w:p w14:paraId="734FEF6D" w14:textId="77777777" w:rsidR="00E07254" w:rsidRDefault="00E07254" w:rsidP="004C0F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333333"/>
          <w:lang w:val="en"/>
        </w:rPr>
      </w:pPr>
    </w:p>
    <w:sectPr w:rsidR="00E07254" w:rsidSect="00DA45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5DD47" w14:textId="77777777" w:rsidR="00961B44" w:rsidRDefault="00961B44" w:rsidP="00BE3511">
      <w:pPr>
        <w:spacing w:after="0" w:line="240" w:lineRule="auto"/>
      </w:pPr>
      <w:r>
        <w:separator/>
      </w:r>
    </w:p>
  </w:endnote>
  <w:endnote w:type="continuationSeparator" w:id="0">
    <w:p w14:paraId="4FC74076" w14:textId="77777777" w:rsidR="00961B44" w:rsidRDefault="00961B44" w:rsidP="00B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7DD0" w14:textId="77777777" w:rsidR="00653E69" w:rsidRDefault="00653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8A94" w14:textId="7086B241" w:rsidR="0090468C" w:rsidRDefault="00653E69">
    <w:pPr>
      <w:pStyle w:val="Footer"/>
    </w:pPr>
    <w:r w:rsidRPr="00653E69">
      <w:t>Azure Lab 1 – Building the Foundation</w:t>
    </w:r>
    <w:r w:rsidR="0090468C">
      <w:tab/>
    </w:r>
    <w:r w:rsidR="0090468C">
      <w:tab/>
    </w:r>
    <w:r w:rsidR="0090468C">
      <w:tab/>
    </w:r>
    <w:r w:rsidR="0090468C">
      <w:tab/>
    </w:r>
    <w:r w:rsidR="0090468C">
      <w:tab/>
    </w:r>
    <w:r w:rsidR="00BF58EC">
      <w:fldChar w:fldCharType="begin"/>
    </w:r>
    <w:r w:rsidR="00BF58EC">
      <w:instrText xml:space="preserve"> PAGE   \* MERGEFORMAT </w:instrText>
    </w:r>
    <w:r w:rsidR="00BF58EC">
      <w:fldChar w:fldCharType="separate"/>
    </w:r>
    <w:r w:rsidR="00E07254">
      <w:rPr>
        <w:noProof/>
      </w:rPr>
      <w:t>4</w:t>
    </w:r>
    <w:r w:rsidR="00BF58E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F22E9" w14:textId="77777777" w:rsidR="00653E69" w:rsidRDefault="00653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FEA1F" w14:textId="77777777" w:rsidR="00961B44" w:rsidRDefault="00961B44" w:rsidP="00BE3511">
      <w:pPr>
        <w:spacing w:after="0" w:line="240" w:lineRule="auto"/>
      </w:pPr>
      <w:r>
        <w:separator/>
      </w:r>
    </w:p>
  </w:footnote>
  <w:footnote w:type="continuationSeparator" w:id="0">
    <w:p w14:paraId="09C30C5C" w14:textId="77777777" w:rsidR="00961B44" w:rsidRDefault="00961B44" w:rsidP="00BE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4ACA7" w14:textId="77777777" w:rsidR="00653E69" w:rsidRDefault="00653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D8D7D" w14:textId="77777777" w:rsidR="00B93B5B" w:rsidRDefault="00B93B5B" w:rsidP="00B93B5B">
    <w:pPr>
      <w:jc w:val="center"/>
      <w:rPr>
        <w:rStyle w:val="Strong"/>
        <w:rFonts w:ascii="Verdana" w:hAnsi="Verdana" w:cs="Tahoma"/>
        <w:bCs w:val="0"/>
        <w:color w:val="000000"/>
        <w:sz w:val="24"/>
        <w:szCs w:val="32"/>
      </w:rPr>
    </w:pPr>
    <w:r>
      <w:rPr>
        <w:rFonts w:ascii="Verdana" w:hAnsi="Verdana" w:cs="Tahoma"/>
        <w:noProof/>
        <w:color w:val="000000"/>
        <w:sz w:val="27"/>
        <w:szCs w:val="27"/>
      </w:rPr>
      <w:drawing>
        <wp:anchor distT="0" distB="0" distL="114300" distR="114300" simplePos="0" relativeHeight="251659264" behindDoc="1" locked="0" layoutInCell="1" allowOverlap="1" wp14:anchorId="64AD6FA9" wp14:editId="6CA18C38">
          <wp:simplePos x="0" y="0"/>
          <wp:positionH relativeFrom="column">
            <wp:posOffset>2133600</wp:posOffset>
          </wp:positionH>
          <wp:positionV relativeFrom="paragraph">
            <wp:posOffset>-371475</wp:posOffset>
          </wp:positionV>
          <wp:extent cx="3952875" cy="90487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A9D717" w14:textId="77777777" w:rsidR="00B93B5B" w:rsidRPr="006C6605" w:rsidRDefault="00B93B5B" w:rsidP="00B93B5B">
    <w:pPr>
      <w:jc w:val="center"/>
      <w:rPr>
        <w:rStyle w:val="Strong"/>
        <w:rFonts w:ascii="Verdana" w:hAnsi="Verdana" w:cs="Tahoma"/>
        <w:b w:val="0"/>
        <w:bCs w:val="0"/>
        <w:sz w:val="24"/>
        <w:szCs w:val="56"/>
      </w:rPr>
    </w:pPr>
    <w:r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                                </w:t>
    </w:r>
    <w:r w:rsidRPr="00BE3511"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</w:t>
    </w:r>
    <w:hyperlink r:id="rId2" w:history="1">
      <w:r w:rsidRPr="00ED4C4C">
        <w:rPr>
          <w:rStyle w:val="Hyperlink"/>
          <w:rFonts w:ascii="Verdana" w:hAnsi="Verdana" w:cs="Tahoma"/>
          <w:sz w:val="24"/>
          <w:szCs w:val="56"/>
        </w:rPr>
        <w:t>www.WindowsBoston.org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6B270" w14:textId="77777777" w:rsidR="00653E69" w:rsidRDefault="00653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D6D"/>
    <w:multiLevelType w:val="hybridMultilevel"/>
    <w:tmpl w:val="E932AB44"/>
    <w:lvl w:ilvl="0" w:tplc="B34862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250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670E3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25F6F"/>
    <w:multiLevelType w:val="hybridMultilevel"/>
    <w:tmpl w:val="F31A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58FA"/>
    <w:multiLevelType w:val="hybridMultilevel"/>
    <w:tmpl w:val="6032F1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941F7"/>
    <w:multiLevelType w:val="hybridMultilevel"/>
    <w:tmpl w:val="D1A8B4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1E1201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F26DA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000DB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10A55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D4E03"/>
    <w:multiLevelType w:val="hybridMultilevel"/>
    <w:tmpl w:val="FE0E07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7C6633"/>
    <w:multiLevelType w:val="multilevel"/>
    <w:tmpl w:val="E6A4E2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2" w15:restartNumberingAfterBreak="0">
    <w:nsid w:val="2D66672E"/>
    <w:multiLevelType w:val="hybridMultilevel"/>
    <w:tmpl w:val="EAC2B7B8"/>
    <w:lvl w:ilvl="0" w:tplc="840E91A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C4796"/>
    <w:multiLevelType w:val="hybridMultilevel"/>
    <w:tmpl w:val="285C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84D02"/>
    <w:multiLevelType w:val="hybridMultilevel"/>
    <w:tmpl w:val="6A62A7E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315DC6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2A46D5"/>
    <w:multiLevelType w:val="hybridMultilevel"/>
    <w:tmpl w:val="5B5C4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23252"/>
    <w:multiLevelType w:val="hybridMultilevel"/>
    <w:tmpl w:val="440C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C30A1"/>
    <w:multiLevelType w:val="hybridMultilevel"/>
    <w:tmpl w:val="A4248B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0B2320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C46073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33CDE"/>
    <w:multiLevelType w:val="hybridMultilevel"/>
    <w:tmpl w:val="8DE067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6B207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787451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423A9B"/>
    <w:multiLevelType w:val="hybridMultilevel"/>
    <w:tmpl w:val="0C06BDB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1F144CC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F15A23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781965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82783A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DE2529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4E7009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8D54AB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7D591F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1239B3"/>
    <w:multiLevelType w:val="hybridMultilevel"/>
    <w:tmpl w:val="98BC09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E6052C"/>
    <w:multiLevelType w:val="hybridMultilevel"/>
    <w:tmpl w:val="509C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30"/>
  </w:num>
  <w:num w:numId="7">
    <w:abstractNumId w:val="21"/>
  </w:num>
  <w:num w:numId="8">
    <w:abstractNumId w:val="14"/>
  </w:num>
  <w:num w:numId="9">
    <w:abstractNumId w:val="24"/>
  </w:num>
  <w:num w:numId="10">
    <w:abstractNumId w:val="18"/>
  </w:num>
  <w:num w:numId="11">
    <w:abstractNumId w:val="16"/>
  </w:num>
  <w:num w:numId="12">
    <w:abstractNumId w:val="29"/>
  </w:num>
  <w:num w:numId="13">
    <w:abstractNumId w:val="0"/>
  </w:num>
  <w:num w:numId="14">
    <w:abstractNumId w:val="33"/>
  </w:num>
  <w:num w:numId="15">
    <w:abstractNumId w:val="34"/>
  </w:num>
  <w:num w:numId="16">
    <w:abstractNumId w:val="17"/>
  </w:num>
  <w:num w:numId="17">
    <w:abstractNumId w:val="7"/>
  </w:num>
  <w:num w:numId="18">
    <w:abstractNumId w:val="6"/>
  </w:num>
  <w:num w:numId="19">
    <w:abstractNumId w:val="13"/>
  </w:num>
  <w:num w:numId="20">
    <w:abstractNumId w:val="12"/>
  </w:num>
  <w:num w:numId="21">
    <w:abstractNumId w:val="11"/>
    <w:lvlOverride w:ilvl="0">
      <w:startOverride w:val="1"/>
    </w:lvlOverride>
  </w:num>
  <w:num w:numId="22">
    <w:abstractNumId w:val="19"/>
  </w:num>
  <w:num w:numId="23">
    <w:abstractNumId w:val="2"/>
  </w:num>
  <w:num w:numId="24">
    <w:abstractNumId w:val="1"/>
  </w:num>
  <w:num w:numId="25">
    <w:abstractNumId w:val="9"/>
  </w:num>
  <w:num w:numId="26">
    <w:abstractNumId w:val="15"/>
  </w:num>
  <w:num w:numId="27">
    <w:abstractNumId w:val="20"/>
  </w:num>
  <w:num w:numId="28">
    <w:abstractNumId w:val="8"/>
  </w:num>
  <w:num w:numId="29">
    <w:abstractNumId w:val="31"/>
  </w:num>
  <w:num w:numId="30">
    <w:abstractNumId w:val="25"/>
  </w:num>
  <w:num w:numId="31">
    <w:abstractNumId w:val="23"/>
  </w:num>
  <w:num w:numId="32">
    <w:abstractNumId w:val="28"/>
  </w:num>
  <w:num w:numId="33">
    <w:abstractNumId w:val="3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D"/>
    <w:rsid w:val="000156FC"/>
    <w:rsid w:val="00030FF8"/>
    <w:rsid w:val="000653D1"/>
    <w:rsid w:val="00071FEE"/>
    <w:rsid w:val="00095162"/>
    <w:rsid w:val="000A567F"/>
    <w:rsid w:val="000B68E6"/>
    <w:rsid w:val="000D5F23"/>
    <w:rsid w:val="000E03DC"/>
    <w:rsid w:val="00101413"/>
    <w:rsid w:val="00106EF8"/>
    <w:rsid w:val="00124BF6"/>
    <w:rsid w:val="00125FCB"/>
    <w:rsid w:val="001347AA"/>
    <w:rsid w:val="00154F2E"/>
    <w:rsid w:val="001743D3"/>
    <w:rsid w:val="00181772"/>
    <w:rsid w:val="002221AE"/>
    <w:rsid w:val="00236CA7"/>
    <w:rsid w:val="00240CBE"/>
    <w:rsid w:val="00257E53"/>
    <w:rsid w:val="002827D0"/>
    <w:rsid w:val="002864B4"/>
    <w:rsid w:val="002B43A1"/>
    <w:rsid w:val="002C704F"/>
    <w:rsid w:val="002E296E"/>
    <w:rsid w:val="00300389"/>
    <w:rsid w:val="00334165"/>
    <w:rsid w:val="00334FEF"/>
    <w:rsid w:val="003672EC"/>
    <w:rsid w:val="0037645C"/>
    <w:rsid w:val="00395EA8"/>
    <w:rsid w:val="003968D2"/>
    <w:rsid w:val="003A14C6"/>
    <w:rsid w:val="003B7C04"/>
    <w:rsid w:val="0041749D"/>
    <w:rsid w:val="004270B4"/>
    <w:rsid w:val="004526DE"/>
    <w:rsid w:val="00471198"/>
    <w:rsid w:val="004A3654"/>
    <w:rsid w:val="004B7A0D"/>
    <w:rsid w:val="004C0FFE"/>
    <w:rsid w:val="004F7BE4"/>
    <w:rsid w:val="00502550"/>
    <w:rsid w:val="005148CA"/>
    <w:rsid w:val="00565447"/>
    <w:rsid w:val="005D2493"/>
    <w:rsid w:val="005D476C"/>
    <w:rsid w:val="005F6695"/>
    <w:rsid w:val="00604D4A"/>
    <w:rsid w:val="006223D1"/>
    <w:rsid w:val="0064260E"/>
    <w:rsid w:val="00653E69"/>
    <w:rsid w:val="006617B1"/>
    <w:rsid w:val="00663AC2"/>
    <w:rsid w:val="006D30F4"/>
    <w:rsid w:val="006F2180"/>
    <w:rsid w:val="00740B73"/>
    <w:rsid w:val="007650F5"/>
    <w:rsid w:val="007C440D"/>
    <w:rsid w:val="007E0A97"/>
    <w:rsid w:val="007E2A28"/>
    <w:rsid w:val="00822A0E"/>
    <w:rsid w:val="00836CD2"/>
    <w:rsid w:val="008A3268"/>
    <w:rsid w:val="008C1F06"/>
    <w:rsid w:val="0090468C"/>
    <w:rsid w:val="00907233"/>
    <w:rsid w:val="009269A6"/>
    <w:rsid w:val="00961B44"/>
    <w:rsid w:val="00963578"/>
    <w:rsid w:val="00970CA9"/>
    <w:rsid w:val="00973CED"/>
    <w:rsid w:val="00981385"/>
    <w:rsid w:val="009A2CCC"/>
    <w:rsid w:val="009A4883"/>
    <w:rsid w:val="009F4E54"/>
    <w:rsid w:val="00A16FC2"/>
    <w:rsid w:val="00A70827"/>
    <w:rsid w:val="00AC000D"/>
    <w:rsid w:val="00AC7E42"/>
    <w:rsid w:val="00AF2C9F"/>
    <w:rsid w:val="00B13F5B"/>
    <w:rsid w:val="00B23F1B"/>
    <w:rsid w:val="00B52528"/>
    <w:rsid w:val="00B52A75"/>
    <w:rsid w:val="00B624B1"/>
    <w:rsid w:val="00B93B5B"/>
    <w:rsid w:val="00BC49AD"/>
    <w:rsid w:val="00BD7A0E"/>
    <w:rsid w:val="00BE3511"/>
    <w:rsid w:val="00BF58EC"/>
    <w:rsid w:val="00BF703F"/>
    <w:rsid w:val="00C02019"/>
    <w:rsid w:val="00C02C3C"/>
    <w:rsid w:val="00C05DB9"/>
    <w:rsid w:val="00C22433"/>
    <w:rsid w:val="00C451C3"/>
    <w:rsid w:val="00C535BD"/>
    <w:rsid w:val="00C60544"/>
    <w:rsid w:val="00CA3C40"/>
    <w:rsid w:val="00CB2185"/>
    <w:rsid w:val="00CC52B6"/>
    <w:rsid w:val="00CD1293"/>
    <w:rsid w:val="00CD4014"/>
    <w:rsid w:val="00CF212E"/>
    <w:rsid w:val="00CF6509"/>
    <w:rsid w:val="00D45ADB"/>
    <w:rsid w:val="00DA33ED"/>
    <w:rsid w:val="00DA459D"/>
    <w:rsid w:val="00DA718B"/>
    <w:rsid w:val="00DB1BBE"/>
    <w:rsid w:val="00DD5645"/>
    <w:rsid w:val="00DF22C3"/>
    <w:rsid w:val="00DF2B0F"/>
    <w:rsid w:val="00DF437C"/>
    <w:rsid w:val="00E07254"/>
    <w:rsid w:val="00E1387E"/>
    <w:rsid w:val="00E2271F"/>
    <w:rsid w:val="00E37917"/>
    <w:rsid w:val="00E40053"/>
    <w:rsid w:val="00E52053"/>
    <w:rsid w:val="00E72475"/>
    <w:rsid w:val="00E81A88"/>
    <w:rsid w:val="00E947E5"/>
    <w:rsid w:val="00EA0348"/>
    <w:rsid w:val="00EA1A99"/>
    <w:rsid w:val="00EB7549"/>
    <w:rsid w:val="00EE385E"/>
    <w:rsid w:val="00EE561D"/>
    <w:rsid w:val="00EF0426"/>
    <w:rsid w:val="00F0125D"/>
    <w:rsid w:val="00F1164D"/>
    <w:rsid w:val="00F404FA"/>
    <w:rsid w:val="00F45DC4"/>
    <w:rsid w:val="00F55B4A"/>
    <w:rsid w:val="00F6420B"/>
    <w:rsid w:val="00F745B8"/>
    <w:rsid w:val="00FB31A0"/>
    <w:rsid w:val="00FE451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B8A5E"/>
  <w15:docId w15:val="{E90ED0EF-4C21-45B2-AAB2-FA190DB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11"/>
  </w:style>
  <w:style w:type="paragraph" w:styleId="Footer">
    <w:name w:val="footer"/>
    <w:basedOn w:val="Normal"/>
    <w:link w:val="Foot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11"/>
  </w:style>
  <w:style w:type="paragraph" w:styleId="BalloonText">
    <w:name w:val="Balloon Text"/>
    <w:basedOn w:val="Normal"/>
    <w:link w:val="BalloonTextChar"/>
    <w:uiPriority w:val="99"/>
    <w:semiHidden/>
    <w:unhideWhenUsed/>
    <w:rsid w:val="00B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E3511"/>
    <w:rPr>
      <w:b/>
      <w:bCs/>
    </w:rPr>
  </w:style>
  <w:style w:type="character" w:styleId="Hyperlink">
    <w:name w:val="Hyperlink"/>
    <w:basedOn w:val="DefaultParagraphFont"/>
    <w:rsid w:val="00BE351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F2C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AF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5B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013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78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documentation/articles/storage-introduction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sBoston.or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CC8D-3962-493A-8BF2-7BBB4939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WindowsBoston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G. Johnson</dc:creator>
  <cp:lastModifiedBy>Gene Laisne</cp:lastModifiedBy>
  <cp:revision>3</cp:revision>
  <dcterms:created xsi:type="dcterms:W3CDTF">2017-05-28T03:15:00Z</dcterms:created>
  <dcterms:modified xsi:type="dcterms:W3CDTF">2017-06-01T01:34:00Z</dcterms:modified>
</cp:coreProperties>
</file>