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35" w:rsidRDefault="00C506DF">
      <w:proofErr w:type="spellStart"/>
      <w:r>
        <w:t>YunHo</w:t>
      </w:r>
      <w:proofErr w:type="spellEnd"/>
      <w:r>
        <w:t xml:space="preserve"> </w:t>
      </w:r>
      <w:proofErr w:type="gramStart"/>
      <w:r>
        <w:t>Law(</w:t>
      </w:r>
      <w:proofErr w:type="gramEnd"/>
      <w:r>
        <w:t>Louis)</w:t>
      </w:r>
    </w:p>
    <w:p w:rsidR="00C506DF" w:rsidRDefault="00C506DF">
      <w:r>
        <w:t>CS 260</w:t>
      </w:r>
    </w:p>
    <w:p w:rsidR="00C506DF" w:rsidRDefault="00C506DF">
      <w:r>
        <w:t xml:space="preserve">Professor </w:t>
      </w:r>
      <w:proofErr w:type="spellStart"/>
      <w:r>
        <w:t>Scholer</w:t>
      </w:r>
      <w:proofErr w:type="spellEnd"/>
    </w:p>
    <w:p w:rsidR="00C506DF" w:rsidRDefault="00C506DF">
      <w:r>
        <w:t>05/29/2017</w:t>
      </w:r>
    </w:p>
    <w:p w:rsidR="00C506DF" w:rsidRDefault="00C506DF">
      <w:r>
        <w:t>Assign04 - write up</w:t>
      </w:r>
    </w:p>
    <w:p w:rsidR="00C506DF" w:rsidRDefault="00C506DF">
      <w:r>
        <w:t xml:space="preserve">2A)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8"/>
        <w:gridCol w:w="1530"/>
      </w:tblGrid>
      <w:tr w:rsidR="00C506DF" w:rsidTr="00614B86">
        <w:tc>
          <w:tcPr>
            <w:tcW w:w="1548" w:type="dxa"/>
          </w:tcPr>
          <w:p w:rsidR="00C506DF" w:rsidRDefault="00614B86" w:rsidP="00614B86">
            <w:pPr>
              <w:jc w:val="center"/>
            </w:pPr>
            <w:r>
              <w:t>size</w:t>
            </w:r>
          </w:p>
        </w:tc>
        <w:tc>
          <w:tcPr>
            <w:tcW w:w="1530" w:type="dxa"/>
          </w:tcPr>
          <w:p w:rsidR="00C506DF" w:rsidRDefault="00614B86" w:rsidP="00614B86">
            <w:pPr>
              <w:jc w:val="center"/>
            </w:pPr>
            <w:r>
              <w:t>Time</w:t>
            </w:r>
          </w:p>
        </w:tc>
      </w:tr>
      <w:tr w:rsidR="00C506DF" w:rsidTr="00614B86">
        <w:tc>
          <w:tcPr>
            <w:tcW w:w="1548" w:type="dxa"/>
          </w:tcPr>
          <w:p w:rsidR="00C506DF" w:rsidRDefault="00614B86">
            <w:r>
              <w:t>100</w:t>
            </w:r>
          </w:p>
        </w:tc>
        <w:tc>
          <w:tcPr>
            <w:tcW w:w="1530" w:type="dxa"/>
          </w:tcPr>
          <w:p w:rsidR="00C506DF" w:rsidRDefault="009F17CE">
            <w:r>
              <w:t>0.0008</w:t>
            </w:r>
            <w:r w:rsidR="00614B86">
              <w:t>s</w:t>
            </w:r>
          </w:p>
        </w:tc>
      </w:tr>
      <w:tr w:rsidR="00C506DF" w:rsidTr="00614B86">
        <w:tc>
          <w:tcPr>
            <w:tcW w:w="1548" w:type="dxa"/>
          </w:tcPr>
          <w:p w:rsidR="00C506DF" w:rsidRDefault="00614B86">
            <w:r>
              <w:t>1000</w:t>
            </w:r>
          </w:p>
        </w:tc>
        <w:tc>
          <w:tcPr>
            <w:tcW w:w="1530" w:type="dxa"/>
          </w:tcPr>
          <w:p w:rsidR="00C506DF" w:rsidRDefault="00614B86" w:rsidP="00614B86">
            <w:r>
              <w:t>0.00072s</w:t>
            </w:r>
          </w:p>
        </w:tc>
      </w:tr>
      <w:tr w:rsidR="00C506DF" w:rsidTr="00614B86">
        <w:tc>
          <w:tcPr>
            <w:tcW w:w="1548" w:type="dxa"/>
          </w:tcPr>
          <w:p w:rsidR="00C506DF" w:rsidRDefault="00614B86">
            <w:r>
              <w:t>100000</w:t>
            </w:r>
          </w:p>
        </w:tc>
        <w:tc>
          <w:tcPr>
            <w:tcW w:w="1530" w:type="dxa"/>
          </w:tcPr>
          <w:p w:rsidR="00C506DF" w:rsidRDefault="00614B86">
            <w:r>
              <w:t>0.00076s</w:t>
            </w:r>
          </w:p>
        </w:tc>
      </w:tr>
      <w:tr w:rsidR="00C506DF" w:rsidTr="00614B86">
        <w:trPr>
          <w:trHeight w:val="143"/>
        </w:trPr>
        <w:tc>
          <w:tcPr>
            <w:tcW w:w="1548" w:type="dxa"/>
          </w:tcPr>
          <w:p w:rsidR="00C506DF" w:rsidRDefault="00614B86">
            <w:r>
              <w:t>1000000</w:t>
            </w:r>
          </w:p>
        </w:tc>
        <w:tc>
          <w:tcPr>
            <w:tcW w:w="1530" w:type="dxa"/>
          </w:tcPr>
          <w:p w:rsidR="00C506DF" w:rsidRDefault="00614B86">
            <w:r>
              <w:t>0.00082s</w:t>
            </w:r>
          </w:p>
        </w:tc>
      </w:tr>
      <w:tr w:rsidR="00C506DF" w:rsidTr="00614B86">
        <w:tc>
          <w:tcPr>
            <w:tcW w:w="1548" w:type="dxa"/>
          </w:tcPr>
          <w:p w:rsidR="00C506DF" w:rsidRDefault="00614B86">
            <w:r>
              <w:t>10000000</w:t>
            </w:r>
          </w:p>
        </w:tc>
        <w:tc>
          <w:tcPr>
            <w:tcW w:w="1530" w:type="dxa"/>
          </w:tcPr>
          <w:p w:rsidR="00C506DF" w:rsidRDefault="00614B86">
            <w:r>
              <w:t>0.0008s</w:t>
            </w:r>
          </w:p>
        </w:tc>
      </w:tr>
    </w:tbl>
    <w:p w:rsidR="00C506DF" w:rsidRDefault="00C506DF"/>
    <w:p w:rsidR="009F17CE" w:rsidRDefault="009F17CE">
      <w:r>
        <w:t xml:space="preserve">2B) </w:t>
      </w:r>
      <w:proofErr w:type="gramStart"/>
      <w:r>
        <w:t>They</w:t>
      </w:r>
      <w:proofErr w:type="gramEnd"/>
      <w:r>
        <w:t xml:space="preserve"> are all around 0.0008s. The Big O is </w:t>
      </w:r>
      <w:proofErr w:type="gramStart"/>
      <w:r>
        <w:t>O(</w:t>
      </w:r>
      <w:proofErr w:type="gramEnd"/>
      <w:r>
        <w:t>1).  We don’t see the increases in the times between levels</w:t>
      </w:r>
      <w:r w:rsidR="00D73D96">
        <w:t xml:space="preserve"> </w:t>
      </w:r>
      <w:r w:rsidR="00292E9A">
        <w:t xml:space="preserve">because they </w:t>
      </w:r>
      <w:proofErr w:type="spellStart"/>
      <w:r w:rsidR="00292E9A">
        <w:t>bigO</w:t>
      </w:r>
      <w:proofErr w:type="spellEnd"/>
      <w:r w:rsidR="00292E9A">
        <w:t xml:space="preserve"> of this function is constant. The max size that the tree can get is 100000 since the range of the integers is 1 to 100000 and it ignores the same number. Therefore, the depth of the maximum </w:t>
      </w:r>
      <w:proofErr w:type="spellStart"/>
      <w:r w:rsidR="00292E9A">
        <w:t>int</w:t>
      </w:r>
      <w:proofErr w:type="spellEnd"/>
      <w:r w:rsidR="00292E9A">
        <w:t xml:space="preserve"> is not increasing rapidly.</w:t>
      </w:r>
    </w:p>
    <w:p w:rsidR="00292E9A" w:rsidRDefault="00292E9A">
      <w:pPr>
        <w:rPr>
          <w:rFonts w:hint="eastAsia"/>
        </w:rPr>
      </w:pPr>
      <w:bookmarkStart w:id="0" w:name="_GoBack"/>
      <w:bookmarkEnd w:id="0"/>
    </w:p>
    <w:sectPr w:rsidR="00292E9A" w:rsidSect="00123D7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DF"/>
    <w:rsid w:val="000F6DC1"/>
    <w:rsid w:val="00123D71"/>
    <w:rsid w:val="00292E9A"/>
    <w:rsid w:val="00393F35"/>
    <w:rsid w:val="00455D8C"/>
    <w:rsid w:val="00614B86"/>
    <w:rsid w:val="009F17CE"/>
    <w:rsid w:val="00B11EB0"/>
    <w:rsid w:val="00BB0D5A"/>
    <w:rsid w:val="00C506DF"/>
    <w:rsid w:val="00D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506DF"/>
  </w:style>
  <w:style w:type="character" w:customStyle="1" w:styleId="a4">
    <w:name w:val="日期 字元"/>
    <w:basedOn w:val="a0"/>
    <w:link w:val="a3"/>
    <w:uiPriority w:val="99"/>
    <w:semiHidden/>
    <w:rsid w:val="00C506DF"/>
  </w:style>
  <w:style w:type="table" w:styleId="a5">
    <w:name w:val="Table Grid"/>
    <w:basedOn w:val="a1"/>
    <w:uiPriority w:val="59"/>
    <w:rsid w:val="00C5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506DF"/>
  </w:style>
  <w:style w:type="character" w:customStyle="1" w:styleId="a4">
    <w:name w:val="日期 字元"/>
    <w:basedOn w:val="a0"/>
    <w:link w:val="a3"/>
    <w:uiPriority w:val="99"/>
    <w:semiHidden/>
    <w:rsid w:val="00C506DF"/>
  </w:style>
  <w:style w:type="table" w:styleId="a5">
    <w:name w:val="Table Grid"/>
    <w:basedOn w:val="a1"/>
    <w:uiPriority w:val="59"/>
    <w:rsid w:val="00C5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yunho law</dc:creator>
  <cp:lastModifiedBy>yunho law</cp:lastModifiedBy>
  <cp:revision>1</cp:revision>
  <dcterms:created xsi:type="dcterms:W3CDTF">2017-05-30T02:28:00Z</dcterms:created>
  <dcterms:modified xsi:type="dcterms:W3CDTF">2017-05-31T16:50:00Z</dcterms:modified>
</cp:coreProperties>
</file>