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2364C" w14:textId="77777777" w:rsidR="0031321A" w:rsidRDefault="00000000">
      <w:pPr>
        <w:pStyle w:val="Heading1"/>
        <w:jc w:val="center"/>
      </w:pPr>
      <w:r>
        <w:t>Business Case</w:t>
      </w:r>
    </w:p>
    <w:p w14:paraId="49D9D348" w14:textId="77777777" w:rsidR="0031321A" w:rsidRDefault="00000000">
      <w:r>
        <w:t>Project: Hospital Appointment Booking System</w:t>
      </w:r>
      <w:r>
        <w:br/>
        <w:t>Client: HealthyCare Medical Group (Fictional)</w:t>
      </w:r>
      <w:r>
        <w:br/>
        <w:t>Prepared By: Louis Lucas Mabuya</w:t>
      </w:r>
      <w:r>
        <w:br/>
        <w:t>Document ID: HCMG-BC-001</w:t>
      </w:r>
      <w:r>
        <w:br/>
        <w:t>Version: 1.0</w:t>
      </w:r>
    </w:p>
    <w:p w14:paraId="448B4A8C" w14:textId="77777777" w:rsidR="0031321A" w:rsidRDefault="00000000">
      <w:pPr>
        <w:pStyle w:val="Heading2"/>
      </w:pPr>
      <w:r>
        <w:t>1. Purpose</w:t>
      </w:r>
    </w:p>
    <w:p w14:paraId="2EB7AB16" w14:textId="77777777" w:rsidR="0031321A" w:rsidRDefault="00000000">
      <w:r>
        <w:t>This Business Case justifies the investment in an online appointment booking system by explaining the business need, expected benefits, costs, risks, and recommendation.</w:t>
      </w:r>
    </w:p>
    <w:p w14:paraId="572B36BE" w14:textId="77777777" w:rsidR="0031321A" w:rsidRDefault="00000000">
      <w:pPr>
        <w:pStyle w:val="Heading2"/>
      </w:pPr>
      <w:r>
        <w:t>2. Background</w:t>
      </w:r>
    </w:p>
    <w:p w14:paraId="2FE0095E" w14:textId="77777777" w:rsidR="0031321A" w:rsidRDefault="00000000">
      <w:r>
        <w:t>HealthyCare Medical Group operates three clinics in Johannesburg. Appointments are managed primarily by telephone, creating delays, administrative effort and scheduling errors.</w:t>
      </w:r>
    </w:p>
    <w:p w14:paraId="40D415AB" w14:textId="77777777" w:rsidR="0031321A" w:rsidRDefault="00000000">
      <w:pPr>
        <w:pStyle w:val="Heading2"/>
      </w:pPr>
      <w:r>
        <w:t>3. Problem Statement</w:t>
      </w:r>
    </w:p>
    <w:p w14:paraId="235015A4" w14:textId="77777777" w:rsidR="0031321A" w:rsidRDefault="00000000">
      <w:r>
        <w:t>Patients struggle to reach reception during busy periods. Receptionists manually manage bookings, increasing the risk of double-bookings and inconsistent appointment reminders.</w:t>
      </w:r>
    </w:p>
    <w:p w14:paraId="525B0A38" w14:textId="77777777" w:rsidR="0031321A" w:rsidRDefault="00000000">
      <w:pPr>
        <w:pStyle w:val="Heading2"/>
      </w:pPr>
      <w:r>
        <w:t>4. Proposed Solution</w:t>
      </w:r>
    </w:p>
    <w:p w14:paraId="09A3F7CA" w14:textId="77777777" w:rsidR="0031321A" w:rsidRDefault="00000000">
      <w:r>
        <w:t>Implement a secure web-based appointment booking system allowing patients to register, search doctors, book, cancel and reschedule appointments while giving staff centralized schedule management.</w:t>
      </w:r>
    </w:p>
    <w:p w14:paraId="7265B401" w14:textId="77777777" w:rsidR="0031321A" w:rsidRDefault="00000000">
      <w:pPr>
        <w:pStyle w:val="Heading2"/>
      </w:pPr>
      <w:r>
        <w:t>5. Expected Business Benefits</w:t>
      </w:r>
    </w:p>
    <w:p w14:paraId="42B79056" w14:textId="77777777" w:rsidR="0031321A" w:rsidRDefault="00000000">
      <w:r>
        <w:t>• Improved patient satisfaction</w:t>
      </w:r>
      <w:r>
        <w:br/>
        <w:t>• Reduced receptionist workload</w:t>
      </w:r>
      <w:r>
        <w:br/>
        <w:t>• Fewer scheduling conflicts</w:t>
      </w:r>
      <w:r>
        <w:br/>
        <w:t>• Better appointment visibility</w:t>
      </w:r>
      <w:r>
        <w:br/>
        <w:t>• Improved reporting for management</w:t>
      </w:r>
    </w:p>
    <w:p w14:paraId="17290464" w14:textId="77777777" w:rsidR="0031321A" w:rsidRDefault="00000000">
      <w:pPr>
        <w:pStyle w:val="Heading2"/>
      </w:pPr>
      <w:r>
        <w:t>6. Costs and Considerations</w:t>
      </w:r>
    </w:p>
    <w:p w14:paraId="1B9A3F4E" w14:textId="77777777" w:rsidR="0031321A" w:rsidRDefault="00000000">
      <w:r>
        <w:t>Costs include software development, testing, training, infrastructure, deployment and ongoing support. These are expected to be offset by operational efficiencies over time.</w:t>
      </w:r>
    </w:p>
    <w:p w14:paraId="077B580D" w14:textId="77777777" w:rsidR="0031321A" w:rsidRDefault="00000000">
      <w:pPr>
        <w:pStyle w:val="Heading2"/>
      </w:pPr>
      <w:r>
        <w:t>7. Risks</w:t>
      </w:r>
    </w:p>
    <w:p w14:paraId="21ED8D7E" w14:textId="77777777" w:rsidR="0031321A" w:rsidRDefault="00000000">
      <w:r>
        <w:t>User resistance, inaccurate requirements, implementation delays, privacy compliance and data migration challenges.</w:t>
      </w:r>
    </w:p>
    <w:p w14:paraId="3159D90A" w14:textId="77777777" w:rsidR="0031321A" w:rsidRDefault="00000000">
      <w:pPr>
        <w:pStyle w:val="Heading2"/>
      </w:pPr>
      <w:r>
        <w:lastRenderedPageBreak/>
        <w:t>8. Recommendation</w:t>
      </w:r>
    </w:p>
    <w:p w14:paraId="5EE82C4C" w14:textId="77777777" w:rsidR="0031321A" w:rsidRDefault="00000000">
      <w:r>
        <w:t>Proceed with detailed business analysis to validate requirements before solution design and development.</w:t>
      </w:r>
    </w:p>
    <w:sectPr w:rsidR="003132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7620891">
    <w:abstractNumId w:val="8"/>
  </w:num>
  <w:num w:numId="2" w16cid:durableId="1107047286">
    <w:abstractNumId w:val="6"/>
  </w:num>
  <w:num w:numId="3" w16cid:durableId="1679849686">
    <w:abstractNumId w:val="5"/>
  </w:num>
  <w:num w:numId="4" w16cid:durableId="1570191171">
    <w:abstractNumId w:val="4"/>
  </w:num>
  <w:num w:numId="5" w16cid:durableId="1130128191">
    <w:abstractNumId w:val="7"/>
  </w:num>
  <w:num w:numId="6" w16cid:durableId="113837164">
    <w:abstractNumId w:val="3"/>
  </w:num>
  <w:num w:numId="7" w16cid:durableId="623537006">
    <w:abstractNumId w:val="2"/>
  </w:num>
  <w:num w:numId="8" w16cid:durableId="1421752768">
    <w:abstractNumId w:val="1"/>
  </w:num>
  <w:num w:numId="9" w16cid:durableId="141429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321A"/>
    <w:rsid w:val="00326F90"/>
    <w:rsid w:val="00AA1D8D"/>
    <w:rsid w:val="00B47730"/>
    <w:rsid w:val="00CB0664"/>
    <w:rsid w:val="00CF63E6"/>
    <w:rsid w:val="00E544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FC88C9"/>
  <w14:defaultImageDpi w14:val="300"/>
  <w15:docId w15:val="{22161AD6-2296-48DA-81E8-F977B5151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lucas mabuya</dc:creator>
  <cp:keywords/>
  <dc:description>generated by python-docx</dc:description>
  <cp:lastModifiedBy>Louis Lucas</cp:lastModifiedBy>
  <cp:revision>2</cp:revision>
  <dcterms:created xsi:type="dcterms:W3CDTF">2026-07-05T13:35:00Z</dcterms:created>
  <dcterms:modified xsi:type="dcterms:W3CDTF">2026-07-05T13:35:00Z</dcterms:modified>
  <cp:category/>
</cp:coreProperties>
</file>