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u w:val="single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u w:val="single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Fonctionnement LLM 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br w:type="textWrapping"/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L'intelligence artificielle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rative (GenAI), notamment ChatGPT, capte l'attention de tous.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Les grands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les de langage (LLM) bas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sur des transformateurs, form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grande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chelle sur une grande quantit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es non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tiquet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es,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montrent la capacit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242424"/>
            </w14:solidFill>
          </w14:textFill>
        </w:rPr>
        <w:t>de se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raliser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de nombreuses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ches diff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rentes.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Pour comprendre pourquoi les LLM sont si puissants, nous approfondirons leur fonctionnement dans cet article.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  <w:drawing xmlns:a="http://schemas.openxmlformats.org/drawingml/2006/main">
          <wp:inline distT="0" distB="0" distL="0" distR="0">
            <wp:extent cx="6119930" cy="4870444"/>
            <wp:effectExtent l="0" t="0" r="0" b="0"/>
            <wp:docPr id="1073741825" name="officeArt object" descr="0*jDbPdkEcJysh7D8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*jDbPdkEcJysh7D8G.png" descr="0*jDbPdkEcJysh7D8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48704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before="0" w:line="240" w:lineRule="auto"/>
        <w:ind w:left="0" w:right="0" w:firstLine="0"/>
        <w:jc w:val="center"/>
        <w:rPr>
          <w:rStyle w:val="Aucun"/>
          <w:outline w:val="0"/>
          <w:color w:val="6b6b6b"/>
          <w:sz w:val="28"/>
          <w:szCs w:val="28"/>
          <w:u w:val="none"/>
          <w:shd w:val="clear" w:color="auto" w:fill="ffffff"/>
          <w:rtl w:val="0"/>
          <w14:textFill>
            <w14:solidFill>
              <w14:srgbClr w14:val="6B6B6B"/>
            </w14:solidFill>
          </w14:textFill>
        </w:rPr>
      </w:pPr>
      <w:r>
        <w:rPr>
          <w:rStyle w:val="Hyperlink.0"/>
          <w:outline w:val="0"/>
          <w:color w:val="6b6b6b"/>
          <w:sz w:val="28"/>
          <w:szCs w:val="28"/>
          <w:u w:val="single"/>
          <w:shd w:val="clear" w:color="auto" w:fill="ffffff"/>
          <w:rtl w:val="0"/>
          <w14:textFill>
            <w14:solidFill>
              <w14:srgbClr w14:val="6B6B6B"/>
            </w14:solidFill>
          </w14:textFill>
        </w:rPr>
        <w:fldChar w:fldCharType="begin" w:fldLock="0"/>
      </w:r>
      <w:r>
        <w:rPr>
          <w:rStyle w:val="Hyperlink.0"/>
          <w:outline w:val="0"/>
          <w:color w:val="6b6b6b"/>
          <w:sz w:val="28"/>
          <w:szCs w:val="28"/>
          <w:u w:val="single"/>
          <w:shd w:val="clear" w:color="auto" w:fill="ffffff"/>
          <w:rtl w:val="0"/>
          <w14:textFill>
            <w14:solidFill>
              <w14:srgbClr w14:val="6B6B6B"/>
            </w14:solidFill>
          </w14:textFill>
        </w:rPr>
        <w:instrText xml:space="preserve"> HYPERLINK "https://github.com/Mooler0410/LLMsPracticalGuide"</w:instrText>
      </w:r>
      <w:r>
        <w:rPr>
          <w:rStyle w:val="Hyperlink.0"/>
          <w:outline w:val="0"/>
          <w:color w:val="6b6b6b"/>
          <w:sz w:val="28"/>
          <w:szCs w:val="28"/>
          <w:u w:val="single"/>
          <w:shd w:val="clear" w:color="auto" w:fill="ffffff"/>
          <w:rtl w:val="0"/>
          <w14:textFill>
            <w14:solidFill>
              <w14:srgbClr w14:val="6B6B6B"/>
            </w14:solidFill>
          </w14:textFill>
        </w:rPr>
        <w:fldChar w:fldCharType="separate" w:fldLock="0"/>
      </w:r>
      <w:r>
        <w:rPr>
          <w:rStyle w:val="Hyperlink.0"/>
          <w:outline w:val="0"/>
          <w:color w:val="6b6b6b"/>
          <w:sz w:val="28"/>
          <w:szCs w:val="28"/>
          <w:u w:val="single"/>
          <w:shd w:val="clear" w:color="auto" w:fill="ffffff"/>
          <w:rtl w:val="0"/>
          <w:lang w:val="de-DE"/>
          <w14:textFill>
            <w14:solidFill>
              <w14:srgbClr w14:val="6B6B6B"/>
            </w14:solidFill>
          </w14:textFill>
        </w:rPr>
        <w:t xml:space="preserve">Arbre </w:t>
      </w:r>
      <w:r>
        <w:rPr>
          <w:rStyle w:val="Hyperlink.0"/>
          <w:outline w:val="0"/>
          <w:color w:val="6b6b6b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6B6B6B"/>
            </w14:solidFill>
          </w14:textFill>
        </w:rPr>
        <w:t>é</w:t>
      </w:r>
      <w:r>
        <w:rPr>
          <w:rStyle w:val="Hyperlink.0"/>
          <w:outline w:val="0"/>
          <w:color w:val="6b6b6b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6B6B6B"/>
            </w14:solidFill>
          </w14:textFill>
        </w:rPr>
        <w:t>volutif LLM</w:t>
      </w:r>
      <w:r>
        <w:rPr>
          <w:outline w:val="0"/>
          <w:color w:val="6b6b6b"/>
          <w:sz w:val="28"/>
          <w:szCs w:val="28"/>
          <w:u w:val="single"/>
          <w:shd w:val="clear" w:color="auto" w:fill="ffffff"/>
          <w:rtl w:val="0"/>
          <w14:textFill>
            <w14:solidFill>
              <w14:srgbClr w14:val="6B6B6B"/>
            </w14:solidFill>
          </w14:textFill>
        </w:rPr>
        <w:fldChar w:fldCharType="end" w:fldLock="0"/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eorgia" w:cs="Georgia" w:hAnsi="Georgia" w:eastAsia="Georgia"/>
          <w:outline w:val="0"/>
          <w:color w:val="242424"/>
          <w:sz w:val="40"/>
          <w:szCs w:val="40"/>
          <w:u w:val="none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Formellement, un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de langage de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codeur uniquement est simplement une distribution conditionnelle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14:textFill>
            <w14:solidFill>
              <w14:srgbClr w14:val="242424"/>
            </w14:solidFill>
          </w14:textFill>
        </w:rPr>
        <w:t>p(xi|x1</w:t>
      </w:r>
      <w:r>
        <w:rPr>
          <w:rStyle w:val="Aucun"/>
          <w:rFonts w:ascii="Menlo Regular" w:hAnsi="Menlo Regular" w:hint="default"/>
          <w:outline w:val="0"/>
          <w:color w:val="242424"/>
          <w:sz w:val="30"/>
          <w:szCs w:val="30"/>
          <w:shd w:val="clear" w:color="auto" w:fill="f2f2f2"/>
          <w:rtl w:val="0"/>
          <w:lang w:val="de-DE"/>
          <w14:textFill>
            <w14:solidFill>
              <w14:srgbClr w14:val="242424"/>
            </w14:solidFill>
          </w14:textFill>
        </w:rPr>
        <w:t>···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14:textFill>
            <w14:solidFill>
              <w14:srgbClr w14:val="242424"/>
            </w14:solidFill>
          </w14:textFill>
        </w:rPr>
        <w:t>xi</w:t>
      </w:r>
      <w:r>
        <w:rPr>
          <w:rStyle w:val="Aucun"/>
          <w:rFonts w:ascii="Menlo Regular" w:hAnsi="Menlo Regular" w:hint="default"/>
          <w:outline w:val="0"/>
          <w:color w:val="242424"/>
          <w:sz w:val="30"/>
          <w:szCs w:val="30"/>
          <w:shd w:val="clear" w:color="auto" w:fill="f2f2f2"/>
          <w:rtl w:val="0"/>
          <w14:textFill>
            <w14:solidFill>
              <w14:srgbClr w14:val="242424"/>
            </w14:solidFill>
          </w14:textFill>
        </w:rPr>
        <w:t>−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14:textFill>
            <w14:solidFill>
              <w14:srgbClr w14:val="242424"/>
            </w14:solidFill>
          </w14:textFill>
        </w:rPr>
        <w:t>1)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sur les prochains jetons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14:textFill>
            <w14:solidFill>
              <w14:srgbClr w14:val="242424"/>
            </w14:solidFill>
          </w14:textFill>
        </w:rPr>
        <w:t>xi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dans des contextes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:lang w:val="ru-RU"/>
          <w14:textFill>
            <w14:solidFill>
              <w14:srgbClr w14:val="242424"/>
            </w14:solidFill>
          </w14:textFill>
        </w:rPr>
        <w:t xml:space="preserve">x1 </w:t>
      </w:r>
      <w:r>
        <w:rPr>
          <w:rStyle w:val="Aucun"/>
          <w:rFonts w:ascii="Menlo Regular" w:hAnsi="Menlo Regular" w:hint="default"/>
          <w:outline w:val="0"/>
          <w:color w:val="242424"/>
          <w:sz w:val="30"/>
          <w:szCs w:val="30"/>
          <w:shd w:val="clear" w:color="auto" w:fill="f2f2f2"/>
          <w:rtl w:val="0"/>
          <w:lang w:val="de-DE"/>
          <w14:textFill>
            <w14:solidFill>
              <w14:srgbClr w14:val="242424"/>
            </w14:solidFill>
          </w14:textFill>
        </w:rPr>
        <w:t xml:space="preserve">· · · 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14:textFill>
            <w14:solidFill>
              <w14:srgbClr w14:val="242424"/>
            </w14:solidFill>
          </w14:textFill>
        </w:rPr>
        <w:t>xi</w:t>
      </w:r>
      <w:r>
        <w:rPr>
          <w:rStyle w:val="Aucun"/>
          <w:rFonts w:ascii="Menlo Regular" w:hAnsi="Menlo Regular" w:hint="default"/>
          <w:outline w:val="0"/>
          <w:color w:val="242424"/>
          <w:sz w:val="30"/>
          <w:szCs w:val="30"/>
          <w:shd w:val="clear" w:color="auto" w:fill="f2f2f2"/>
          <w:rtl w:val="0"/>
          <w14:textFill>
            <w14:solidFill>
              <w14:srgbClr w14:val="242424"/>
            </w14:solidFill>
          </w14:textFill>
        </w:rPr>
        <w:t>−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14:textFill>
            <w14:solidFill>
              <w14:srgbClr w14:val="242424"/>
            </w14:solidFill>
          </w14:textFill>
        </w:rPr>
        <w:t>1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Une telle formulation est un exemple de processus de Markov, qui a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 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tudi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dans de nombreux cas d'utilisation.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Cette configuration simple nous permet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galement de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rer jeton par jeton de mani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 autor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gressive.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Avant notre plong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en profondeur, je dois souligner les limites de cette formulation pour atteindre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l'intelligence artificielle g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rale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(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de-DE"/>
          <w14:textFill>
            <w14:solidFill>
              <w14:srgbClr w14:val="242424"/>
            </w14:solidFill>
          </w14:textFill>
        </w:rPr>
        <w:t>AGI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).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La pens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est un processus non lin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aire, mais notre appareil de communication, la bouche, ne peut parler que de mani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re lin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aire.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langage appara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 donc comme une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quence lin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aire de mots.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C'est un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but raisonnable pour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liser un langage avec un processus de Markov.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Mais je soup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ç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onne que cette formulation peut capturer compl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tement le processus de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flexion (ou AGI).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un autre c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ô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242424"/>
            </w14:solidFill>
          </w14:textFill>
        </w:rPr>
        <w:t>, la pens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et le langage sont interd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pendants.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Un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de langage suffisamment fort peut encore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montrer une certaine sorte de capacit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nl-NL"/>
          <w14:textFill>
            <w14:solidFill>
              <w14:srgbClr w14:val="242424"/>
            </w14:solidFill>
          </w14:textFill>
        </w:rPr>
        <w:t>de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flexion, comme le montre GPT4.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Dans ce qui suit, examinons les innovations scientifiques qui font que les LLM apparaissent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de-DE"/>
          <w14:textFill>
            <w14:solidFill>
              <w14:srgbClr w14:val="242424"/>
            </w14:solidFill>
          </w14:textFill>
        </w:rPr>
        <w:t>intelligemment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Transformer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Il existe de nombreuses fa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ç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ons de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liser/repr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senter la distribution conditionnelle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14:textFill>
            <w14:solidFill>
              <w14:srgbClr w14:val="242424"/>
            </w14:solidFill>
          </w14:textFill>
        </w:rPr>
        <w:t>p(xi|x1</w:t>
      </w:r>
      <w:r>
        <w:rPr>
          <w:rStyle w:val="Aucun"/>
          <w:rFonts w:ascii="Menlo Regular" w:hAnsi="Menlo Regular" w:hint="default"/>
          <w:outline w:val="0"/>
          <w:color w:val="242424"/>
          <w:sz w:val="30"/>
          <w:szCs w:val="30"/>
          <w:shd w:val="clear" w:color="auto" w:fill="f2f2f2"/>
          <w:rtl w:val="0"/>
          <w:lang w:val="de-DE"/>
          <w14:textFill>
            <w14:solidFill>
              <w14:srgbClr w14:val="242424"/>
            </w14:solidFill>
          </w14:textFill>
        </w:rPr>
        <w:t>···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14:textFill>
            <w14:solidFill>
              <w14:srgbClr w14:val="242424"/>
            </w14:solidFill>
          </w14:textFill>
        </w:rPr>
        <w:t>xi</w:t>
      </w:r>
      <w:r>
        <w:rPr>
          <w:rStyle w:val="Aucun"/>
          <w:rFonts w:ascii="Menlo Regular" w:hAnsi="Menlo Regular" w:hint="default"/>
          <w:outline w:val="0"/>
          <w:color w:val="242424"/>
          <w:sz w:val="30"/>
          <w:szCs w:val="30"/>
          <w:shd w:val="clear" w:color="auto" w:fill="f2f2f2"/>
          <w:rtl w:val="0"/>
          <w14:textFill>
            <w14:solidFill>
              <w14:srgbClr w14:val="242424"/>
            </w14:solidFill>
          </w14:textFill>
        </w:rPr>
        <w:t>−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14:textFill>
            <w14:solidFill>
              <w14:srgbClr w14:val="242424"/>
            </w14:solidFill>
          </w14:textFill>
        </w:rPr>
        <w:t>1)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Dans les LLM, nous tentons d'estimer cette distribution conditionnelle avec une architecture de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seau neuronal appel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e Transformer.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En fait, les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seaux de neurones, en particulier une vari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nl-NL"/>
          <w14:textFill>
            <w14:solidFill>
              <w14:srgbClr w14:val="242424"/>
            </w14:solidFill>
          </w14:textFill>
        </w:rPr>
        <w:t>de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seaux de neurones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currents (RNN), ont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utilis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dans la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lisation du langage depuis longtemps avant Transformer.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Les RNN traitent les jetons de mani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re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quentielle, en conservant un vecteur d'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tat qui contient une repr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sentation des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vues avant le jeton actuel.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Pour traiter le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-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me jeton, le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le combine l'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tat repr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sentant la phrase jusqu'au jeton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:lang w:val="ru-RU"/>
          <w14:textFill>
            <w14:solidFill>
              <w14:srgbClr w14:val="242424"/>
            </w14:solidFill>
          </w14:textFill>
        </w:rPr>
        <w:t>n-1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avec les informations du nouveau jeton pour cr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er un nouvel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tat, repr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sentant la phrase jusqu'au jeton.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Th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oriquement, les informations d'un jeton peuvent se propager arbitrairement loin dans la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quence, si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chaque instant l'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tat continue de coder des informations contextuelles sur le jeton.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Malheureusement, le probl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me du gradient de disparition laisse l'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tat du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le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la fin d'une longue phrase sans informations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cises et extractibles sur les jetons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c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dents.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La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pendance des calculs de jetons sur les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sultats des calculs de jetons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c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dents rend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galement difficile la parall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lisation des calculs sur le mat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de-DE"/>
          <w14:textFill>
            <w14:solidFill>
              <w14:srgbClr w14:val="242424"/>
            </w14:solidFill>
          </w14:textFill>
        </w:rPr>
        <w:t>riel GPU moderne.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Ces probl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mes ont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solus par des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canismes d'auto-attention dans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begin" w:fldLock="0"/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instrText xml:space="preserve"> HYPERLINK "https://arxiv.org/pdf/1706.03762.pdf"</w:instrTex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separate" w:fldLock="0"/>
      </w:r>
      <w:r>
        <w:rPr>
          <w:rStyle w:val="Hyperlink.1"/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Transformer</w:t>
      </w:r>
      <w:r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end" w:fldLock="0"/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Transformer est une architecture de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le qui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vite la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currence et s'appuie enti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rement sur un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canisme d'attention pour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tablir des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pendances globales entre l'entr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et la sortie.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La couche d'attention peut acc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de-DE"/>
          <w14:textFill>
            <w14:solidFill>
              <w14:srgbClr w14:val="242424"/>
            </w14:solidFill>
          </w14:textFill>
        </w:rPr>
        <w:t xml:space="preserve">der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tous les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tats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c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dents et les peser selon une mesure de pertinence apprise, fournissant ainsi des informations pertinentes sur les jetons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loign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Il est important de noter que les Transformers utilisent un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canisme d'attention sans RNN, traitant tous les jetons simultan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ment et calculant les pond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rations d'attention entre eux dans des couches successives.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tant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 le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canisme d'attention utilise uniquement des informations sur les autres jetons des couches inf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rieures, il peut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tre calcul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pour tous les jetons en parall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le, ce qui entra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ne une vitesse d'entra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nement am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lior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  <w:drawing xmlns:a="http://schemas.openxmlformats.org/drawingml/2006/main">
          <wp:inline distT="0" distB="0" distL="0" distR="0">
            <wp:extent cx="203200" cy="203200"/>
            <wp:effectExtent l="0" t="0" r="0" b="0"/>
            <wp:docPr id="1073741826" name="officeArt object" descr="Attachm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ttachment.png" descr="Attachmen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texte d'entr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est analys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en jetons par un tokeniseur de paires d'octets, et chaque jeton est converti en un vecteur d'int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gration.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Ensuite, les informations de position du jeton sont ajout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l'int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gration.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Les blocs de construction du transformateur sont des unit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s d'attention de produit scalaire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l'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chelle.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Lorsqu'une phrase est transmise dans un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de transformateur, des poids d'attention sont calcul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s simultan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ment entre chaque jeton.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L'unit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d'attention produit des int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grations pour chaque jeton dans le contexte qui contiennent des informations sur le jeton lui-m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me ainsi qu'une combinaison pond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d'autres jetons pertinents, chacun pond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par son poids d'attention.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Pour chaque unit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d'attention, le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de transformateur apprend trois matrices de poids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;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la requ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242424"/>
            </w14:solidFill>
          </w14:textFill>
        </w:rPr>
        <w:t>te pond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re WQ, la cl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pond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nl-NL"/>
          <w14:textFill>
            <w14:solidFill>
              <w14:srgbClr w14:val="242424"/>
            </w14:solidFill>
          </w14:textFill>
        </w:rPr>
        <w:t>re WK et la valeur pond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de-DE"/>
          <w14:textFill>
            <w14:solidFill>
              <w14:srgbClr w14:val="242424"/>
            </w14:solidFill>
          </w14:textFill>
        </w:rPr>
        <w:t>re WV.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Pour chaque jeton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, l'int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gration du mot d'entr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est multipli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par chacune des trois matrices de poids pour produire un vecteur de requ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te qi, un vecteur cl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ki et un vecteur de valeur vi.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Les poids d'attention sont un produit scalaire entre qi et kj, mis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l'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chelle par la racine carr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de la dimension des vecteurs cl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et normalis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s via softmax.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La sortie de l'unit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d'attention pour le jeton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est la somme pond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des vecteurs de valeur de tous les jetons, pond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par l'attention du jeton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 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chaque jeton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j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Le calcul de l'attention pour tous les jetons peut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exprim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sous la forme d'un grand calcul matriciel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: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  <w:drawing xmlns:a="http://schemas.openxmlformats.org/drawingml/2006/main">
          <wp:inline distT="0" distB="0" distL="0" distR="0">
            <wp:extent cx="203200" cy="203200"/>
            <wp:effectExtent l="0" t="0" r="0" b="0"/>
            <wp:docPr id="1073741827" name="officeArt object" descr="Attachm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ttachment.png" descr="Attachmen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Un ensemble de matrices (WQ, WK, WV) est appel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te d'attention, et chaque couche de transformateur poss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de plusieurs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tes d'attention.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Avec plusieurs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tes d'attention, le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peut calculer diff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rentes pertinences entre les jetons.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Les calculs pour chaque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te d'attention peuvent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effectu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242424"/>
            </w14:solidFill>
          </w14:textFill>
        </w:rPr>
        <w:t>s en parall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et les sorties sont concat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et projet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vers la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me dimension d'entr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par une matrice WO.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Dans un codeur, il existe un perceptron multicouche (MLP) enti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rement connect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apr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le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canisme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auto-attention.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bloc MLP traite en outre chaque codage de sortie individuellement.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Dans le cadre codeur-d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codeur (par exemple pour la traduction), un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canisme d'attention suppl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mentaire est ins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entre l'auto-attention et le MLP dans le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codeur pour extraire les informations pertinentes des codages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par les codeurs.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Dans une architecture avec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codeur uniquement, cela 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est pas 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cessaire.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Quelle que soit l'architecture du codeur-d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codeur ou du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codeur uniquement, le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codeur ne doit pas utiliser la sortie actuelle ou future pour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dire une sortie, la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quence de sortie doit donc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partiellement masqu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pour emp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cher ce flux d'informations inverse, ce qui permet la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ration de texte autor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gressive.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Pour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rer jeton par jeton, le dernier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codeur est suivi d'une couche softmax pour produire les probabilit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de sortie sur le vocabulaire.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Mise au point supervis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e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begin" w:fldLock="0"/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instrText xml:space="preserve"> HYPERLINK "https://cdn.openai.com/research-covers/language-unsupervised/language_understanding_paper.pdf"</w:instrTex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separate" w:fldLock="0"/>
      </w:r>
      <w:r>
        <w:rPr>
          <w:rStyle w:val="Hyperlink.1"/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GPT</w:t>
      </w:r>
      <w:r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end" w:fldLock="0"/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avec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codeur uniquement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est essentiellement un algorithme de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-entra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nement non supervis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(ou auto-supervis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) qui maximise la probabilit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suivante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: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o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ù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k est la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taille de la fen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contextuelle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Bien que l'architecture soit ind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pendante des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ches, GPT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montre que des gains importants en mati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 d'inf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rence en langage naturel, de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ponse aux questions, de similarit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mantique et de classification de texte peuvent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alis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par un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-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entra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nement g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ratif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d'un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de langage sur un corpus diversifi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de texte non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tiquet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, suivi d'un apprentissage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discriminatif. mise au point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sur chaque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che sp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cifique.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avoir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-entra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avec l'objectif ci-dessus, nous pouvons adapter les param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tres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la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 cible supervis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tant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un ensemble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tiquet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242424"/>
            </w14:solidFill>
          </w14:textFill>
        </w:rPr>
        <w:t>C, o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ù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chaque instance consiste en une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quence de jetons d'entr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e, x1, 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, xm, avec une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tiquette y.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Les entr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passent par le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-entra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pour obtenir le hlm d'activation du bloc de transformateur final, qui est ensuite introduit dans une couche de sortie lin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aire ajout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avec les param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tres Wy pour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dire y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: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242424"/>
            </w14:solidFill>
          </w14:textFill>
        </w:rPr>
        <w:t>En cons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quence, nous avons la fonction objectif suivante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: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De plus, il est utile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inclure la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lisation du langage comme objectif auxiliaire car elle am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liore la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ralisation du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242424"/>
            </w14:solidFill>
          </w14:textFill>
        </w:rPr>
        <w:t>le supervis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et acc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 la convergence.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Autrement dit, nous optimisons 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objectif suivant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: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  <w:drawing xmlns:a="http://schemas.openxmlformats.org/drawingml/2006/main">
          <wp:inline distT="0" distB="0" distL="0" distR="0">
            <wp:extent cx="203200" cy="203200"/>
            <wp:effectExtent l="0" t="0" r="0" b="0"/>
            <wp:docPr id="1073741828" name="officeArt object" descr="Attachm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ttachment.png" descr="Attachmen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La classification du texte peut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directement affin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comme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crit ci-dessus.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D'autres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ches, comme la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 xml:space="preserve">ponse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des questions ou l'implication textuelle, ont des entr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structur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telles que des paires de phrases ordonn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ou des triplets de document, de question et de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ponses.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tant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 le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-entra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a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form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sur des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quences de texte contigu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nl-NL"/>
          <w14:textFill>
            <w14:solidFill>
              <w14:srgbClr w14:val="242424"/>
            </w14:solidFill>
          </w14:textFill>
        </w:rPr>
        <w:t>ë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s, il 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cessite quelques modifications pour s'appliquer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ces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ches.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Implication textuelle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: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concat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ner les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quences de jetons de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misse p et d'hypoth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se h, avec un jeton de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limiteur ($) entre les deux.</w:t>
      </w:r>
      <w:r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br w:type="textWrapping"/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Similitude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: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il n'y a pas d'ordre inh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rent entre les deux phrases compar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es.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Par cons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quent, la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quence d'entr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contient les deux ordres de phrases possibles (avec un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limiteur entre les deux) et traite chacun ind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pendamment pour produire deux repr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sentations de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quence, qui sont ajout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ment par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ment avant d'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introduites dans la couche de sortie lin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aire.</w:t>
      </w:r>
      <w:r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br w:type="textWrapping"/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R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ponse aux questions et raisonnement de bon sens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: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chaque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chantillon a un document contextuel z, une question q et un ensemble de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ponses possibles {ak}.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GPT concat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ne le contexte du document et la question avec chaque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ponse possible, en ajoutant un jeton de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limiteur entre les deux pour obtenir [z;q;$;ak].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Chacune de ces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quences est trait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e ind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pendamment puis normalis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via une couche softmax pour produire une distribution de sortie sur les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ponses possibles.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Transfert Zero-Shot (alias Meta Learning)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Bien que GPT montre que le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glage fin supervis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fonctionne bien sur des ensembles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sp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cifiques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une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che, pour obtenir de bonnes performances sur une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 souhait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e, il faut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ralement affiner un ensemble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es de milliers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des centaines de milliers d'exemples sp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cifiques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cette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che.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Fait int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ressant,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begin" w:fldLock="0"/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instrText xml:space="preserve"> HYPERLINK "https://d4mucfpksywv.cloudfront.net/better-language-models/language-models.pdf"</w:instrTex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separate" w:fldLock="0"/>
      </w:r>
      <w:r>
        <w:rPr>
          <w:rStyle w:val="Hyperlink.1"/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GPT2</w:t>
      </w:r>
      <w:r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end" w:fldLock="0"/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montre que les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les de langage commencent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apprendre plusieurs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ches sans aucune supervision explicite, conditionn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par un document et des questions (appel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invites).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Apprendre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effectuer une seule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che peut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exprim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dans un cadre probabiliste par l'estimation d'une distribution conditionnelle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14:textFill>
            <w14:solidFill>
              <w14:srgbClr w14:val="242424"/>
            </w14:solidFill>
          </w14:textFill>
        </w:rPr>
        <w:t>p(output|input)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Puisqu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un syst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me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ral doit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capable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effectuer de nombreuses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ches diff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rentes,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me pour la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me entr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e, il doit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pendre non seulement de 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entr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 xml:space="preserve">e mais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galement de la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che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effectuer.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Autrement dit, il devrait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liser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14:textFill>
            <w14:solidFill>
              <w14:srgbClr w14:val="242424"/>
            </w14:solidFill>
          </w14:textFill>
        </w:rPr>
        <w:t>p(output|input, task)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Auparavant, le conditionnement des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de-DE"/>
          <w14:textFill>
            <w14:solidFill>
              <w14:srgbClr w14:val="242424"/>
            </w14:solidFill>
          </w14:textFill>
        </w:rPr>
        <w:t xml:space="preserve">ches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tait souvent mis en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œ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uvre au niveau architectural ou au niveau algorithmique.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Mais le langage offre un moyen flexible de sp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cifier les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ches, les entr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et les sorties sous la forme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une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quence de symboles.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Par exemple, un exemple de formation en traduction peut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tre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crit sous la forme d'une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quence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:lang w:val="en-US"/>
          <w14:textFill>
            <w14:solidFill>
              <w14:srgbClr w14:val="242424"/>
            </w14:solidFill>
          </w14:textFill>
        </w:rPr>
        <w:t>(translate to french, english text, french text)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En particulier, GPT2 est conditionn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sur un contexte de paires d'exemples du format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:lang w:val="en-US"/>
          <w14:textFill>
            <w14:solidFill>
              <w14:srgbClr w14:val="242424"/>
            </w14:solidFill>
          </w14:textFill>
        </w:rPr>
        <w:t>english sentence = French sentence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puis apr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une invite finale de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:lang w:val="en-US"/>
          <w14:textFill>
            <w14:solidFill>
              <w14:srgbClr w14:val="242424"/>
            </w14:solidFill>
          </w14:textFill>
        </w:rPr>
        <w:t>english sentence =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nous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chantillonnons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partir du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avec un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codage gourmand et utilisons la premi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 phrase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comme traduction.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nl-NL"/>
          <w14:textFill>
            <w14:solidFill>
              <w14:srgbClr w14:val="242424"/>
            </w14:solidFill>
          </w14:textFill>
        </w:rPr>
        <w:t>De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me, pour induire un comportement de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sum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, GPT2 ajoute le texte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:lang w:val="da-DK"/>
          <w14:textFill>
            <w14:solidFill>
              <w14:srgbClr w14:val="242424"/>
            </w14:solidFill>
          </w14:textFill>
        </w:rPr>
        <w:t>TL;DR: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apr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l'article et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re 100 jetons avec un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chantillonnage al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atoire Top-k avec k = 2, ce qui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duit la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tition et encourage des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sum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plus abstraits qu'un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codage gourmand.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nl-NL"/>
          <w14:textFill>
            <w14:solidFill>
              <w14:srgbClr w14:val="242424"/>
            </w14:solidFill>
          </w14:textFill>
        </w:rPr>
        <w:t>De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me, un exemple de formation en compr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hension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crite peut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tre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crit sous la forme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Menlo Regular" w:hAnsi="Menlo Regular"/>
          <w:outline w:val="0"/>
          <w:color w:val="242424"/>
          <w:sz w:val="30"/>
          <w:szCs w:val="30"/>
          <w:shd w:val="clear" w:color="auto" w:fill="f2f2f2"/>
          <w:rtl w:val="0"/>
          <w:lang w:val="en-US"/>
          <w14:textFill>
            <w14:solidFill>
              <w14:srgbClr w14:val="242424"/>
            </w14:solidFill>
          </w14:textFill>
        </w:rPr>
        <w:t>(answer the question, document, question, answer)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Notez que le transfert sans tir est diff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rent de l'apprentissage sans tir dans la section suivante.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Dans le transfert z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 xml:space="preserve">ro-shot,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«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z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ro-shot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 »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signifie qu'aucune mise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jour du gradient n'est effectu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e, mais cela implique souvent de fournir des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monstrations de temps d'inf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rence au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le (par exemple, l'exemple de traduction ci-dessus), et il ne s'agit donc pas vraiment d'un apprentissage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partir de z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ro exemple. 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Je trouve un lien int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ressant entre cette approche de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ta-apprentissage et la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mantique de Montague, qui est une th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orie de la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mantique du langage naturel et de sa relation avec la syntaxe.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En 1970, Montague formulait son point de vue :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eorgia" w:cs="Georgia" w:hAnsi="Georgia" w:eastAsia="Georgia"/>
          <w:i w:val="1"/>
          <w:iCs w:val="1"/>
          <w:outline w:val="0"/>
          <w:color w:val="242424"/>
          <w:sz w:val="42"/>
          <w:szCs w:val="42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2"/>
          <w:szCs w:val="42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Il n'y a </w:t>
      </w:r>
      <w:r>
        <w:rPr>
          <w:rFonts w:ascii="Georgia" w:hAnsi="Georgia" w:hint="default"/>
          <w:outline w:val="0"/>
          <w:color w:val="242424"/>
          <w:sz w:val="42"/>
          <w:szCs w:val="42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2"/>
          <w:szCs w:val="42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mon avis aucune diff</w:t>
      </w:r>
      <w:r>
        <w:rPr>
          <w:rFonts w:ascii="Georgia" w:hAnsi="Georgia" w:hint="default"/>
          <w:outline w:val="0"/>
          <w:color w:val="242424"/>
          <w:sz w:val="42"/>
          <w:szCs w:val="42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rence th</w:t>
      </w:r>
      <w:r>
        <w:rPr>
          <w:rFonts w:ascii="Georgia" w:hAnsi="Georgia" w:hint="default"/>
          <w:outline w:val="0"/>
          <w:color w:val="242424"/>
          <w:sz w:val="42"/>
          <w:szCs w:val="42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2"/>
          <w:szCs w:val="42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orique importante entre les langues naturelles et les langues artificielles des logiciens ;</w:t>
      </w:r>
      <w:r>
        <w:rPr>
          <w:rFonts w:ascii="Georgia" w:hAnsi="Georgia" w:hint="default"/>
          <w:outline w:val="0"/>
          <w:color w:val="242424"/>
          <w:sz w:val="42"/>
          <w:szCs w:val="42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2"/>
          <w:szCs w:val="42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en effet, je consid</w:t>
      </w:r>
      <w:r>
        <w:rPr>
          <w:rFonts w:ascii="Georgia" w:hAnsi="Georgia" w:hint="default"/>
          <w:outline w:val="0"/>
          <w:color w:val="242424"/>
          <w:sz w:val="42"/>
          <w:szCs w:val="42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2"/>
          <w:szCs w:val="42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 qu'il est possible de comprendre la syntaxe et la s</w:t>
      </w:r>
      <w:r>
        <w:rPr>
          <w:rFonts w:ascii="Georgia" w:hAnsi="Georgia" w:hint="default"/>
          <w:outline w:val="0"/>
          <w:color w:val="242424"/>
          <w:sz w:val="42"/>
          <w:szCs w:val="42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2"/>
          <w:szCs w:val="42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mantique des deux types de langages avec une seule th</w:t>
      </w:r>
      <w:r>
        <w:rPr>
          <w:rFonts w:ascii="Georgia" w:hAnsi="Georgia" w:hint="default"/>
          <w:outline w:val="0"/>
          <w:color w:val="242424"/>
          <w:sz w:val="42"/>
          <w:szCs w:val="42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2"/>
          <w:szCs w:val="42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orie naturelle et math</w:t>
      </w:r>
      <w:r>
        <w:rPr>
          <w:rFonts w:ascii="Georgia" w:hAnsi="Georgia" w:hint="default"/>
          <w:outline w:val="0"/>
          <w:color w:val="242424"/>
          <w:sz w:val="42"/>
          <w:szCs w:val="42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2"/>
          <w:szCs w:val="42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matiquement pr</w:t>
      </w:r>
      <w:r>
        <w:rPr>
          <w:rFonts w:ascii="Georgia" w:hAnsi="Georgia" w:hint="default"/>
          <w:outline w:val="0"/>
          <w:color w:val="242424"/>
          <w:sz w:val="42"/>
          <w:szCs w:val="42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2"/>
          <w:szCs w:val="42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cise.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Philosophiquement, le transfert z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ro-shot et la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mantique de Montague traitent le langage naturel de la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me mani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242424"/>
            </w14:solidFill>
          </w14:textFill>
        </w:rPr>
        <w:t>re que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langage de programmation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Les LLM capturent la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 via les vecteurs d'int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gration dans une approche de bo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te noire.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Cependant, nous ne savons pas exactement comment cela fonctionne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ellement.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En revanche, les caract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ristiques les plus importantes de la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mantique de Montague sont son adh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sion au principe de compositionnalit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 xml:space="preserve">é —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c'est-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-dire que la signification du tout est fonction des significations de ses parties et de leur mode de combinaison syntaxique.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Cela peut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une approche pour am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liorer les LLM.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Apprentissage en contexte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begin" w:fldLock="0"/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instrText xml:space="preserve"> HYPERLINK "https://arxiv.org/pdf/2005.14165.pdf"</w:instrTex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separate" w:fldLock="0"/>
      </w:r>
      <w:r>
        <w:rPr>
          <w:rStyle w:val="Hyperlink.1"/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GPT3</w:t>
      </w:r>
      <w:r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end" w:fldLock="0"/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montre que la mise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’é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chelle des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les de langage am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liore consid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rablement les performances en quelques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ches, ind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pendamment des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ches.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GPT3 sp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cialise davantage la description en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«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zero-shot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»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«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one-shot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 »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ou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«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quelques-shots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 »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en fonction du nombre de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monstrations fournies au moment de l'inf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rence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: (a)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«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apprentissage en quelques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coups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 »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ou apprentissage en contexte o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ù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nous autorisons autant de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monstrations que le permet la fen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contextuelle du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le (g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ralement 10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100), (b)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«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apprentissage ponctuel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»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, o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ù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nous autorisons une seule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monstration, et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de-DE"/>
          <w14:textFill>
            <w14:solidFill>
              <w14:srgbClr w14:val="242424"/>
            </w14:solidFill>
          </w14:textFill>
        </w:rPr>
        <w:t xml:space="preserve">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apprentissage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«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z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 xml:space="preserve">ro-shot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»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, o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ù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aucune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monstration sont autoris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et seule une instruction en langage naturel est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au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le.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  <w:drawing xmlns:a="http://schemas.openxmlformats.org/drawingml/2006/main">
          <wp:inline distT="0" distB="0" distL="0" distR="0">
            <wp:extent cx="203200" cy="203200"/>
            <wp:effectExtent l="0" t="0" r="0" b="0"/>
            <wp:docPr id="1073741829" name="officeArt object" descr="Attachm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ttachment.png" descr="Attachmen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Pour un apprentissage en quelques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 xml:space="preserve">tapes, GPT3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value chaque exemple de l'ensemble d'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valuation en tirant au hasard K exemples de l'ensemble d'entra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nement de cette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 comme conditionnement,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242424"/>
            </w14:solidFill>
          </w14:textFill>
        </w:rPr>
        <w:t>limit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par 1 ou 2 nouvelles lignes selon la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che.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K peut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n'importe quelle valeur comprise entre 0 et la valeur maximale autoris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par la fen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contextuelle du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le, qui est nctx = 2048 pour tous les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les et correspond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ralement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10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100 exemples.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Des valeurs plus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lev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de K sont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ralement meilleures, mais pas toujours.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Pour certaines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ches, GPT3 utilise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galement une invite en langage naturel en plus (ou pour K = 0,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la place) des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monstrations.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Pour les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ches qui impliquent de choisir un ach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vement correct parmi plusieurs options (choix multiples), l'invite comprend K exemples de contexte plus un ach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vement correct, suivis d'un exemple de contexte uniquement, et le processus d'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valuation compare la probabilit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de chaque ach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vement.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Sur les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ches qui impliquent une classification binaire, GPT3 donne aux options des noms plus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mantiquement significatifs (par exemple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«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Vrai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 »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ou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«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Faux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 »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plut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ô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 que 0 ou 1), puis traite la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 comme un choix multiple.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Sur les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ches avec compl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tion de forme libre, GPT3 utilise la recherche de faisceaux.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processus d'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valuation note le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en utilisant le score de similarit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F1, BLEU ou la correspondance exacte, en fonction de ce qui est standard pour l'ensemble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concern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La taille du mod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compte (jusqu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’à 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pr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sent)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La capacit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du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de langage est essentielle au succ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242424"/>
            </w14:solidFill>
          </w14:textFill>
        </w:rPr>
        <w:t>s de 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apprentissage ind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pendant des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ches et son augmentation am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liore les performances de mani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re log-lin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aire entre les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ches.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GPT-2 a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cr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comme une mise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l'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chelle directe de GPT-1, avec son nombre de param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tres et la taille de son ensemble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augment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d'un facteur 10. Mais il peut effectuer des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ches en aval dans un param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tre de transfert z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ro - sans aucun param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tre ni architecture. modification.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GPT3 utilise le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me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et la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me architecture que GPT2,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l'exception de l'utilisation d'une alternance de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les d'attention denses et dispers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localement dans les couches du transformateur.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  <w:drawing xmlns:a="http://schemas.openxmlformats.org/drawingml/2006/main">
          <wp:inline distT="0" distB="0" distL="0" distR="0">
            <wp:extent cx="203200" cy="203200"/>
            <wp:effectExtent l="0" t="0" r="0" b="0"/>
            <wp:docPr id="1073741830" name="officeArt object" descr="Attachm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Attachment.png" descr="Attachmen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before="0" w:line="240" w:lineRule="auto"/>
        <w:ind w:left="0" w:right="0" w:firstLine="0"/>
        <w:jc w:val="center"/>
        <w:rPr>
          <w:outline w:val="0"/>
          <w:color w:val="6b6b6b"/>
          <w:sz w:val="28"/>
          <w:szCs w:val="28"/>
          <w:shd w:val="clear" w:color="auto" w:fill="ffffff"/>
          <w:rtl w:val="0"/>
          <w14:textFill>
            <w14:solidFill>
              <w14:srgbClr w14:val="6B6B6B"/>
            </w14:solidFill>
          </w14:textFill>
        </w:rPr>
      </w:pPr>
      <w:r>
        <w:rPr>
          <w:outline w:val="0"/>
          <w:color w:val="6b6b6b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6B6B6B"/>
            </w14:solidFill>
          </w14:textFill>
        </w:rPr>
        <w:t>Taille du mod</w:t>
      </w:r>
      <w:r>
        <w:rPr>
          <w:outline w:val="0"/>
          <w:color w:val="6b6b6b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6B6B6B"/>
            </w14:solidFill>
          </w14:textFill>
        </w:rPr>
        <w:t>è</w:t>
      </w:r>
      <w:r>
        <w:rPr>
          <w:outline w:val="0"/>
          <w:color w:val="6b6b6b"/>
          <w:sz w:val="28"/>
          <w:szCs w:val="28"/>
          <w:shd w:val="clear" w:color="auto" w:fill="ffffff"/>
          <w:rtl w:val="0"/>
          <w14:textFill>
            <w14:solidFill>
              <w14:srgbClr w14:val="6B6B6B"/>
            </w14:solidFill>
          </w14:textFill>
        </w:rPr>
        <w:t>le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Sur TriviaQA, les performances de GPT3 augmentent progressivement avec la taille du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le, ce qui sugg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 que les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les linguistiques continuent d'absorber des connaissances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mesure que leur capacit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augmente.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Les performances en un seul coup et en quelques coups apportent des gains significatifs par rapport au comportement sans coup.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  <w:drawing xmlns:a="http://schemas.openxmlformats.org/drawingml/2006/main">
          <wp:inline distT="0" distB="0" distL="0" distR="0">
            <wp:extent cx="203200" cy="203200"/>
            <wp:effectExtent l="0" t="0" r="0" b="0"/>
            <wp:docPr id="1073741831" name="officeArt object" descr="Attachm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ttachment.png" descr="Attachmen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La qualit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des donn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est importante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Bien que moins discut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e, la qualit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des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es compte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galement.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Les ensembles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pour les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les linguistiques se sont rapidement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velopp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Par exemple, l'ensemble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es CommonCrawl constitue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d'un billion de mots, ce qui est suffisant pour former des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les plus volumineux sans jamais mettre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jour deux fois la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me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quence.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Cependant, il a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constat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 les versions non filtr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ou 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rement filtr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es de CommonCrawl ont tendance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avoir une qualit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inf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rieure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celle des ensembles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plus organis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s.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Par cons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quent, GPT2 a cr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un nouveau web scrape qui met l'accent sur la qualit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du document en supprimant tous les liens sortants de Reddit qui ont re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ç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u au moins 3 karma, qui agit comme un indicateur heuristique pour savoir si les autres utilisateurs ont trouv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lien int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ressant,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ducatif ou simplement amusant.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L'ensemble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final contient un peu plus de 8 millions de documents pour un total de 40 Go de texte apr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duplication et nettoyage heuristique.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De plus, GPT3 a suivi 3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tapes pour am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liorer la qualit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moyenne des ensembles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es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: (1) CommonCrawl filtr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en fonction de la similarit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avec une gamme de corpus de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rence de haute qualit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, (2)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duplication floue au niveau du document, au sein et entre les ensembles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es, pour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viter la redondance. et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server l'int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grit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de l'ensemble de validation retenu en tant que mesure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cise du surajustement, et (3) ajout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des corpus de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rence connus de haute qualit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au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lange de formation pour augmenter CommonCrawl et accro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tre sa diversit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nl-NL"/>
          <w14:textFill>
            <w14:solidFill>
              <w14:srgbClr w14:val="242424"/>
            </w14:solidFill>
          </w14:textFill>
        </w:rPr>
        <w:t>De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me,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begin" w:fldLock="0"/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instrText xml:space="preserve"> HYPERLINK "https://arxiv.org/pdf/2112.06905.pdf"</w:instrTex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separate" w:fldLock="0"/>
      </w:r>
      <w:r>
        <w:rPr>
          <w:rStyle w:val="Hyperlink.1"/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GLaM</w:t>
      </w:r>
      <w:r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end" w:fldLock="0"/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veloppe un classificateur de qualit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de texte pour produire un corpus Web de haute qualit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partir d'un corpus brut original plus grand.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Ce classificateur est form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pour classer entre une collection de textes organis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s (Wikip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dia, livres et quelques sites Web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lectionn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s) et d'autres pages Web.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GLaM utilise ce classificateur pour estimer la qualit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du contenu d'une page Web, puis utilise une distribution Pareto pour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chantillonner les pages Web en fonction de leur score.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Cela permet d'inclure certaines pages Web de moindre qualit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pour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viter les biais syst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matiques dans le classificateur.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  <w:drawing xmlns:a="http://schemas.openxmlformats.org/drawingml/2006/main">
          <wp:inline distT="0" distB="0" distL="0" distR="0">
            <wp:extent cx="203200" cy="203200"/>
            <wp:effectExtent l="0" t="0" r="0" b="0"/>
            <wp:docPr id="1073741832" name="officeArt object" descr="Attachm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Attachment.png" descr="Attachmen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before="0" w:line="240" w:lineRule="auto"/>
        <w:ind w:left="0" w:right="0" w:firstLine="0"/>
        <w:jc w:val="center"/>
        <w:rPr>
          <w:outline w:val="0"/>
          <w:color w:val="6b6b6b"/>
          <w:sz w:val="28"/>
          <w:szCs w:val="28"/>
          <w:shd w:val="clear" w:color="auto" w:fill="ffffff"/>
          <w:rtl w:val="0"/>
          <w14:textFill>
            <w14:solidFill>
              <w14:srgbClr w14:val="6B6B6B"/>
            </w14:solidFill>
          </w14:textFill>
        </w:rPr>
      </w:pPr>
      <w:r>
        <w:rPr>
          <w:outline w:val="0"/>
          <w:color w:val="6b6b6b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6B6B6B"/>
            </w14:solidFill>
          </w14:textFill>
        </w:rPr>
        <w:t>Poids des donn</w:t>
      </w:r>
      <w:r>
        <w:rPr>
          <w:outline w:val="0"/>
          <w:color w:val="6b6b6b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6B6B6B"/>
            </w14:solidFill>
          </w14:textFill>
        </w:rPr>
        <w:t>é</w:t>
      </w:r>
      <w:r>
        <w:rPr>
          <w:outline w:val="0"/>
          <w:color w:val="6b6b6b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6B6B6B"/>
            </w14:solidFill>
          </w14:textFill>
        </w:rPr>
        <w:t>es et des m</w:t>
      </w:r>
      <w:r>
        <w:rPr>
          <w:outline w:val="0"/>
          <w:color w:val="6b6b6b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6B6B6B"/>
            </w14:solidFill>
          </w14:textFill>
        </w:rPr>
        <w:t>é</w:t>
      </w:r>
      <w:r>
        <w:rPr>
          <w:outline w:val="0"/>
          <w:color w:val="6b6b6b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6B6B6B"/>
            </w14:solidFill>
          </w14:textFill>
        </w:rPr>
        <w:t>langes dans l'ensemble d'entra</w:t>
      </w:r>
      <w:r>
        <w:rPr>
          <w:outline w:val="0"/>
          <w:color w:val="6b6b6b"/>
          <w:sz w:val="28"/>
          <w:szCs w:val="28"/>
          <w:shd w:val="clear" w:color="auto" w:fill="ffffff"/>
          <w:rtl w:val="0"/>
          <w14:textFill>
            <w14:solidFill>
              <w14:srgbClr w14:val="6B6B6B"/>
            </w14:solidFill>
          </w14:textFill>
        </w:rPr>
        <w:t>î</w:t>
      </w:r>
      <w:r>
        <w:rPr>
          <w:outline w:val="0"/>
          <w:color w:val="6b6b6b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6B6B6B"/>
            </w14:solidFill>
          </w14:textFill>
        </w:rPr>
        <w:t>nement GLaM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GLaM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finit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galement les poids de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lange en fonction des performances de chaque composant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dans un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plus petit et pour emp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cher les petites sources telles que Wikip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dia d'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sur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chantillonn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es.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Cha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ne de pens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e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Comme indiqu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c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demment, la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diction du prochain jeton 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est pas la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me que le processus de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flexion.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Il est int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ressant de noter que certaines capacit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de raisonnement et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arithm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tique des LLM peuvent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bloqu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par 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incitation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begin" w:fldLock="0"/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instrText xml:space="preserve"> HYPERLINK "https://arxiv.org/pdf/2201.11903.pdf"</w:instrTex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separate" w:fldLock="0"/>
      </w:r>
      <w:r>
        <w:rPr>
          <w:rStyle w:val="Hyperlink.1"/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de la cha</w:t>
      </w:r>
      <w:r>
        <w:rPr>
          <w:rStyle w:val="Hyperlink.1"/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Style w:val="Hyperlink.1"/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ne de pens</w:t>
      </w:r>
      <w:r>
        <w:rPr>
          <w:rStyle w:val="Hyperlink.1"/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Hyperlink.1"/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e</w:t>
      </w:r>
      <w:r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end" w:fldLock="0"/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Une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cha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ne de pens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est une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rie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’é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tapes interm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diaires de raisonnement en langage naturel qui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nent au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sultat final.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Des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les de langage suffisamment grands peuvent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rer des cha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242424"/>
            </w14:solidFill>
          </w14:textFill>
        </w:rPr>
        <w:t>nes de pens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si des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monstrations de raisonnement en cha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ne de pens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e sont fournies dans les exemples pour des invites en quelques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tapes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: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entr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e,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cha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ne de pens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, sortie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Cependant, pourquoi et comment cela fonctionne ne nous est pas clair.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  <w:drawing xmlns:a="http://schemas.openxmlformats.org/drawingml/2006/main">
          <wp:inline distT="0" distB="0" distL="0" distR="0">
            <wp:extent cx="203200" cy="203200"/>
            <wp:effectExtent l="0" t="0" r="0" b="0"/>
            <wp:docPr id="1073741833" name="officeArt object" descr="Attachm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Attachment.png" descr="Attachmen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Apprentissage par renforcement 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partir de la r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troaction humaine (RLHF)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L'objectif de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lisation du langage utilis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pour les LLM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 xml:space="preserve">—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dire le prochain jeton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 xml:space="preserve">—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est diff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rent de l'objectif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«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suivre les instructions de l'utilisateur de mani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 utile et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û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re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»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Ainsi, nous disons que 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objectif de la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lisation du langage est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mal align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begin" w:fldLock="0"/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instrText xml:space="preserve"> HYPERLINK "https://arxiv.org/pdf/2203.02155.pdf"</w:instrTex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separate" w:fldLock="0"/>
      </w:r>
      <w:r>
        <w:rPr>
          <w:rStyle w:val="Hyperlink.1"/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InstructGPT</w:t>
      </w:r>
      <w:r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end" w:fldLock="0"/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aligne les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les de langage avec l'intention de l'utilisateur sur un large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ventail de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ches en utilisant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l'apprentissage par renforcement 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partir de la r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troaction humaine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(RLHF).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Cette technique utilise les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rences humaines comme signal de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compense pour affiner les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les.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tape 1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: Collectez des donn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de d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monstration et formez une politique supervis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e.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Les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tiqueteurs fournissent des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monstrations du comportement souhait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sur la distribution des invites de saisie.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Affinez ensuite un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le GPT3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-entra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sur ces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aide de 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apprentissage supervis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tape 2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: Collectez des donn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de comparaison et entra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nez un mod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de r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compense.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Collectez un ensemble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de comparaisons entre les sorties du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le, dans lequel les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tiqueteurs indiquent quelle sortie ils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rent pour une entr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Entra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nez ensuite un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de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compense pour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dire le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sultat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par 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homme.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tape 3 : Optimisez une politique par rapport au mod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de r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compense 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Style w:val="Aucun"/>
          <w:rFonts w:ascii="Georgia" w:hAnsi="Georgia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l'aide de PPO.</w:t>
      </w:r>
      <w:r>
        <w:rPr>
          <w:rStyle w:val="Aucun"/>
          <w:rFonts w:ascii="Georgia" w:hAnsi="Georgia" w:hint="default"/>
          <w:b w:val="1"/>
          <w:b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Utilisez la sortie du RM comme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compense scalaire.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Affinez la politique supervis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pour optimiser cette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nl-NL"/>
          <w14:textFill>
            <w14:solidFill>
              <w14:srgbClr w14:val="242424"/>
            </w14:solidFill>
          </w14:textFill>
        </w:rPr>
        <w:t>compense gr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ce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 xml:space="preserve">’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algorithme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begin" w:fldLock="0"/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instrText xml:space="preserve"> HYPERLINK "https://arxiv.org/pdf/1707.06347.pdf"</w:instrTex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separate" w:fldLock="0"/>
      </w:r>
      <w:r>
        <w:rPr>
          <w:rStyle w:val="Hyperlink.1"/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PPO</w:t>
      </w:r>
      <w:r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end" w:fldLock="0"/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Les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tapes 2 et 3 peuvent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242424"/>
            </w14:solidFill>
          </w14:textFill>
        </w:rPr>
        <w:t>es en continu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;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davantage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de comparaison sont collect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sur la meilleure politique actuelle, qui sont utilis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pour former un nouveau RM, puis une nouvelle politique.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Mise au point des instructions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Alors que le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glage fin supervis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introduit dans GPT-1 se concentre sur le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de-DE"/>
          <w14:textFill>
            <w14:solidFill>
              <w14:srgbClr w14:val="242424"/>
            </w14:solidFill>
          </w14:textFill>
        </w:rPr>
        <w:t>glage sp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cifique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une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che,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begin" w:fldLock="0"/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instrText xml:space="preserve"> HYPERLINK "https://arxiv.org/pdf/1910.10683.pdf"</w:instrTex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separate" w:fldLock="0"/>
      </w:r>
      <w:r>
        <w:rPr>
          <w:rStyle w:val="Hyperlink.1"/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T5</w:t>
      </w:r>
      <w:r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end" w:fldLock="0"/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est entra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avec un objectif de maximum de vraisemblance (en utilisant le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«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for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ç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age de l'enseignant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»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), quelle que soit la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che.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Essentiellement, T5 exploite la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me intuition que le transfert z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ro-shot selon laquelle les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ches de PNL peuvent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crites via des instructions en langage naturel, telles que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« 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sentiment de cette critique de film est-il positif ou n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gatif ?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»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ou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« 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Traduisez 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« 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comment allez-vous 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» </w:t>
      </w:r>
      <w:r>
        <w:rPr>
          <w:rStyle w:val="Aucun"/>
          <w:rFonts w:ascii="Georgia" w:hAnsi="Georgia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en chinois.</w:t>
      </w:r>
      <w:r>
        <w:rPr>
          <w:rStyle w:val="Aucun"/>
          <w:rFonts w:ascii="Georgia" w:hAnsi="Georgia" w:hint="default"/>
          <w:i w:val="1"/>
          <w:iCs w:val="1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" Pour sp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cifier quelle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che le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doit effectuer, T5 ajoute un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fixe (texte) sp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cifique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la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che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la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quence d'entr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d'origine avant de la transmettre au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le.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De plus,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begin" w:fldLock="0"/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instrText xml:space="preserve"> HYPERLINK "https://openreview.net/pdf?id=gEZrGCozdqR"</w:instrTex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separate" w:fldLock="0"/>
      </w:r>
      <w:r>
        <w:rPr>
          <w:rStyle w:val="Hyperlink.1"/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FLAN</w:t>
      </w:r>
      <w:r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explore le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glage fin des instructions avec un accent particulier sur (1) la mise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l'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chelle du nombre de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ches, (2) la mise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l'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chelle de la taille du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et (3) le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glage fin des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de cha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ne de pens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Pour chaque ensemble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es, FLAN compose manuellement dix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les uniques qui utilisent des instructions en langage naturel pour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crire la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 pour cet ensemble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es.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Alors que la plupart des dix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les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crivent la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 d'origine, pour accro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tre la diversit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, pour chaque ensemble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es, FLAN comprend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galement jusqu'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trois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les qui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«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renversent la 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â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che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 xml:space="preserve">»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(par exemple, pour la classification des sentiments, nous incluons des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les demandant de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rer une critique de film).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Nous ajustons ensuite un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de langage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-entra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sur le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lange de tous les ensembles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es, avec des exemples dans chaque ensemble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es format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s via un mod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d'instructions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lectionn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au hasard pour cet ensemble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es.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9999"/>
              </w14:srgbClr>
            </w14:solidFill>
          </w14:textFill>
        </w:rPr>
        <w:drawing xmlns:a="http://schemas.openxmlformats.org/drawingml/2006/main">
          <wp:inline distT="0" distB="0" distL="0" distR="0">
            <wp:extent cx="203200" cy="203200"/>
            <wp:effectExtent l="0" t="0" r="0" b="0"/>
            <wp:docPr id="1073741834" name="officeArt object" descr="Attachm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Attachment.png" descr="Attachmen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Ce que l'on appelle l'ing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nierie rapide est essentiellement une ing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nierie inverse de la mani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 dont les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de formation sont pr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par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pour le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glage fin de l'instruction et l'apprentissage en contexte.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G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ration augment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de r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cup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ration (RAG)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En raison du co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û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 et du temps, les LLM dans les utilisations en production sont souvent en retard en termes de fra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cheur des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de formation.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Pour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soudre ce probl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me, nous pouvons utiliser les LLM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la mani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 de la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ration augment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de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cup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ration (RAG).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Dans ce cas d'utilisation, nous ne voulons pas que le LLM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 du texte bas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uniquement sur les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es sur lesquelles il a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form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, mais nous souhaitons plut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ô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 qu'il incorpore d'une mani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 ou d'une autre d'autres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242424"/>
            </w14:solidFill>
          </w14:textFill>
        </w:rPr>
        <w:t>es externes.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Avec RAG, les LLM peuvent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galement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pondre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des questions sp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cifiques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un domaine (priv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).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Par cons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quent, RAG est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galement appel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é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ponse aux questions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« 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livre ouvert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»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de-DE"/>
          <w14:textFill>
            <w14:solidFill>
              <w14:srgbClr w14:val="242424"/>
            </w14:solidFill>
          </w14:textFill>
        </w:rPr>
        <w:t xml:space="preserve">LLM + RAG pourrait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ê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tre une alternative au moteur de recherche classique.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En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autres termes, il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agit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une recherche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informations avec hallucination.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Actuellement, la partie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cup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ration de RAG est souvent impl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ment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sous la forme d'une recherche du k-voisin le plus proche (similarit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) sur une base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vectorielle qui contient l'int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gration vectorielle de donn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es textuelles externes.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Par exemple,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begin" w:fldLock="0"/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instrText xml:space="preserve"> HYPERLINK "https://arxiv.org/pdf/2004.04906.pdf"</w:instrText>
      </w:r>
      <w:r>
        <w:rPr>
          <w:rStyle w:val="Hyperlink.1"/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separate" w:fldLock="0"/>
      </w:r>
      <w:r>
        <w:rPr>
          <w:rStyle w:val="Hyperlink.1"/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DPR</w:t>
      </w:r>
      <w:r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fldChar w:fldCharType="end" w:fldLock="0"/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formule la formation des encodeurs comme un probl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me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apprentissage de 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triques. Cependant, il faut remarquer que la recherche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informations est g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n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ralement bas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e sur la pertinence, ce qui est diff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rent de la similarit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Je m'attends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ce qu'il y ait encore beaucoup d'am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liorations dans ce domaine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l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avenir.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  <w:r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Conclusion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242424"/>
          <w:sz w:val="48"/>
          <w:szCs w:val="48"/>
          <w:shd w:val="clear" w:color="auto" w:fill="ffffff"/>
          <w:rtl w:val="0"/>
          <w14:textFill>
            <w14:solidFill>
              <w14:srgbClr w14:val="242424"/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Le LLM est un domaine passionnant et conna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î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tra des innovations rapides.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J'esp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re que cet article vous aidera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 xml:space="preserve">à 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comprendre un peu comment cela fonctionne.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Outre l'enthousiasme, nous devons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galement remarquer que les LLM apprennent la langue d'une mani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424"/>
            </w14:solidFill>
          </w14:textFill>
        </w:rPr>
        <w:t>re tr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diff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rente de celle des humains : ils n'ont pas acc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au contexte social et perceptuel que les apprenants de langues humaines utilisent pour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duire la relation entre les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nonc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s et les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tats mentaux des locuteurs.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 xml:space="preserve">Ils sont 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galement form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s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une mani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è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re diff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rente du processus de r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flexion humain.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14:textFill>
            <w14:solidFill>
              <w14:srgbClr w14:val="242424"/>
            </w14:solidFill>
          </w14:textFill>
        </w:rPr>
        <w:t> 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Il pourrait s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agir de domaines dans lesquels am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é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liorer les LLM ou inventer de nouveaux paradigmes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242424"/>
            </w14:solidFill>
          </w14:textFill>
        </w:rPr>
        <w:t>algorithmes d</w:t>
      </w:r>
      <w:r>
        <w:rPr>
          <w:rFonts w:ascii="Georgia" w:hAnsi="Georgia" w:hint="default"/>
          <w:outline w:val="0"/>
          <w:color w:val="242424"/>
          <w:sz w:val="40"/>
          <w:szCs w:val="40"/>
          <w:shd w:val="clear" w:color="auto" w:fill="ffffff"/>
          <w:rtl w:val="1"/>
          <w14:textFill>
            <w14:solidFill>
              <w14:srgbClr w14:val="242424"/>
            </w14:solidFill>
          </w14:textFill>
        </w:rPr>
        <w:t>’</w:t>
      </w:r>
      <w:r>
        <w:rPr>
          <w:rFonts w:ascii="Georgia" w:hAnsi="Georgia"/>
          <w:outline w:val="0"/>
          <w:color w:val="24242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42424"/>
            </w14:solidFill>
          </w14:textFill>
        </w:rPr>
        <w:t>apprentissage.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Aucun">
    <w:name w:val="Aucun"/>
  </w:style>
  <w:style w:type="character" w:styleId="Hyperlink.1">
    <w:name w:val="Hyperlink.1"/>
    <w:basedOn w:val="Aucun"/>
    <w:next w:val="Hyperlink.1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