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3378B2" w14:textId="6F053ACA" w:rsidR="003F4891" w:rsidRPr="00FD5C36" w:rsidRDefault="000479BA" w:rsidP="00F71AD1">
      <w:pPr>
        <w:spacing w:after="400"/>
        <w:jc w:val="center"/>
        <w:rPr>
          <w:rFonts w:ascii="Times" w:eastAsia="Times New Roman" w:hAnsi="Times"/>
          <w:b/>
          <w:sz w:val="28"/>
          <w:szCs w:val="20"/>
          <w:lang w:eastAsia="de-DE"/>
        </w:rPr>
      </w:pPr>
      <w:r w:rsidRPr="000479BA">
        <w:rPr>
          <w:rFonts w:ascii="Times" w:eastAsia="Times New Roman" w:hAnsi="Times"/>
          <w:b/>
          <w:sz w:val="28"/>
          <w:szCs w:val="20"/>
          <w:lang w:eastAsia="de-DE"/>
        </w:rPr>
        <w:t>End-User Support for Debugging</w:t>
      </w:r>
      <w:r w:rsidR="00F71AD1">
        <w:rPr>
          <w:rFonts w:ascii="Times" w:eastAsia="Times New Roman" w:hAnsi="Times"/>
          <w:b/>
          <w:sz w:val="28"/>
          <w:szCs w:val="20"/>
          <w:lang w:eastAsia="de-DE"/>
        </w:rPr>
        <w:t xml:space="preserve"> Demonstration-based </w:t>
      </w:r>
      <w:r w:rsidRPr="000479BA">
        <w:rPr>
          <w:rFonts w:ascii="Times" w:eastAsia="Times New Roman" w:hAnsi="Times"/>
          <w:b/>
          <w:sz w:val="28"/>
          <w:szCs w:val="20"/>
          <w:lang w:eastAsia="de-DE"/>
        </w:rPr>
        <w:t>Model Transformation Execution</w:t>
      </w:r>
    </w:p>
    <w:p w14:paraId="3DAA2433" w14:textId="77777777" w:rsidR="00943752" w:rsidRDefault="00CD3F90" w:rsidP="00790D9B">
      <w:pPr>
        <w:spacing w:after="0" w:line="240" w:lineRule="auto"/>
        <w:ind w:left="562" w:right="562"/>
        <w:jc w:val="center"/>
        <w:rPr>
          <w:rFonts w:ascii="Times" w:eastAsia="Times New Roman" w:hAnsi="Times"/>
          <w:sz w:val="20"/>
          <w:szCs w:val="20"/>
          <w:lang w:val="de-DE" w:eastAsia="de-DE"/>
        </w:rPr>
      </w:pPr>
      <w:r w:rsidRPr="00CD3F90">
        <w:rPr>
          <w:rFonts w:ascii="Times" w:eastAsia="Times New Roman" w:hAnsi="Times"/>
          <w:sz w:val="20"/>
          <w:szCs w:val="20"/>
          <w:lang w:val="de-DE" w:eastAsia="de-DE"/>
        </w:rPr>
        <w:t>Yu Sun</w:t>
      </w:r>
      <w:r w:rsidRPr="00CD3F90">
        <w:rPr>
          <w:rFonts w:ascii="Times" w:eastAsia="Times New Roman" w:hAnsi="Times"/>
          <w:sz w:val="20"/>
          <w:szCs w:val="20"/>
          <w:vertAlign w:val="superscript"/>
          <w:lang w:val="de-DE" w:eastAsia="de-DE"/>
        </w:rPr>
        <w:t>1</w:t>
      </w:r>
      <w:r w:rsidRPr="00CD3F90">
        <w:rPr>
          <w:rFonts w:ascii="Times" w:eastAsia="Times New Roman" w:hAnsi="Times"/>
          <w:sz w:val="20"/>
          <w:szCs w:val="20"/>
          <w:lang w:val="de-DE" w:eastAsia="de-DE"/>
        </w:rPr>
        <w:t>, Jeff Gray</w:t>
      </w:r>
      <w:r w:rsidRPr="00CD3F90">
        <w:rPr>
          <w:rFonts w:ascii="Times" w:eastAsia="Times New Roman" w:hAnsi="Times"/>
          <w:sz w:val="20"/>
          <w:szCs w:val="20"/>
          <w:vertAlign w:val="superscript"/>
          <w:lang w:val="de-DE" w:eastAsia="de-DE"/>
        </w:rPr>
        <w:t>2</w:t>
      </w:r>
    </w:p>
    <w:p w14:paraId="433B82B5" w14:textId="77777777" w:rsidR="006C1929" w:rsidRPr="00790D9B" w:rsidRDefault="008228A9" w:rsidP="00C660DB">
      <w:pPr>
        <w:spacing w:before="120" w:after="0" w:line="240" w:lineRule="auto"/>
        <w:ind w:left="562" w:right="562"/>
        <w:jc w:val="center"/>
        <w:outlineLvl w:val="0"/>
        <w:rPr>
          <w:rFonts w:ascii="Times New Roman" w:hAnsi="Times New Roman"/>
          <w:sz w:val="18"/>
          <w:szCs w:val="18"/>
        </w:rPr>
      </w:pPr>
      <w:r w:rsidRPr="008228A9">
        <w:rPr>
          <w:rFonts w:ascii="Times New Roman" w:hAnsi="Times New Roman"/>
          <w:sz w:val="18"/>
          <w:szCs w:val="18"/>
          <w:vertAlign w:val="superscript"/>
        </w:rPr>
        <w:t>1</w:t>
      </w:r>
      <w:r w:rsidR="00790D9B" w:rsidRPr="00790D9B">
        <w:rPr>
          <w:rFonts w:ascii="Times New Roman" w:hAnsi="Times New Roman"/>
          <w:sz w:val="18"/>
          <w:szCs w:val="18"/>
        </w:rPr>
        <w:t>University</w:t>
      </w:r>
      <w:r w:rsidR="006C1929" w:rsidRPr="00790D9B">
        <w:rPr>
          <w:rFonts w:ascii="Times New Roman" w:hAnsi="Times New Roman"/>
          <w:sz w:val="18"/>
          <w:szCs w:val="18"/>
        </w:rPr>
        <w:t xml:space="preserve"> of Alabama at Birmingham, Birmingham AL 35294</w:t>
      </w:r>
    </w:p>
    <w:p w14:paraId="5D122CD9" w14:textId="77777777" w:rsidR="006C1929" w:rsidRPr="00790D9B" w:rsidRDefault="006C1929" w:rsidP="00790D9B">
      <w:pPr>
        <w:spacing w:after="0" w:line="240" w:lineRule="auto"/>
        <w:ind w:left="562" w:right="562"/>
        <w:jc w:val="center"/>
        <w:rPr>
          <w:rFonts w:ascii="Times New Roman" w:hAnsi="Times New Roman"/>
          <w:sz w:val="18"/>
          <w:szCs w:val="18"/>
        </w:rPr>
      </w:pPr>
      <w:r w:rsidRPr="00790D9B">
        <w:rPr>
          <w:rFonts w:ascii="Times New Roman" w:hAnsi="Times New Roman"/>
          <w:sz w:val="18"/>
          <w:szCs w:val="18"/>
        </w:rPr>
        <w:t>yusun@cis.uab.edu</w:t>
      </w:r>
    </w:p>
    <w:p w14:paraId="1D4F6B88" w14:textId="77777777" w:rsidR="006C1929" w:rsidRPr="00790D9B" w:rsidRDefault="008228A9" w:rsidP="00790D9B">
      <w:pPr>
        <w:spacing w:after="0" w:line="240" w:lineRule="auto"/>
        <w:ind w:left="562" w:right="562"/>
        <w:jc w:val="center"/>
        <w:rPr>
          <w:rFonts w:ascii="Times New Roman" w:hAnsi="Times New Roman"/>
          <w:sz w:val="18"/>
          <w:szCs w:val="18"/>
        </w:rPr>
      </w:pPr>
      <w:r w:rsidRPr="008228A9">
        <w:rPr>
          <w:rFonts w:ascii="Times New Roman" w:hAnsi="Times New Roman"/>
          <w:sz w:val="18"/>
          <w:szCs w:val="18"/>
          <w:vertAlign w:val="superscript"/>
        </w:rPr>
        <w:t>2</w:t>
      </w:r>
      <w:r w:rsidR="00790D9B" w:rsidRPr="00790D9B">
        <w:rPr>
          <w:rFonts w:ascii="Times New Roman" w:hAnsi="Times New Roman"/>
          <w:sz w:val="18"/>
          <w:szCs w:val="18"/>
        </w:rPr>
        <w:t>University</w:t>
      </w:r>
      <w:r w:rsidR="006C1929" w:rsidRPr="00790D9B">
        <w:rPr>
          <w:rFonts w:ascii="Times New Roman" w:hAnsi="Times New Roman"/>
          <w:sz w:val="18"/>
          <w:szCs w:val="18"/>
        </w:rPr>
        <w:t xml:space="preserve"> of Alabama, Tuscaloosa, AL 35401</w:t>
      </w:r>
    </w:p>
    <w:p w14:paraId="0ADD0D10" w14:textId="77777777" w:rsidR="006C1929" w:rsidRPr="00790D9B" w:rsidRDefault="006C1929" w:rsidP="00790D9B">
      <w:pPr>
        <w:spacing w:after="0" w:line="240" w:lineRule="auto"/>
        <w:ind w:left="562" w:right="562"/>
        <w:jc w:val="center"/>
        <w:rPr>
          <w:rFonts w:ascii="Times New Roman" w:hAnsi="Times New Roman"/>
          <w:sz w:val="18"/>
          <w:szCs w:val="18"/>
        </w:rPr>
      </w:pPr>
      <w:r w:rsidRPr="00790D9B">
        <w:rPr>
          <w:rFonts w:ascii="Times New Roman" w:hAnsi="Times New Roman"/>
          <w:sz w:val="18"/>
          <w:szCs w:val="18"/>
        </w:rPr>
        <w:t>gray@cs.ua.edu</w:t>
      </w:r>
    </w:p>
    <w:p w14:paraId="5D4ACB52" w14:textId="77777777" w:rsidR="00B32ADF" w:rsidRPr="00BD6071" w:rsidRDefault="004A0645" w:rsidP="000479BA">
      <w:pPr>
        <w:spacing w:before="400" w:after="120" w:line="240" w:lineRule="auto"/>
        <w:ind w:left="562" w:right="562"/>
        <w:jc w:val="both"/>
        <w:rPr>
          <w:rFonts w:ascii="Times" w:eastAsia="Times New Roman" w:hAnsi="Times" w:cs="Times"/>
          <w:sz w:val="18"/>
          <w:szCs w:val="20"/>
          <w:lang w:eastAsia="de-DE"/>
        </w:rPr>
      </w:pPr>
      <w:r w:rsidRPr="00BD6071">
        <w:rPr>
          <w:rFonts w:ascii="Times" w:hAnsi="Times" w:cs="Times"/>
          <w:b/>
          <w:sz w:val="18"/>
          <w:szCs w:val="18"/>
        </w:rPr>
        <w:t>Abstract</w:t>
      </w:r>
      <w:r w:rsidR="00CD3F90" w:rsidRPr="00BD6071">
        <w:rPr>
          <w:rFonts w:ascii="Times" w:hAnsi="Times" w:cs="Times"/>
          <w:b/>
          <w:sz w:val="18"/>
          <w:szCs w:val="18"/>
        </w:rPr>
        <w:t xml:space="preserve">. </w:t>
      </w:r>
      <w:r w:rsidR="000479BA" w:rsidRPr="000479BA">
        <w:rPr>
          <w:rFonts w:ascii="Times" w:eastAsia="Times New Roman" w:hAnsi="Times" w:cs="Times"/>
          <w:sz w:val="18"/>
          <w:szCs w:val="20"/>
          <w:lang w:eastAsia="de-DE"/>
        </w:rPr>
        <w:t>Model Transformation By Demonstration (MTBD) has been developed as an</w:t>
      </w:r>
      <w:r w:rsidR="000479BA">
        <w:rPr>
          <w:rFonts w:ascii="Times" w:eastAsia="Times New Roman" w:hAnsi="Times" w:cs="Times"/>
          <w:sz w:val="18"/>
          <w:szCs w:val="20"/>
          <w:lang w:eastAsia="de-DE"/>
        </w:rPr>
        <w:t xml:space="preserve"> </w:t>
      </w:r>
      <w:r w:rsidR="000479BA" w:rsidRPr="000479BA">
        <w:rPr>
          <w:rFonts w:ascii="Times" w:eastAsia="Times New Roman" w:hAnsi="Times" w:cs="Times"/>
          <w:sz w:val="18"/>
          <w:szCs w:val="20"/>
          <w:lang w:eastAsia="de-DE"/>
        </w:rPr>
        <w:t>approach</w:t>
      </w:r>
      <w:r w:rsidR="000479BA">
        <w:rPr>
          <w:rFonts w:ascii="Times" w:eastAsia="Times New Roman" w:hAnsi="Times" w:cs="Times"/>
          <w:sz w:val="18"/>
          <w:szCs w:val="20"/>
          <w:lang w:eastAsia="de-DE"/>
        </w:rPr>
        <w:t xml:space="preserve"> </w:t>
      </w:r>
      <w:r w:rsidR="000479BA" w:rsidRPr="000479BA">
        <w:rPr>
          <w:rFonts w:ascii="Times" w:eastAsia="Times New Roman" w:hAnsi="Times" w:cs="Times"/>
          <w:sz w:val="18"/>
          <w:szCs w:val="20"/>
          <w:lang w:eastAsia="de-DE"/>
        </w:rPr>
        <w:t>that supports model transformation by end-users and domain experts. MTBD</w:t>
      </w:r>
      <w:r w:rsidR="000479BA">
        <w:rPr>
          <w:rFonts w:ascii="Times" w:eastAsia="Times New Roman" w:hAnsi="Times" w:cs="Times"/>
          <w:sz w:val="18"/>
          <w:szCs w:val="20"/>
          <w:lang w:eastAsia="de-DE"/>
        </w:rPr>
        <w:t xml:space="preserve"> </w:t>
      </w:r>
      <w:r w:rsidR="000479BA" w:rsidRPr="000479BA">
        <w:rPr>
          <w:rFonts w:ascii="Times" w:eastAsia="Times New Roman" w:hAnsi="Times" w:cs="Times"/>
          <w:sz w:val="18"/>
          <w:szCs w:val="20"/>
          <w:lang w:eastAsia="de-DE"/>
        </w:rPr>
        <w:t>infers and generates executable transformation patterns from user</w:t>
      </w:r>
      <w:r w:rsidR="000479BA">
        <w:rPr>
          <w:rFonts w:ascii="Times" w:eastAsia="Times New Roman" w:hAnsi="Times" w:cs="Times"/>
          <w:sz w:val="18"/>
          <w:szCs w:val="20"/>
          <w:lang w:eastAsia="de-DE"/>
        </w:rPr>
        <w:t xml:space="preserve"> </w:t>
      </w:r>
      <w:r w:rsidR="000479BA" w:rsidRPr="000479BA">
        <w:rPr>
          <w:rFonts w:ascii="Times" w:eastAsia="Times New Roman" w:hAnsi="Times" w:cs="Times"/>
          <w:sz w:val="18"/>
          <w:szCs w:val="20"/>
          <w:lang w:eastAsia="de-DE"/>
        </w:rPr>
        <w:t>demonstrations and refinement from a higher level of abstraction than</w:t>
      </w:r>
      <w:r w:rsidR="000479BA">
        <w:rPr>
          <w:rFonts w:ascii="Times" w:eastAsia="Times New Roman" w:hAnsi="Times" w:cs="Times"/>
          <w:sz w:val="18"/>
          <w:szCs w:val="20"/>
          <w:lang w:eastAsia="de-DE"/>
        </w:rPr>
        <w:t xml:space="preserve"> </w:t>
      </w:r>
      <w:r w:rsidR="000479BA" w:rsidRPr="000479BA">
        <w:rPr>
          <w:rFonts w:ascii="Times" w:eastAsia="Times New Roman" w:hAnsi="Times" w:cs="Times"/>
          <w:sz w:val="18"/>
          <w:szCs w:val="20"/>
          <w:lang w:eastAsia="de-DE"/>
        </w:rPr>
        <w:t>traditional model transformation languages. However, not every transformation</w:t>
      </w:r>
      <w:r w:rsidR="000479BA">
        <w:rPr>
          <w:rFonts w:ascii="Times" w:eastAsia="Times New Roman" w:hAnsi="Times" w:cs="Times"/>
          <w:sz w:val="18"/>
          <w:szCs w:val="20"/>
          <w:lang w:eastAsia="de-DE"/>
        </w:rPr>
        <w:t xml:space="preserve"> </w:t>
      </w:r>
      <w:r w:rsidR="000479BA" w:rsidRPr="000479BA">
        <w:rPr>
          <w:rFonts w:ascii="Times" w:eastAsia="Times New Roman" w:hAnsi="Times" w:cs="Times"/>
          <w:sz w:val="18"/>
          <w:szCs w:val="20"/>
          <w:lang w:eastAsia="de-DE"/>
        </w:rPr>
        <w:t>pattern is demonstrated and specified</w:t>
      </w:r>
      <w:r w:rsidR="00E943FD">
        <w:rPr>
          <w:rFonts w:ascii="Times" w:eastAsia="Times New Roman" w:hAnsi="Times" w:cs="Times"/>
          <w:sz w:val="18"/>
          <w:szCs w:val="20"/>
          <w:lang w:eastAsia="de-DE"/>
        </w:rPr>
        <w:t xml:space="preserve"> </w:t>
      </w:r>
      <w:r w:rsidR="000479BA" w:rsidRPr="000479BA">
        <w:rPr>
          <w:rFonts w:ascii="Times" w:eastAsia="Times New Roman" w:hAnsi="Times" w:cs="Times"/>
          <w:sz w:val="18"/>
          <w:szCs w:val="20"/>
          <w:lang w:eastAsia="de-DE"/>
        </w:rPr>
        <w:t>correctly. Similar to writing programs,</w:t>
      </w:r>
      <w:r w:rsidR="000479BA">
        <w:rPr>
          <w:rFonts w:ascii="Times" w:eastAsia="Times New Roman" w:hAnsi="Times" w:cs="Times"/>
          <w:sz w:val="18"/>
          <w:szCs w:val="20"/>
          <w:lang w:eastAsia="de-DE"/>
        </w:rPr>
        <w:t xml:space="preserve"> </w:t>
      </w:r>
      <w:r w:rsidR="000479BA" w:rsidRPr="000479BA">
        <w:rPr>
          <w:rFonts w:ascii="Times" w:eastAsia="Times New Roman" w:hAnsi="Times" w:cs="Times"/>
          <w:sz w:val="18"/>
          <w:szCs w:val="20"/>
          <w:lang w:eastAsia="de-DE"/>
        </w:rPr>
        <w:t>bugs can also occur during a user demonstration and refinement process, which</w:t>
      </w:r>
      <w:r w:rsidR="000479BA">
        <w:rPr>
          <w:rFonts w:ascii="Times" w:eastAsia="Times New Roman" w:hAnsi="Times" w:cs="Times"/>
          <w:sz w:val="18"/>
          <w:szCs w:val="20"/>
          <w:lang w:eastAsia="de-DE"/>
        </w:rPr>
        <w:t xml:space="preserve"> </w:t>
      </w:r>
      <w:r w:rsidR="000479BA" w:rsidRPr="000479BA">
        <w:rPr>
          <w:rFonts w:ascii="Times" w:eastAsia="Times New Roman" w:hAnsi="Times" w:cs="Times"/>
          <w:sz w:val="18"/>
          <w:szCs w:val="20"/>
          <w:lang w:eastAsia="de-DE"/>
        </w:rPr>
        <w:t>may transform models into undesired states if left unresolved. This paper</w:t>
      </w:r>
      <w:r w:rsidR="000479BA">
        <w:rPr>
          <w:rFonts w:ascii="Times" w:eastAsia="Times New Roman" w:hAnsi="Times" w:cs="Times"/>
          <w:sz w:val="18"/>
          <w:szCs w:val="20"/>
          <w:lang w:eastAsia="de-DE"/>
        </w:rPr>
        <w:t xml:space="preserve"> </w:t>
      </w:r>
      <w:r w:rsidR="000479BA" w:rsidRPr="000479BA">
        <w:rPr>
          <w:rFonts w:ascii="Times" w:eastAsia="Times New Roman" w:hAnsi="Times" w:cs="Times"/>
          <w:sz w:val="18"/>
          <w:szCs w:val="20"/>
          <w:lang w:eastAsia="de-DE"/>
        </w:rPr>
        <w:t>presents MTBD Debugger, which is a model transformation debugger based on the</w:t>
      </w:r>
      <w:r w:rsidR="000479BA">
        <w:rPr>
          <w:rFonts w:ascii="Times" w:eastAsia="Times New Roman" w:hAnsi="Times" w:cs="Times"/>
          <w:sz w:val="18"/>
          <w:szCs w:val="20"/>
          <w:lang w:eastAsia="de-DE"/>
        </w:rPr>
        <w:t xml:space="preserve"> </w:t>
      </w:r>
      <w:r w:rsidR="000479BA" w:rsidRPr="000479BA">
        <w:rPr>
          <w:rFonts w:ascii="Times" w:eastAsia="Times New Roman" w:hAnsi="Times" w:cs="Times"/>
          <w:sz w:val="18"/>
          <w:szCs w:val="20"/>
          <w:lang w:eastAsia="de-DE"/>
        </w:rPr>
        <w:t>MTBD execution engine, enabling users to step through the transformation</w:t>
      </w:r>
      <w:r w:rsidR="000479BA">
        <w:rPr>
          <w:rFonts w:ascii="Times" w:eastAsia="Times New Roman" w:hAnsi="Times" w:cs="Times"/>
          <w:sz w:val="18"/>
          <w:szCs w:val="20"/>
          <w:lang w:eastAsia="de-DE"/>
        </w:rPr>
        <w:t xml:space="preserve"> </w:t>
      </w:r>
      <w:r w:rsidR="000479BA" w:rsidRPr="000479BA">
        <w:rPr>
          <w:rFonts w:ascii="Times" w:eastAsia="Times New Roman" w:hAnsi="Times" w:cs="Times"/>
          <w:sz w:val="18"/>
          <w:szCs w:val="20"/>
          <w:lang w:eastAsia="de-DE"/>
        </w:rPr>
        <w:t>execution process and track the model’s state during a transformation.</w:t>
      </w:r>
      <w:r w:rsidR="000479BA">
        <w:rPr>
          <w:rFonts w:ascii="Times" w:eastAsia="Times New Roman" w:hAnsi="Times" w:cs="Times"/>
          <w:sz w:val="18"/>
          <w:szCs w:val="20"/>
          <w:lang w:eastAsia="de-DE"/>
        </w:rPr>
        <w:t xml:space="preserve"> </w:t>
      </w:r>
      <w:r w:rsidR="000479BA" w:rsidRPr="000479BA">
        <w:rPr>
          <w:rFonts w:ascii="Times" w:eastAsia="Times New Roman" w:hAnsi="Times" w:cs="Times"/>
          <w:sz w:val="18"/>
          <w:szCs w:val="20"/>
          <w:lang w:eastAsia="de-DE"/>
        </w:rPr>
        <w:t>Sharing the same goal of MTBD, the MTBD Debugger also focuses on end-user</w:t>
      </w:r>
      <w:r w:rsidR="000479BA">
        <w:rPr>
          <w:rFonts w:ascii="Times" w:eastAsia="Times New Roman" w:hAnsi="Times" w:cs="Times"/>
          <w:sz w:val="18"/>
          <w:szCs w:val="20"/>
          <w:lang w:eastAsia="de-DE"/>
        </w:rPr>
        <w:t xml:space="preserve"> </w:t>
      </w:r>
      <w:r w:rsidR="000479BA" w:rsidRPr="000479BA">
        <w:rPr>
          <w:rFonts w:ascii="Times" w:eastAsia="Times New Roman" w:hAnsi="Times" w:cs="Times"/>
          <w:sz w:val="18"/>
          <w:szCs w:val="20"/>
          <w:lang w:eastAsia="de-DE"/>
        </w:rPr>
        <w:t>participation, so the low-level execution information is hidden during the</w:t>
      </w:r>
      <w:r w:rsidR="000479BA">
        <w:rPr>
          <w:rFonts w:ascii="Times" w:eastAsia="Times New Roman" w:hAnsi="Times" w:cs="Times"/>
          <w:sz w:val="18"/>
          <w:szCs w:val="20"/>
          <w:lang w:eastAsia="de-DE"/>
        </w:rPr>
        <w:t xml:space="preserve"> </w:t>
      </w:r>
      <w:r w:rsidR="000479BA" w:rsidRPr="000479BA">
        <w:rPr>
          <w:rFonts w:ascii="Times" w:eastAsia="Times New Roman" w:hAnsi="Times" w:cs="Times"/>
          <w:sz w:val="18"/>
          <w:szCs w:val="20"/>
          <w:lang w:eastAsia="de-DE"/>
        </w:rPr>
        <w:t>debugging process</w:t>
      </w:r>
      <w:r w:rsidR="00EB6E51" w:rsidRPr="00EB6E51">
        <w:rPr>
          <w:rFonts w:ascii="Times" w:eastAsia="Times New Roman" w:hAnsi="Times" w:cs="Times"/>
          <w:sz w:val="18"/>
          <w:szCs w:val="20"/>
          <w:lang w:eastAsia="de-DE"/>
        </w:rPr>
        <w:t>.</w:t>
      </w:r>
    </w:p>
    <w:p w14:paraId="1966DE96" w14:textId="77777777" w:rsidR="00943752" w:rsidRPr="00BD6071" w:rsidRDefault="00943752" w:rsidP="00943752">
      <w:pPr>
        <w:spacing w:after="120" w:line="240" w:lineRule="auto"/>
        <w:ind w:left="562" w:right="562"/>
        <w:jc w:val="both"/>
        <w:rPr>
          <w:rFonts w:ascii="Times" w:eastAsia="Times New Roman" w:hAnsi="Times" w:cs="Times"/>
          <w:sz w:val="18"/>
          <w:szCs w:val="20"/>
          <w:lang w:eastAsia="de-DE"/>
        </w:rPr>
      </w:pPr>
      <w:r w:rsidRPr="00BD6071">
        <w:rPr>
          <w:rFonts w:ascii="Times" w:eastAsia="Times New Roman" w:hAnsi="Times" w:cs="Times"/>
          <w:b/>
          <w:sz w:val="18"/>
          <w:szCs w:val="20"/>
          <w:lang w:eastAsia="de-DE"/>
        </w:rPr>
        <w:t>Keywords:</w:t>
      </w:r>
      <w:r w:rsidRPr="00BD6071">
        <w:rPr>
          <w:rFonts w:ascii="Times" w:eastAsia="Times New Roman" w:hAnsi="Times" w:cs="Times"/>
          <w:sz w:val="18"/>
          <w:szCs w:val="20"/>
          <w:lang w:eastAsia="de-DE"/>
        </w:rPr>
        <w:t xml:space="preserve"> </w:t>
      </w:r>
      <w:r w:rsidR="000479BA">
        <w:rPr>
          <w:rFonts w:ascii="Times" w:eastAsia="Times New Roman" w:hAnsi="Times" w:cs="Times"/>
          <w:sz w:val="18"/>
          <w:szCs w:val="20"/>
          <w:lang w:eastAsia="de-DE"/>
        </w:rPr>
        <w:t>Model Transformation By Demonstration (MTBD)</w:t>
      </w:r>
      <w:r w:rsidR="002F55E0" w:rsidRPr="002F55E0">
        <w:rPr>
          <w:rFonts w:ascii="Times" w:eastAsia="Times New Roman" w:hAnsi="Times" w:cs="Times"/>
          <w:sz w:val="18"/>
          <w:szCs w:val="20"/>
          <w:lang w:eastAsia="de-DE"/>
        </w:rPr>
        <w:t xml:space="preserve">, </w:t>
      </w:r>
      <w:r w:rsidR="000479BA">
        <w:rPr>
          <w:rFonts w:ascii="Times" w:eastAsia="Times New Roman" w:hAnsi="Times" w:cs="Times"/>
          <w:sz w:val="18"/>
          <w:szCs w:val="20"/>
          <w:lang w:eastAsia="de-DE"/>
        </w:rPr>
        <w:t>Model Transformation Debug</w:t>
      </w:r>
      <w:r w:rsidR="002F55E0" w:rsidRPr="002F55E0">
        <w:rPr>
          <w:rFonts w:ascii="Times" w:eastAsia="Times New Roman" w:hAnsi="Times" w:cs="Times"/>
          <w:sz w:val="18"/>
          <w:szCs w:val="20"/>
          <w:lang w:eastAsia="de-DE"/>
        </w:rPr>
        <w:t xml:space="preserve">, </w:t>
      </w:r>
      <w:r w:rsidR="000479BA">
        <w:rPr>
          <w:rFonts w:ascii="Times" w:eastAsia="Times New Roman" w:hAnsi="Times" w:cs="Times"/>
          <w:sz w:val="18"/>
          <w:szCs w:val="20"/>
          <w:lang w:eastAsia="de-DE"/>
        </w:rPr>
        <w:t>End-User Programming</w:t>
      </w:r>
      <w:r w:rsidRPr="00BD6071">
        <w:rPr>
          <w:rFonts w:ascii="Times" w:eastAsia="Times New Roman" w:hAnsi="Times" w:cs="Times"/>
          <w:sz w:val="18"/>
          <w:szCs w:val="20"/>
          <w:lang w:eastAsia="de-DE"/>
        </w:rPr>
        <w:t>.</w:t>
      </w:r>
    </w:p>
    <w:p w14:paraId="1A75D325" w14:textId="77777777" w:rsidR="008118A2" w:rsidRPr="000C2FDB" w:rsidRDefault="000479BA" w:rsidP="00C660DB">
      <w:pPr>
        <w:numPr>
          <w:ilvl w:val="0"/>
          <w:numId w:val="7"/>
        </w:numPr>
        <w:spacing w:before="440" w:after="240" w:line="240" w:lineRule="auto"/>
        <w:rPr>
          <w:rFonts w:ascii="Times New Roman" w:hAnsi="Times New Roman"/>
          <w:b/>
        </w:rPr>
      </w:pPr>
      <w:r>
        <w:rPr>
          <w:rFonts w:ascii="Times" w:eastAsia="Times New Roman" w:hAnsi="Times"/>
          <w:b/>
          <w:sz w:val="24"/>
          <w:szCs w:val="20"/>
          <w:lang w:eastAsia="de-DE"/>
        </w:rPr>
        <w:t>Introduction</w:t>
      </w:r>
    </w:p>
    <w:p w14:paraId="35320430" w14:textId="77777777" w:rsidR="00190110" w:rsidRDefault="002F1DFF" w:rsidP="00190110">
      <w:pPr>
        <w:spacing w:after="0" w:line="240" w:lineRule="auto"/>
        <w:jc w:val="both"/>
        <w:rPr>
          <w:rFonts w:ascii="Times New Roman" w:hAnsi="Times New Roman"/>
          <w:sz w:val="20"/>
        </w:rPr>
      </w:pPr>
      <w:r>
        <w:rPr>
          <w:rFonts w:ascii="Times New Roman" w:hAnsi="Times New Roman"/>
          <w:sz w:val="20"/>
        </w:rPr>
        <w:t xml:space="preserve">Model transformation </w:t>
      </w:r>
      <w:r w:rsidR="00095003" w:rsidRPr="00095003">
        <w:rPr>
          <w:rFonts w:ascii="Times New Roman" w:hAnsi="Times New Roman"/>
          <w:sz w:val="20"/>
        </w:rPr>
        <w:t xml:space="preserve">plays an </w:t>
      </w:r>
      <w:r w:rsidR="00095003">
        <w:rPr>
          <w:rFonts w:ascii="Times New Roman" w:hAnsi="Times New Roman"/>
          <w:sz w:val="20"/>
        </w:rPr>
        <w:t>essential</w:t>
      </w:r>
      <w:r w:rsidR="00095003" w:rsidRPr="00095003">
        <w:rPr>
          <w:rFonts w:ascii="Times New Roman" w:hAnsi="Times New Roman"/>
          <w:sz w:val="20"/>
        </w:rPr>
        <w:t xml:space="preserve"> role in many applications of </w:t>
      </w:r>
      <w:r w:rsidRPr="00095003">
        <w:rPr>
          <w:rFonts w:ascii="Times New Roman" w:hAnsi="Times New Roman"/>
          <w:sz w:val="20"/>
        </w:rPr>
        <w:t>Model</w:t>
      </w:r>
      <w:r>
        <w:rPr>
          <w:rFonts w:ascii="Times New Roman" w:hAnsi="Times New Roman"/>
          <w:sz w:val="20"/>
        </w:rPr>
        <w:t>-Driven Engineering</w:t>
      </w:r>
      <w:r w:rsidRPr="00095003">
        <w:rPr>
          <w:rFonts w:ascii="Times New Roman" w:hAnsi="Times New Roman"/>
          <w:sz w:val="20"/>
        </w:rPr>
        <w:t xml:space="preserve"> (</w:t>
      </w:r>
      <w:r>
        <w:rPr>
          <w:rFonts w:ascii="Times New Roman" w:hAnsi="Times New Roman"/>
          <w:sz w:val="20"/>
        </w:rPr>
        <w:t>MDE</w:t>
      </w:r>
      <w:r w:rsidRPr="00095003">
        <w:rPr>
          <w:rFonts w:ascii="Times New Roman" w:hAnsi="Times New Roman"/>
          <w:sz w:val="20"/>
        </w:rPr>
        <w:t>)</w:t>
      </w:r>
      <w:r w:rsidRPr="00095003" w:rsidDel="002F1DFF">
        <w:rPr>
          <w:rFonts w:ascii="Times New Roman" w:hAnsi="Times New Roman"/>
          <w:sz w:val="20"/>
        </w:rPr>
        <w:t xml:space="preserve"> </w:t>
      </w:r>
      <w:r w:rsidR="00095003">
        <w:rPr>
          <w:rFonts w:ascii="Times New Roman" w:hAnsi="Times New Roman"/>
          <w:sz w:val="20"/>
        </w:rPr>
        <w:t>[</w:t>
      </w:r>
      <w:r w:rsidR="00AF5CDE">
        <w:rPr>
          <w:rFonts w:ascii="Times New Roman" w:hAnsi="Times New Roman"/>
          <w:sz w:val="20"/>
        </w:rPr>
        <w:fldChar w:fldCharType="begin"/>
      </w:r>
      <w:r w:rsidR="00AF5CDE">
        <w:rPr>
          <w:rFonts w:ascii="Times New Roman" w:hAnsi="Times New Roman"/>
          <w:sz w:val="20"/>
        </w:rPr>
        <w:instrText xml:space="preserve"> REF _Ref321009311 \r \h </w:instrText>
      </w:r>
      <w:r w:rsidR="00AF5CDE">
        <w:rPr>
          <w:rFonts w:ascii="Times New Roman" w:hAnsi="Times New Roman"/>
          <w:sz w:val="20"/>
        </w:rPr>
      </w:r>
      <w:r w:rsidR="00AF5CDE">
        <w:rPr>
          <w:rFonts w:ascii="Times New Roman" w:hAnsi="Times New Roman"/>
          <w:sz w:val="20"/>
        </w:rPr>
        <w:fldChar w:fldCharType="separate"/>
      </w:r>
      <w:r w:rsidR="004F297F">
        <w:rPr>
          <w:rFonts w:ascii="Times New Roman" w:hAnsi="Times New Roman"/>
          <w:sz w:val="20"/>
        </w:rPr>
        <w:t>2</w:t>
      </w:r>
      <w:r w:rsidR="00AF5CDE">
        <w:rPr>
          <w:rFonts w:ascii="Times New Roman" w:hAnsi="Times New Roman"/>
          <w:sz w:val="20"/>
        </w:rPr>
        <w:fldChar w:fldCharType="end"/>
      </w:r>
      <w:r w:rsidR="00095003" w:rsidRPr="00095003">
        <w:rPr>
          <w:rFonts w:ascii="Times New Roman" w:hAnsi="Times New Roman"/>
          <w:sz w:val="20"/>
        </w:rPr>
        <w:t>]</w:t>
      </w:r>
      <w:r w:rsidR="00095003">
        <w:rPr>
          <w:rFonts w:ascii="Times New Roman" w:hAnsi="Times New Roman"/>
          <w:sz w:val="20"/>
        </w:rPr>
        <w:t xml:space="preserve">. </w:t>
      </w:r>
      <w:r>
        <w:rPr>
          <w:rFonts w:ascii="Times New Roman" w:hAnsi="Times New Roman"/>
          <w:sz w:val="20"/>
        </w:rPr>
        <w:t xml:space="preserve">Although </w:t>
      </w:r>
      <w:r w:rsidR="00095003">
        <w:rPr>
          <w:rFonts w:ascii="Times New Roman" w:hAnsi="Times New Roman"/>
          <w:sz w:val="20"/>
        </w:rPr>
        <w:t>a number of model transformation languages (MTLs) have been developed to support various types of model transformation tasks [</w:t>
      </w:r>
      <w:r w:rsidR="00AF5CDE">
        <w:rPr>
          <w:rFonts w:ascii="Times New Roman" w:hAnsi="Times New Roman"/>
          <w:sz w:val="20"/>
        </w:rPr>
        <w:fldChar w:fldCharType="begin"/>
      </w:r>
      <w:r w:rsidR="00AF5CDE">
        <w:rPr>
          <w:rFonts w:ascii="Times New Roman" w:hAnsi="Times New Roman"/>
          <w:sz w:val="20"/>
        </w:rPr>
        <w:instrText xml:space="preserve"> REF _Ref321009318 \r \h </w:instrText>
      </w:r>
      <w:r w:rsidR="00AF5CDE">
        <w:rPr>
          <w:rFonts w:ascii="Times New Roman" w:hAnsi="Times New Roman"/>
          <w:sz w:val="20"/>
        </w:rPr>
      </w:r>
      <w:r w:rsidR="00AF5CDE">
        <w:rPr>
          <w:rFonts w:ascii="Times New Roman" w:hAnsi="Times New Roman"/>
          <w:sz w:val="20"/>
        </w:rPr>
        <w:fldChar w:fldCharType="separate"/>
      </w:r>
      <w:r w:rsidR="004F297F">
        <w:rPr>
          <w:rFonts w:ascii="Times New Roman" w:hAnsi="Times New Roman"/>
          <w:sz w:val="20"/>
        </w:rPr>
        <w:t>1</w:t>
      </w:r>
      <w:r w:rsidR="00AF5CDE">
        <w:rPr>
          <w:rFonts w:ascii="Times New Roman" w:hAnsi="Times New Roman"/>
          <w:sz w:val="20"/>
        </w:rPr>
        <w:fldChar w:fldCharType="end"/>
      </w:r>
      <w:r w:rsidR="00095003">
        <w:rPr>
          <w:rFonts w:ascii="Times New Roman" w:hAnsi="Times New Roman"/>
          <w:sz w:val="20"/>
        </w:rPr>
        <w:t xml:space="preserve">], some innovative model transformation approaches and tools have also been introduced to </w:t>
      </w:r>
      <w:r w:rsidR="00190110">
        <w:rPr>
          <w:rFonts w:ascii="Times New Roman" w:hAnsi="Times New Roman"/>
          <w:sz w:val="20"/>
        </w:rPr>
        <w:t>address the complexity of learning and using MTLs</w:t>
      </w:r>
      <w:r w:rsidR="00AA3F1E">
        <w:rPr>
          <w:rFonts w:ascii="Times New Roman" w:hAnsi="Times New Roman"/>
          <w:sz w:val="20"/>
        </w:rPr>
        <w:t>,</w:t>
      </w:r>
      <w:r w:rsidR="00190110">
        <w:rPr>
          <w:rFonts w:ascii="Times New Roman" w:hAnsi="Times New Roman"/>
          <w:sz w:val="20"/>
        </w:rPr>
        <w:t xml:space="preserve"> and the challenges of understanding </w:t>
      </w:r>
      <w:proofErr w:type="spellStart"/>
      <w:r w:rsidR="00190110">
        <w:rPr>
          <w:rFonts w:ascii="Times New Roman" w:hAnsi="Times New Roman"/>
          <w:sz w:val="20"/>
        </w:rPr>
        <w:t>metamodels</w:t>
      </w:r>
      <w:proofErr w:type="spellEnd"/>
      <w:r w:rsidR="00190110">
        <w:rPr>
          <w:rFonts w:ascii="Times New Roman" w:hAnsi="Times New Roman"/>
          <w:sz w:val="20"/>
        </w:rPr>
        <w:t xml:space="preserve"> </w:t>
      </w:r>
      <w:r w:rsidR="00FB7CD6">
        <w:rPr>
          <w:rFonts w:ascii="Times New Roman" w:hAnsi="Times New Roman"/>
          <w:sz w:val="20"/>
        </w:rPr>
        <w:t>[</w:t>
      </w:r>
      <w:r w:rsidR="00FB7CD6">
        <w:rPr>
          <w:rFonts w:ascii="Times New Roman" w:hAnsi="Times New Roman"/>
          <w:sz w:val="20"/>
        </w:rPr>
        <w:fldChar w:fldCharType="begin"/>
      </w:r>
      <w:r w:rsidR="00FB7CD6">
        <w:rPr>
          <w:rFonts w:ascii="Times New Roman" w:hAnsi="Times New Roman"/>
          <w:sz w:val="20"/>
        </w:rPr>
        <w:instrText xml:space="preserve"> REF _Ref321010267 \r \h </w:instrText>
      </w:r>
      <w:r w:rsidR="00FB7CD6">
        <w:rPr>
          <w:rFonts w:ascii="Times New Roman" w:hAnsi="Times New Roman"/>
          <w:sz w:val="20"/>
        </w:rPr>
      </w:r>
      <w:r w:rsidR="00FB7CD6">
        <w:rPr>
          <w:rFonts w:ascii="Times New Roman" w:hAnsi="Times New Roman"/>
          <w:sz w:val="20"/>
        </w:rPr>
        <w:fldChar w:fldCharType="separate"/>
      </w:r>
      <w:r w:rsidR="004F297F">
        <w:rPr>
          <w:rFonts w:ascii="Times New Roman" w:hAnsi="Times New Roman"/>
          <w:sz w:val="20"/>
        </w:rPr>
        <w:t>16</w:t>
      </w:r>
      <w:r w:rsidR="00FB7CD6">
        <w:rPr>
          <w:rFonts w:ascii="Times New Roman" w:hAnsi="Times New Roman"/>
          <w:sz w:val="20"/>
        </w:rPr>
        <w:fldChar w:fldCharType="end"/>
      </w:r>
      <w:r w:rsidR="00FB7CD6">
        <w:rPr>
          <w:rFonts w:ascii="Times New Roman" w:hAnsi="Times New Roman"/>
          <w:sz w:val="20"/>
        </w:rPr>
        <w:t>]</w:t>
      </w:r>
      <w:r w:rsidR="00190110">
        <w:rPr>
          <w:rFonts w:ascii="Times New Roman" w:hAnsi="Times New Roman"/>
          <w:sz w:val="20"/>
        </w:rPr>
        <w:t xml:space="preserve">. </w:t>
      </w:r>
      <w:r>
        <w:rPr>
          <w:rFonts w:ascii="Times New Roman" w:hAnsi="Times New Roman"/>
          <w:sz w:val="20"/>
        </w:rPr>
        <w:t xml:space="preserve">Our earlier work on </w:t>
      </w:r>
      <w:r w:rsidR="00190110">
        <w:rPr>
          <w:rFonts w:ascii="Times New Roman" w:hAnsi="Times New Roman"/>
          <w:sz w:val="20"/>
        </w:rPr>
        <w:t xml:space="preserve">Model </w:t>
      </w:r>
      <w:r>
        <w:rPr>
          <w:rFonts w:ascii="Times New Roman" w:hAnsi="Times New Roman"/>
          <w:sz w:val="20"/>
        </w:rPr>
        <w:t>T</w:t>
      </w:r>
      <w:r w:rsidR="00190110">
        <w:rPr>
          <w:rFonts w:ascii="Times New Roman" w:hAnsi="Times New Roman"/>
          <w:sz w:val="20"/>
        </w:rPr>
        <w:t xml:space="preserve">ransformation </w:t>
      </w:r>
      <w:r>
        <w:rPr>
          <w:rFonts w:ascii="Times New Roman" w:hAnsi="Times New Roman"/>
          <w:sz w:val="20"/>
        </w:rPr>
        <w:t>B</w:t>
      </w:r>
      <w:r w:rsidR="00190110">
        <w:rPr>
          <w:rFonts w:ascii="Times New Roman" w:hAnsi="Times New Roman"/>
          <w:sz w:val="20"/>
        </w:rPr>
        <w:t xml:space="preserve">y </w:t>
      </w:r>
      <w:r>
        <w:rPr>
          <w:rFonts w:ascii="Times New Roman" w:hAnsi="Times New Roman"/>
          <w:sz w:val="20"/>
        </w:rPr>
        <w:t>D</w:t>
      </w:r>
      <w:r w:rsidR="00190110">
        <w:rPr>
          <w:rFonts w:ascii="Times New Roman" w:hAnsi="Times New Roman"/>
          <w:sz w:val="20"/>
        </w:rPr>
        <w:t>emonstration (MTBD)</w:t>
      </w:r>
      <w:r w:rsidR="005D241E">
        <w:rPr>
          <w:rFonts w:ascii="Times New Roman" w:hAnsi="Times New Roman"/>
          <w:sz w:val="20"/>
        </w:rPr>
        <w:t xml:space="preserve"> [</w:t>
      </w:r>
      <w:r w:rsidR="003B7C83">
        <w:rPr>
          <w:rFonts w:ascii="Times New Roman" w:hAnsi="Times New Roman"/>
          <w:sz w:val="20"/>
        </w:rPr>
        <w:fldChar w:fldCharType="begin"/>
      </w:r>
      <w:r w:rsidR="003B7C83">
        <w:rPr>
          <w:rFonts w:ascii="Times New Roman" w:hAnsi="Times New Roman"/>
          <w:sz w:val="20"/>
        </w:rPr>
        <w:instrText xml:space="preserve"> REF _Ref321009489 \r \h </w:instrText>
      </w:r>
      <w:r w:rsidR="003B7C83">
        <w:rPr>
          <w:rFonts w:ascii="Times New Roman" w:hAnsi="Times New Roman"/>
          <w:sz w:val="20"/>
        </w:rPr>
      </w:r>
      <w:r w:rsidR="003B7C83">
        <w:rPr>
          <w:rFonts w:ascii="Times New Roman" w:hAnsi="Times New Roman"/>
          <w:sz w:val="20"/>
        </w:rPr>
        <w:fldChar w:fldCharType="separate"/>
      </w:r>
      <w:r w:rsidR="004F297F">
        <w:rPr>
          <w:rFonts w:ascii="Times New Roman" w:hAnsi="Times New Roman"/>
          <w:sz w:val="20"/>
        </w:rPr>
        <w:t>5</w:t>
      </w:r>
      <w:r w:rsidR="003B7C83">
        <w:rPr>
          <w:rFonts w:ascii="Times New Roman" w:hAnsi="Times New Roman"/>
          <w:sz w:val="20"/>
        </w:rPr>
        <w:fldChar w:fldCharType="end"/>
      </w:r>
      <w:r w:rsidR="005D241E">
        <w:rPr>
          <w:rFonts w:ascii="Times New Roman" w:hAnsi="Times New Roman"/>
          <w:sz w:val="20"/>
        </w:rPr>
        <w:t>]</w:t>
      </w:r>
      <w:r w:rsidR="00190110">
        <w:rPr>
          <w:rFonts w:ascii="Times New Roman" w:hAnsi="Times New Roman"/>
          <w:sz w:val="20"/>
        </w:rPr>
        <w:t xml:space="preserve">, </w:t>
      </w:r>
      <w:r>
        <w:rPr>
          <w:rFonts w:ascii="Times New Roman" w:hAnsi="Times New Roman"/>
          <w:sz w:val="20"/>
        </w:rPr>
        <w:t xml:space="preserve">which was influenced by </w:t>
      </w:r>
      <w:r w:rsidR="00190110">
        <w:rPr>
          <w:rFonts w:ascii="Times New Roman" w:hAnsi="Times New Roman"/>
          <w:sz w:val="20"/>
        </w:rPr>
        <w:t xml:space="preserve">the idea of </w:t>
      </w:r>
      <w:r>
        <w:rPr>
          <w:rFonts w:ascii="Times New Roman" w:hAnsi="Times New Roman"/>
          <w:sz w:val="20"/>
        </w:rPr>
        <w:t>M</w:t>
      </w:r>
      <w:r w:rsidR="00190110">
        <w:rPr>
          <w:rFonts w:ascii="Times New Roman" w:hAnsi="Times New Roman"/>
          <w:sz w:val="20"/>
        </w:rPr>
        <w:t xml:space="preserve">odel </w:t>
      </w:r>
      <w:r>
        <w:rPr>
          <w:rFonts w:ascii="Times New Roman" w:hAnsi="Times New Roman"/>
          <w:sz w:val="20"/>
        </w:rPr>
        <w:t>T</w:t>
      </w:r>
      <w:r w:rsidR="00190110">
        <w:rPr>
          <w:rFonts w:ascii="Times New Roman" w:hAnsi="Times New Roman"/>
          <w:sz w:val="20"/>
        </w:rPr>
        <w:t xml:space="preserve">ransformation </w:t>
      </w:r>
      <w:r>
        <w:rPr>
          <w:rFonts w:ascii="Times New Roman" w:hAnsi="Times New Roman"/>
          <w:sz w:val="20"/>
        </w:rPr>
        <w:t>B</w:t>
      </w:r>
      <w:r w:rsidR="00190110">
        <w:rPr>
          <w:rFonts w:ascii="Times New Roman" w:hAnsi="Times New Roman"/>
          <w:sz w:val="20"/>
        </w:rPr>
        <w:t xml:space="preserve">y </w:t>
      </w:r>
      <w:r>
        <w:rPr>
          <w:rFonts w:ascii="Times New Roman" w:hAnsi="Times New Roman"/>
          <w:sz w:val="20"/>
        </w:rPr>
        <w:t>E</w:t>
      </w:r>
      <w:r w:rsidR="00190110">
        <w:rPr>
          <w:rFonts w:ascii="Times New Roman" w:hAnsi="Times New Roman"/>
          <w:sz w:val="20"/>
        </w:rPr>
        <w:t>xample (MTBE)</w:t>
      </w:r>
      <w:r w:rsidR="00377D3D">
        <w:rPr>
          <w:rFonts w:ascii="Times New Roman" w:hAnsi="Times New Roman"/>
          <w:sz w:val="20"/>
        </w:rPr>
        <w:t xml:space="preserve"> </w:t>
      </w:r>
      <w:r w:rsidR="00FB7CD6">
        <w:rPr>
          <w:rFonts w:ascii="Times New Roman" w:hAnsi="Times New Roman"/>
          <w:sz w:val="20"/>
        </w:rPr>
        <w:t>[</w:t>
      </w:r>
      <w:r w:rsidR="00FB7CD6">
        <w:rPr>
          <w:rFonts w:ascii="Times New Roman" w:hAnsi="Times New Roman"/>
          <w:sz w:val="20"/>
        </w:rPr>
        <w:fldChar w:fldCharType="begin"/>
      </w:r>
      <w:r w:rsidR="00FB7CD6">
        <w:rPr>
          <w:rFonts w:ascii="Times New Roman" w:hAnsi="Times New Roman"/>
          <w:sz w:val="20"/>
        </w:rPr>
        <w:instrText xml:space="preserve"> REF _Ref321009329 \r \h </w:instrText>
      </w:r>
      <w:r w:rsidR="00FB7CD6">
        <w:rPr>
          <w:rFonts w:ascii="Times New Roman" w:hAnsi="Times New Roman"/>
          <w:sz w:val="20"/>
        </w:rPr>
      </w:r>
      <w:r w:rsidR="00FB7CD6">
        <w:rPr>
          <w:rFonts w:ascii="Times New Roman" w:hAnsi="Times New Roman"/>
          <w:sz w:val="20"/>
        </w:rPr>
        <w:fldChar w:fldCharType="separate"/>
      </w:r>
      <w:r w:rsidR="004F297F">
        <w:rPr>
          <w:rFonts w:ascii="Times New Roman" w:hAnsi="Times New Roman"/>
          <w:sz w:val="20"/>
        </w:rPr>
        <w:t>3</w:t>
      </w:r>
      <w:r w:rsidR="00FB7CD6">
        <w:rPr>
          <w:rFonts w:ascii="Times New Roman" w:hAnsi="Times New Roman"/>
          <w:sz w:val="20"/>
        </w:rPr>
        <w:fldChar w:fldCharType="end"/>
      </w:r>
      <w:r w:rsidR="00FB7CD6">
        <w:rPr>
          <w:rFonts w:ascii="Times New Roman" w:hAnsi="Times New Roman"/>
          <w:sz w:val="20"/>
        </w:rPr>
        <w:t>]</w:t>
      </w:r>
      <w:r w:rsidR="00377D3D">
        <w:rPr>
          <w:rFonts w:ascii="Times New Roman" w:hAnsi="Times New Roman"/>
          <w:sz w:val="20"/>
        </w:rPr>
        <w:t>[</w:t>
      </w:r>
      <w:r w:rsidR="003B7C83">
        <w:rPr>
          <w:rFonts w:ascii="Times New Roman" w:hAnsi="Times New Roman"/>
          <w:sz w:val="20"/>
        </w:rPr>
        <w:fldChar w:fldCharType="begin"/>
      </w:r>
      <w:r w:rsidR="003B7C83">
        <w:rPr>
          <w:rFonts w:ascii="Times New Roman" w:hAnsi="Times New Roman"/>
          <w:sz w:val="20"/>
        </w:rPr>
        <w:instrText xml:space="preserve"> REF _Ref321009325 \r \h </w:instrText>
      </w:r>
      <w:r w:rsidR="003B7C83">
        <w:rPr>
          <w:rFonts w:ascii="Times New Roman" w:hAnsi="Times New Roman"/>
          <w:sz w:val="20"/>
        </w:rPr>
      </w:r>
      <w:r w:rsidR="003B7C83">
        <w:rPr>
          <w:rFonts w:ascii="Times New Roman" w:hAnsi="Times New Roman"/>
          <w:sz w:val="20"/>
        </w:rPr>
        <w:fldChar w:fldCharType="separate"/>
      </w:r>
      <w:r w:rsidR="004F297F">
        <w:rPr>
          <w:rFonts w:ascii="Times New Roman" w:hAnsi="Times New Roman"/>
          <w:sz w:val="20"/>
        </w:rPr>
        <w:t>4</w:t>
      </w:r>
      <w:r w:rsidR="003B7C83">
        <w:rPr>
          <w:rFonts w:ascii="Times New Roman" w:hAnsi="Times New Roman"/>
          <w:sz w:val="20"/>
        </w:rPr>
        <w:fldChar w:fldCharType="end"/>
      </w:r>
      <w:r w:rsidR="00377D3D">
        <w:rPr>
          <w:rFonts w:ascii="Times New Roman" w:hAnsi="Times New Roman"/>
          <w:sz w:val="20"/>
        </w:rPr>
        <w:t>]</w:t>
      </w:r>
      <w:r w:rsidR="003B7C83">
        <w:rPr>
          <w:rFonts w:ascii="Times New Roman" w:hAnsi="Times New Roman"/>
          <w:sz w:val="20"/>
        </w:rPr>
        <w:t>[</w:t>
      </w:r>
      <w:r w:rsidR="003B7C83">
        <w:rPr>
          <w:rFonts w:ascii="Times New Roman" w:hAnsi="Times New Roman"/>
          <w:sz w:val="20"/>
        </w:rPr>
        <w:fldChar w:fldCharType="begin"/>
      </w:r>
      <w:r w:rsidR="003B7C83">
        <w:rPr>
          <w:rFonts w:ascii="Times New Roman" w:hAnsi="Times New Roman"/>
          <w:sz w:val="20"/>
        </w:rPr>
        <w:instrText xml:space="preserve"> REF _Ref321009573 \r \h </w:instrText>
      </w:r>
      <w:r w:rsidR="003B7C83">
        <w:rPr>
          <w:rFonts w:ascii="Times New Roman" w:hAnsi="Times New Roman"/>
          <w:sz w:val="20"/>
        </w:rPr>
      </w:r>
      <w:r w:rsidR="003B7C83">
        <w:rPr>
          <w:rFonts w:ascii="Times New Roman" w:hAnsi="Times New Roman"/>
          <w:sz w:val="20"/>
        </w:rPr>
        <w:fldChar w:fldCharType="separate"/>
      </w:r>
      <w:r w:rsidR="004F297F">
        <w:rPr>
          <w:rFonts w:ascii="Times New Roman" w:hAnsi="Times New Roman"/>
          <w:sz w:val="20"/>
        </w:rPr>
        <w:t>7</w:t>
      </w:r>
      <w:r w:rsidR="003B7C83">
        <w:rPr>
          <w:rFonts w:ascii="Times New Roman" w:hAnsi="Times New Roman"/>
          <w:sz w:val="20"/>
        </w:rPr>
        <w:fldChar w:fldCharType="end"/>
      </w:r>
      <w:r w:rsidR="003B7C83">
        <w:rPr>
          <w:rFonts w:ascii="Times New Roman" w:hAnsi="Times New Roman"/>
          <w:sz w:val="20"/>
        </w:rPr>
        <w:t>]</w:t>
      </w:r>
      <w:r w:rsidR="00190110">
        <w:rPr>
          <w:rFonts w:ascii="Times New Roman" w:hAnsi="Times New Roman"/>
          <w:sz w:val="20"/>
        </w:rPr>
        <w:t xml:space="preserve">, enables </w:t>
      </w:r>
      <w:r w:rsidR="00190110" w:rsidRPr="00190110">
        <w:rPr>
          <w:rFonts w:ascii="Times New Roman" w:hAnsi="Times New Roman"/>
          <w:sz w:val="20"/>
        </w:rPr>
        <w:t xml:space="preserve">users to demonstrate how </w:t>
      </w:r>
      <w:r>
        <w:rPr>
          <w:rFonts w:ascii="Times New Roman" w:hAnsi="Times New Roman"/>
          <w:sz w:val="20"/>
        </w:rPr>
        <w:t>a</w:t>
      </w:r>
      <w:r w:rsidRPr="00190110">
        <w:rPr>
          <w:rFonts w:ascii="Times New Roman" w:hAnsi="Times New Roman"/>
          <w:sz w:val="20"/>
        </w:rPr>
        <w:t xml:space="preserve"> </w:t>
      </w:r>
      <w:r w:rsidR="00190110" w:rsidRPr="00190110">
        <w:rPr>
          <w:rFonts w:ascii="Times New Roman" w:hAnsi="Times New Roman"/>
          <w:sz w:val="20"/>
        </w:rPr>
        <w:t xml:space="preserve">model transformation should be </w:t>
      </w:r>
      <w:r>
        <w:rPr>
          <w:rFonts w:ascii="Times New Roman" w:hAnsi="Times New Roman"/>
          <w:sz w:val="20"/>
        </w:rPr>
        <w:t>performed</w:t>
      </w:r>
      <w:r w:rsidRPr="00190110">
        <w:rPr>
          <w:rFonts w:ascii="Times New Roman" w:hAnsi="Times New Roman"/>
          <w:sz w:val="20"/>
        </w:rPr>
        <w:t xml:space="preserve"> </w:t>
      </w:r>
      <w:r w:rsidR="00190110" w:rsidRPr="00190110">
        <w:rPr>
          <w:rFonts w:ascii="Times New Roman" w:hAnsi="Times New Roman"/>
          <w:sz w:val="20"/>
        </w:rPr>
        <w:t xml:space="preserve">by editing the model instance </w:t>
      </w:r>
      <w:r w:rsidRPr="00190110">
        <w:rPr>
          <w:rFonts w:ascii="Times New Roman" w:hAnsi="Times New Roman"/>
          <w:sz w:val="20"/>
        </w:rPr>
        <w:t xml:space="preserve">directly </w:t>
      </w:r>
      <w:r w:rsidR="00190110" w:rsidRPr="00190110">
        <w:rPr>
          <w:rFonts w:ascii="Times New Roman" w:hAnsi="Times New Roman"/>
          <w:sz w:val="20"/>
        </w:rPr>
        <w:t xml:space="preserve">to simulate the model transformation process step-by-step. A recording and inference engine has been developed to capture all user operations and infer a user’s intention in a model transformation task. A transformation pattern is generated from the inference, specifying the precondition of the transformation and the sequence of operations needed to realize the transformation. This pattern can be </w:t>
      </w:r>
      <w:r w:rsidR="00377D3D">
        <w:rPr>
          <w:rFonts w:ascii="Times New Roman" w:hAnsi="Times New Roman"/>
          <w:sz w:val="20"/>
        </w:rPr>
        <w:lastRenderedPageBreak/>
        <w:t>further refined by users and then executed</w:t>
      </w:r>
      <w:r w:rsidR="00190110" w:rsidRPr="00190110">
        <w:rPr>
          <w:rFonts w:ascii="Times New Roman" w:hAnsi="Times New Roman"/>
          <w:sz w:val="20"/>
        </w:rPr>
        <w:t xml:space="preserve"> by automatically matching the precondition in a new model instance and replaying the necessary operations to simulate the model transformation process.</w:t>
      </w:r>
      <w:r w:rsidR="00190110">
        <w:rPr>
          <w:rFonts w:ascii="Times New Roman" w:hAnsi="Times New Roman"/>
          <w:sz w:val="20"/>
        </w:rPr>
        <w:t xml:space="preserve"> </w:t>
      </w:r>
      <w:r>
        <w:rPr>
          <w:rFonts w:ascii="Times New Roman" w:hAnsi="Times New Roman"/>
          <w:sz w:val="20"/>
        </w:rPr>
        <w:t>This was the focus of our earlier MODELS paper [</w:t>
      </w:r>
      <w:r>
        <w:rPr>
          <w:rFonts w:ascii="Times New Roman" w:hAnsi="Times New Roman"/>
          <w:sz w:val="20"/>
        </w:rPr>
        <w:fldChar w:fldCharType="begin"/>
      </w:r>
      <w:r>
        <w:rPr>
          <w:rFonts w:ascii="Times New Roman" w:hAnsi="Times New Roman"/>
          <w:sz w:val="20"/>
        </w:rPr>
        <w:instrText xml:space="preserve"> REF _Ref321009489 \r \h </w:instrText>
      </w:r>
      <w:r>
        <w:rPr>
          <w:rFonts w:ascii="Times New Roman" w:hAnsi="Times New Roman"/>
          <w:sz w:val="20"/>
        </w:rPr>
      </w:r>
      <w:r>
        <w:rPr>
          <w:rFonts w:ascii="Times New Roman" w:hAnsi="Times New Roman"/>
          <w:sz w:val="20"/>
        </w:rPr>
        <w:fldChar w:fldCharType="separate"/>
      </w:r>
      <w:r w:rsidR="004F297F">
        <w:rPr>
          <w:rFonts w:ascii="Times New Roman" w:hAnsi="Times New Roman"/>
          <w:sz w:val="20"/>
        </w:rPr>
        <w:t>5</w:t>
      </w:r>
      <w:r>
        <w:rPr>
          <w:rFonts w:ascii="Times New Roman" w:hAnsi="Times New Roman"/>
          <w:sz w:val="20"/>
        </w:rPr>
        <w:fldChar w:fldCharType="end"/>
      </w:r>
      <w:r>
        <w:rPr>
          <w:rFonts w:ascii="Times New Roman" w:hAnsi="Times New Roman"/>
          <w:sz w:val="20"/>
        </w:rPr>
        <w:t>].</w:t>
      </w:r>
    </w:p>
    <w:p w14:paraId="5AD785CB" w14:textId="77777777" w:rsidR="00190110" w:rsidRDefault="00190110" w:rsidP="00190110">
      <w:pPr>
        <w:spacing w:after="0" w:line="240" w:lineRule="auto"/>
        <w:ind w:firstLine="230"/>
        <w:jc w:val="both"/>
        <w:rPr>
          <w:rFonts w:ascii="Times New Roman" w:hAnsi="Times New Roman"/>
          <w:sz w:val="20"/>
        </w:rPr>
      </w:pPr>
      <w:r w:rsidRPr="00190110">
        <w:rPr>
          <w:rFonts w:ascii="Times New Roman" w:hAnsi="Times New Roman"/>
          <w:sz w:val="20"/>
        </w:rPr>
        <w:t xml:space="preserve">Using MTBD, users are enabled to specify model transformations without the need to use a MTL. Furthermore, an end-user can describe a desired transformation task without detailed understanding of a specific metamodel. We have applied MTBD </w:t>
      </w:r>
      <w:r w:rsidR="00377D3D">
        <w:rPr>
          <w:rFonts w:ascii="Times New Roman" w:hAnsi="Times New Roman"/>
          <w:sz w:val="20"/>
        </w:rPr>
        <w:t xml:space="preserve">to ease the specification of </w:t>
      </w:r>
      <w:r w:rsidRPr="00190110">
        <w:rPr>
          <w:rFonts w:ascii="Times New Roman" w:hAnsi="Times New Roman"/>
          <w:sz w:val="20"/>
        </w:rPr>
        <w:t xml:space="preserve">different model </w:t>
      </w:r>
      <w:r w:rsidR="00377D3D">
        <w:rPr>
          <w:rFonts w:ascii="Times New Roman" w:hAnsi="Times New Roman"/>
          <w:sz w:val="20"/>
        </w:rPr>
        <w:t>transformation</w:t>
      </w:r>
      <w:r w:rsidRPr="00190110">
        <w:rPr>
          <w:rFonts w:ascii="Times New Roman" w:hAnsi="Times New Roman"/>
          <w:sz w:val="20"/>
        </w:rPr>
        <w:t xml:space="preserve"> activities – model refactoring, model scalability, aspect</w:t>
      </w:r>
      <w:r>
        <w:rPr>
          <w:rFonts w:ascii="Times New Roman" w:hAnsi="Times New Roman"/>
          <w:sz w:val="20"/>
        </w:rPr>
        <w:t>-</w:t>
      </w:r>
      <w:r w:rsidRPr="00190110">
        <w:rPr>
          <w:rFonts w:ascii="Times New Roman" w:hAnsi="Times New Roman"/>
          <w:sz w:val="20"/>
        </w:rPr>
        <w:t>oriented modeling, model management and model layout</w:t>
      </w:r>
      <w:r w:rsidR="00730711">
        <w:rPr>
          <w:rFonts w:ascii="Times New Roman" w:hAnsi="Times New Roman"/>
          <w:sz w:val="20"/>
        </w:rPr>
        <w:t xml:space="preserve"> [</w:t>
      </w:r>
      <w:r w:rsidR="00730711">
        <w:rPr>
          <w:rFonts w:ascii="Times New Roman" w:hAnsi="Times New Roman"/>
          <w:sz w:val="20"/>
        </w:rPr>
        <w:fldChar w:fldCharType="begin"/>
      </w:r>
      <w:r w:rsidR="00730711">
        <w:rPr>
          <w:rFonts w:ascii="Times New Roman" w:hAnsi="Times New Roman"/>
          <w:sz w:val="20"/>
        </w:rPr>
        <w:instrText xml:space="preserve"> REF _Ref321010859 \r \h </w:instrText>
      </w:r>
      <w:r w:rsidR="00730711">
        <w:rPr>
          <w:rFonts w:ascii="Times New Roman" w:hAnsi="Times New Roman"/>
          <w:sz w:val="20"/>
        </w:rPr>
      </w:r>
      <w:r w:rsidR="00730711">
        <w:rPr>
          <w:rFonts w:ascii="Times New Roman" w:hAnsi="Times New Roman"/>
          <w:sz w:val="20"/>
        </w:rPr>
        <w:fldChar w:fldCharType="separate"/>
      </w:r>
      <w:r w:rsidR="004F297F">
        <w:rPr>
          <w:rFonts w:ascii="Times New Roman" w:hAnsi="Times New Roman"/>
          <w:sz w:val="20"/>
        </w:rPr>
        <w:t>17</w:t>
      </w:r>
      <w:r w:rsidR="00730711">
        <w:rPr>
          <w:rFonts w:ascii="Times New Roman" w:hAnsi="Times New Roman"/>
          <w:sz w:val="20"/>
        </w:rPr>
        <w:fldChar w:fldCharType="end"/>
      </w:r>
      <w:r w:rsidR="00730711">
        <w:rPr>
          <w:rFonts w:ascii="Times New Roman" w:hAnsi="Times New Roman"/>
          <w:sz w:val="20"/>
        </w:rPr>
        <w:t>][</w:t>
      </w:r>
      <w:r w:rsidR="00730711">
        <w:rPr>
          <w:rFonts w:ascii="Times New Roman" w:hAnsi="Times New Roman"/>
          <w:sz w:val="20"/>
        </w:rPr>
        <w:fldChar w:fldCharType="begin"/>
      </w:r>
      <w:r w:rsidR="00730711">
        <w:rPr>
          <w:rFonts w:ascii="Times New Roman" w:hAnsi="Times New Roman"/>
          <w:sz w:val="20"/>
        </w:rPr>
        <w:instrText xml:space="preserve"> REF _Ref321010860 \r \h </w:instrText>
      </w:r>
      <w:r w:rsidR="00730711">
        <w:rPr>
          <w:rFonts w:ascii="Times New Roman" w:hAnsi="Times New Roman"/>
          <w:sz w:val="20"/>
        </w:rPr>
      </w:r>
      <w:r w:rsidR="00730711">
        <w:rPr>
          <w:rFonts w:ascii="Times New Roman" w:hAnsi="Times New Roman"/>
          <w:sz w:val="20"/>
        </w:rPr>
        <w:fldChar w:fldCharType="separate"/>
      </w:r>
      <w:r w:rsidR="004F297F">
        <w:rPr>
          <w:rFonts w:ascii="Times New Roman" w:hAnsi="Times New Roman"/>
          <w:sz w:val="20"/>
        </w:rPr>
        <w:t>18</w:t>
      </w:r>
      <w:r w:rsidR="00730711">
        <w:rPr>
          <w:rFonts w:ascii="Times New Roman" w:hAnsi="Times New Roman"/>
          <w:sz w:val="20"/>
        </w:rPr>
        <w:fldChar w:fldCharType="end"/>
      </w:r>
      <w:r w:rsidR="00730711">
        <w:rPr>
          <w:rFonts w:ascii="Times New Roman" w:hAnsi="Times New Roman"/>
          <w:sz w:val="20"/>
        </w:rPr>
        <w:t>]</w:t>
      </w:r>
      <w:r>
        <w:rPr>
          <w:rFonts w:ascii="Times New Roman" w:hAnsi="Times New Roman"/>
          <w:sz w:val="20"/>
        </w:rPr>
        <w:t>.</w:t>
      </w:r>
    </w:p>
    <w:p w14:paraId="1934AD37" w14:textId="77777777" w:rsidR="0046726D" w:rsidRPr="0046726D" w:rsidRDefault="002535A2" w:rsidP="00377D3D">
      <w:pPr>
        <w:spacing w:after="0" w:line="240" w:lineRule="auto"/>
        <w:ind w:firstLine="230"/>
        <w:jc w:val="both"/>
        <w:rPr>
          <w:rFonts w:ascii="Times New Roman" w:hAnsi="Times New Roman"/>
          <w:sz w:val="20"/>
        </w:rPr>
      </w:pPr>
      <w:r>
        <w:rPr>
          <w:rFonts w:ascii="Times New Roman" w:hAnsi="Times New Roman"/>
          <w:sz w:val="20"/>
        </w:rPr>
        <w:t>A</w:t>
      </w:r>
      <w:r w:rsidR="0046726D" w:rsidRPr="0046726D">
        <w:rPr>
          <w:rFonts w:ascii="Times New Roman" w:hAnsi="Times New Roman"/>
          <w:sz w:val="20"/>
        </w:rPr>
        <w:t xml:space="preserve">lthough the main goal of MTBD is to avoid the steep learning curve and make it end-user centric, there is not a mechanism to check or verify the correctness of the generated transformation patterns. In other words, the correctness of the final transformation pattern totally depends on the demonstration and refinement operations given by the user, and it is impossible to check automatically whether the transformation pattern accurately reflects the user’s intention. In practice, </w:t>
      </w:r>
      <w:r w:rsidR="009E69B8">
        <w:rPr>
          <w:rFonts w:ascii="Times New Roman" w:hAnsi="Times New Roman"/>
          <w:sz w:val="20"/>
        </w:rPr>
        <w:t xml:space="preserve">this is </w:t>
      </w:r>
      <w:r w:rsidR="0046726D" w:rsidRPr="0046726D">
        <w:rPr>
          <w:rFonts w:ascii="Times New Roman" w:hAnsi="Times New Roman"/>
          <w:sz w:val="20"/>
        </w:rPr>
        <w:t>similar to producing bugs when writing programs</w:t>
      </w:r>
      <w:r w:rsidR="00AA3F1E">
        <w:rPr>
          <w:rFonts w:ascii="Times New Roman" w:hAnsi="Times New Roman"/>
          <w:sz w:val="20"/>
        </w:rPr>
        <w:t>. I</w:t>
      </w:r>
      <w:r w:rsidR="0046726D" w:rsidRPr="0046726D">
        <w:rPr>
          <w:rFonts w:ascii="Times New Roman" w:hAnsi="Times New Roman"/>
          <w:sz w:val="20"/>
        </w:rPr>
        <w:t xml:space="preserve">t is also </w:t>
      </w:r>
      <w:r w:rsidR="002433FD">
        <w:rPr>
          <w:rFonts w:ascii="Times New Roman" w:hAnsi="Times New Roman"/>
          <w:sz w:val="20"/>
        </w:rPr>
        <w:t>possible</w:t>
      </w:r>
      <w:r w:rsidR="002433FD" w:rsidRPr="0046726D">
        <w:rPr>
          <w:rFonts w:ascii="Times New Roman" w:hAnsi="Times New Roman"/>
          <w:sz w:val="20"/>
        </w:rPr>
        <w:t xml:space="preserve"> </w:t>
      </w:r>
      <w:r w:rsidR="0046726D" w:rsidRPr="0046726D">
        <w:rPr>
          <w:rFonts w:ascii="Times New Roman" w:hAnsi="Times New Roman"/>
          <w:sz w:val="20"/>
        </w:rPr>
        <w:t xml:space="preserve">that </w:t>
      </w:r>
      <w:r w:rsidR="009E69B8">
        <w:rPr>
          <w:rFonts w:ascii="Times New Roman" w:hAnsi="Times New Roman"/>
          <w:sz w:val="20"/>
        </w:rPr>
        <w:t>errors</w:t>
      </w:r>
      <w:r w:rsidR="009E69B8" w:rsidRPr="0046726D">
        <w:rPr>
          <w:rFonts w:ascii="Times New Roman" w:hAnsi="Times New Roman"/>
          <w:sz w:val="20"/>
        </w:rPr>
        <w:t xml:space="preserve"> </w:t>
      </w:r>
      <w:r w:rsidR="0046726D" w:rsidRPr="0046726D">
        <w:rPr>
          <w:rFonts w:ascii="Times New Roman" w:hAnsi="Times New Roman"/>
          <w:sz w:val="20"/>
        </w:rPr>
        <w:t xml:space="preserve">will be introduced in the transformation patterns due to the incorrect operations in the demonstration or user refinement step when using MTBD. Incorrect patterns can lead to errors and transform the model into undesired states. For instance, users may perform </w:t>
      </w:r>
      <w:r w:rsidR="002433FD">
        <w:rPr>
          <w:rFonts w:ascii="Times New Roman" w:hAnsi="Times New Roman"/>
          <w:sz w:val="20"/>
        </w:rPr>
        <w:t>a</w:t>
      </w:r>
      <w:r w:rsidR="002433FD" w:rsidRPr="0046726D">
        <w:rPr>
          <w:rFonts w:ascii="Times New Roman" w:hAnsi="Times New Roman"/>
          <w:sz w:val="20"/>
        </w:rPr>
        <w:t xml:space="preserve"> </w:t>
      </w:r>
      <w:r w:rsidR="0046726D" w:rsidRPr="0046726D">
        <w:rPr>
          <w:rFonts w:ascii="Times New Roman" w:hAnsi="Times New Roman"/>
          <w:sz w:val="20"/>
        </w:rPr>
        <w:t xml:space="preserve">demonstration </w:t>
      </w:r>
      <w:r w:rsidR="009E69B8">
        <w:rPr>
          <w:rFonts w:ascii="Times New Roman" w:hAnsi="Times New Roman"/>
          <w:sz w:val="20"/>
        </w:rPr>
        <w:t xml:space="preserve">by editing an </w:t>
      </w:r>
      <w:r w:rsidR="0046726D" w:rsidRPr="0046726D">
        <w:rPr>
          <w:rFonts w:ascii="Times New Roman" w:hAnsi="Times New Roman"/>
          <w:sz w:val="20"/>
        </w:rPr>
        <w:t>attribute using the value of a wrong model element; they may give preconditions that are either too restrictive or too weak; or they may forg</w:t>
      </w:r>
      <w:r w:rsidR="009E69B8">
        <w:rPr>
          <w:rFonts w:ascii="Times New Roman" w:hAnsi="Times New Roman"/>
          <w:sz w:val="20"/>
        </w:rPr>
        <w:t>e</w:t>
      </w:r>
      <w:r w:rsidR="0046726D" w:rsidRPr="0046726D">
        <w:rPr>
          <w:rFonts w:ascii="Times New Roman" w:hAnsi="Times New Roman"/>
          <w:sz w:val="20"/>
        </w:rPr>
        <w:t>t to mark certain operations as generic</w:t>
      </w:r>
      <w:r w:rsidR="00AA3F1E">
        <w:rPr>
          <w:rFonts w:ascii="Times New Roman" w:hAnsi="Times New Roman"/>
          <w:sz w:val="20"/>
        </w:rPr>
        <w:t xml:space="preserve"> (which forces the inferred transformation to be tied to a specific binding)</w:t>
      </w:r>
      <w:r w:rsidR="0046726D" w:rsidRPr="0046726D">
        <w:rPr>
          <w:rFonts w:ascii="Times New Roman" w:hAnsi="Times New Roman"/>
          <w:sz w:val="20"/>
        </w:rPr>
        <w:t>.</w:t>
      </w:r>
    </w:p>
    <w:p w14:paraId="14E5E31C" w14:textId="77777777" w:rsidR="0046726D" w:rsidRPr="0046726D" w:rsidRDefault="0046726D" w:rsidP="0046726D">
      <w:pPr>
        <w:spacing w:after="0" w:line="240" w:lineRule="auto"/>
        <w:ind w:firstLine="230"/>
        <w:jc w:val="both"/>
        <w:rPr>
          <w:rFonts w:ascii="Times New Roman" w:hAnsi="Times New Roman"/>
          <w:sz w:val="20"/>
        </w:rPr>
      </w:pPr>
      <w:r w:rsidRPr="0046726D">
        <w:rPr>
          <w:rFonts w:ascii="Times New Roman" w:hAnsi="Times New Roman"/>
          <w:sz w:val="20"/>
        </w:rPr>
        <w:t>Obviously, an incorrect transformation pattern can cause the model to be transformed into an incorrect and undesired state or configuration, which may be observed and caught by users. However, knowing the existence of errors and bugs cannot guarantee the correct identification and their location, because MTBD hides all the low-level and metamodel information from users. Also, the final generated pattern is invisible</w:t>
      </w:r>
      <w:r w:rsidR="00AA3F1E">
        <w:rPr>
          <w:rFonts w:ascii="Times New Roman" w:hAnsi="Times New Roman"/>
          <w:sz w:val="20"/>
        </w:rPr>
        <w:t xml:space="preserve"> to the end-users</w:t>
      </w:r>
      <w:r w:rsidRPr="0046726D">
        <w:rPr>
          <w:rFonts w:ascii="Times New Roman" w:hAnsi="Times New Roman"/>
          <w:sz w:val="20"/>
        </w:rPr>
        <w:t xml:space="preserve">, which makes it challenging to map the errors in the target model to the errors in the demonstration or refinement step. This issue becomes even more apparent when reusing an existing transformation pattern generated by a different user, such that the current users who did not create the original pattern have no idea how to </w:t>
      </w:r>
      <w:r w:rsidR="002535A2">
        <w:rPr>
          <w:rFonts w:ascii="Times New Roman" w:hAnsi="Times New Roman"/>
          <w:sz w:val="20"/>
        </w:rPr>
        <w:t>locate the source of an error</w:t>
      </w:r>
      <w:r w:rsidRPr="0046726D">
        <w:rPr>
          <w:rFonts w:ascii="Times New Roman" w:hAnsi="Times New Roman"/>
          <w:sz w:val="20"/>
        </w:rPr>
        <w:t>.</w:t>
      </w:r>
    </w:p>
    <w:p w14:paraId="524671A0" w14:textId="77777777" w:rsidR="0046726D" w:rsidRDefault="0046726D" w:rsidP="0046726D">
      <w:pPr>
        <w:spacing w:after="0" w:line="240" w:lineRule="auto"/>
        <w:ind w:firstLine="230"/>
        <w:jc w:val="both"/>
        <w:rPr>
          <w:rFonts w:ascii="Times New Roman" w:hAnsi="Times New Roman"/>
          <w:sz w:val="20"/>
        </w:rPr>
      </w:pPr>
      <w:r w:rsidRPr="0046726D">
        <w:rPr>
          <w:rFonts w:ascii="Times New Roman" w:hAnsi="Times New Roman"/>
          <w:sz w:val="20"/>
        </w:rPr>
        <w:t>In order to enable users to track and ascertain errors in transformation patterns</w:t>
      </w:r>
      <w:r w:rsidR="00377D3D">
        <w:rPr>
          <w:rFonts w:ascii="Times New Roman" w:hAnsi="Times New Roman"/>
          <w:sz w:val="20"/>
        </w:rPr>
        <w:t xml:space="preserve"> when using MTBD</w:t>
      </w:r>
      <w:r w:rsidRPr="0046726D">
        <w:rPr>
          <w:rFonts w:ascii="Times New Roman" w:hAnsi="Times New Roman"/>
          <w:sz w:val="20"/>
        </w:rPr>
        <w:t>, a transformation pattern execution debugger is needed that can work together with the pattern execution engine. In fact, a number of model transformation debuggers have already been developed for different MTLs [</w:t>
      </w:r>
      <w:r w:rsidR="003B7C83">
        <w:rPr>
          <w:rFonts w:ascii="Times New Roman" w:hAnsi="Times New Roman"/>
          <w:sz w:val="20"/>
        </w:rPr>
        <w:fldChar w:fldCharType="begin"/>
      </w:r>
      <w:r w:rsidR="003B7C83">
        <w:rPr>
          <w:rFonts w:ascii="Times New Roman" w:hAnsi="Times New Roman"/>
          <w:sz w:val="20"/>
        </w:rPr>
        <w:instrText xml:space="preserve"> REF _Ref321009593 \r \h </w:instrText>
      </w:r>
      <w:r w:rsidR="003B7C83">
        <w:rPr>
          <w:rFonts w:ascii="Times New Roman" w:hAnsi="Times New Roman"/>
          <w:sz w:val="20"/>
        </w:rPr>
      </w:r>
      <w:r w:rsidR="003B7C83">
        <w:rPr>
          <w:rFonts w:ascii="Times New Roman" w:hAnsi="Times New Roman"/>
          <w:sz w:val="20"/>
        </w:rPr>
        <w:fldChar w:fldCharType="separate"/>
      </w:r>
      <w:r w:rsidR="004F297F">
        <w:rPr>
          <w:rFonts w:ascii="Times New Roman" w:hAnsi="Times New Roman"/>
          <w:sz w:val="20"/>
        </w:rPr>
        <w:t>9</w:t>
      </w:r>
      <w:r w:rsidR="003B7C83">
        <w:rPr>
          <w:rFonts w:ascii="Times New Roman" w:hAnsi="Times New Roman"/>
          <w:sz w:val="20"/>
        </w:rPr>
        <w:fldChar w:fldCharType="end"/>
      </w:r>
      <w:r w:rsidRPr="0046726D">
        <w:rPr>
          <w:rFonts w:ascii="Times New Roman" w:hAnsi="Times New Roman"/>
          <w:sz w:val="20"/>
        </w:rPr>
        <w:t xml:space="preserve">]. However, the main problem with these debuggers is that they work by tracking the MTL rules or codes, which is at the same level of abstraction as the MTL and therefore not appropriate for </w:t>
      </w:r>
      <w:r w:rsidR="002535A2">
        <w:rPr>
          <w:rFonts w:ascii="Times New Roman" w:hAnsi="Times New Roman"/>
          <w:sz w:val="20"/>
        </w:rPr>
        <w:t>some types</w:t>
      </w:r>
      <w:r w:rsidR="00AA3F1E">
        <w:rPr>
          <w:rFonts w:ascii="Times New Roman" w:hAnsi="Times New Roman"/>
          <w:sz w:val="20"/>
        </w:rPr>
        <w:t xml:space="preserve"> of </w:t>
      </w:r>
      <w:r w:rsidRPr="0046726D">
        <w:rPr>
          <w:rFonts w:ascii="Times New Roman" w:hAnsi="Times New Roman"/>
          <w:sz w:val="20"/>
        </w:rPr>
        <w:t>end-users</w:t>
      </w:r>
      <w:r w:rsidR="002535A2">
        <w:rPr>
          <w:rFonts w:ascii="Times New Roman" w:hAnsi="Times New Roman"/>
          <w:sz w:val="20"/>
        </w:rPr>
        <w:t xml:space="preserve"> and domain experts</w:t>
      </w:r>
      <w:r w:rsidRPr="0046726D">
        <w:rPr>
          <w:rFonts w:ascii="Times New Roman" w:hAnsi="Times New Roman"/>
          <w:sz w:val="20"/>
        </w:rPr>
        <w:t xml:space="preserve">. Because MTBD has already raised the level of abstraction above the general level of MTLs, the associated MTBD Debugger should be built at the same level of abstraction. Thus, the goal of </w:t>
      </w:r>
      <w:r w:rsidR="009E69B8">
        <w:rPr>
          <w:rFonts w:ascii="Times New Roman" w:hAnsi="Times New Roman"/>
          <w:sz w:val="20"/>
        </w:rPr>
        <w:t xml:space="preserve">the </w:t>
      </w:r>
      <w:r w:rsidRPr="0046726D">
        <w:rPr>
          <w:rFonts w:ascii="Times New Roman" w:hAnsi="Times New Roman"/>
          <w:sz w:val="20"/>
        </w:rPr>
        <w:t>MTBD Debugger</w:t>
      </w:r>
      <w:r w:rsidR="00D46F9E">
        <w:rPr>
          <w:rFonts w:ascii="Times New Roman" w:hAnsi="Times New Roman"/>
          <w:sz w:val="20"/>
        </w:rPr>
        <w:t xml:space="preserve"> presented in this paper</w:t>
      </w:r>
      <w:r w:rsidRPr="0046726D">
        <w:rPr>
          <w:rFonts w:ascii="Times New Roman" w:hAnsi="Times New Roman"/>
          <w:sz w:val="20"/>
        </w:rPr>
        <w:t xml:space="preserve"> is to provide users with the necessary debugging functionality without exposing them to low-level execution details or </w:t>
      </w:r>
      <w:proofErr w:type="spellStart"/>
      <w:r w:rsidRPr="0046726D">
        <w:rPr>
          <w:rFonts w:ascii="Times New Roman" w:hAnsi="Times New Roman"/>
          <w:sz w:val="20"/>
        </w:rPr>
        <w:t>metamodel</w:t>
      </w:r>
      <w:r w:rsidR="002535A2">
        <w:rPr>
          <w:rFonts w:ascii="Times New Roman" w:hAnsi="Times New Roman"/>
          <w:sz w:val="20"/>
        </w:rPr>
        <w:t>s</w:t>
      </w:r>
      <w:proofErr w:type="spellEnd"/>
      <w:r w:rsidRPr="0046726D">
        <w:rPr>
          <w:rFonts w:ascii="Times New Roman" w:hAnsi="Times New Roman"/>
          <w:sz w:val="20"/>
        </w:rPr>
        <w:t>.</w:t>
      </w:r>
    </w:p>
    <w:p w14:paraId="7381F9C3" w14:textId="77777777" w:rsidR="00213964" w:rsidRPr="006902CA" w:rsidRDefault="001B3BED" w:rsidP="002D5071">
      <w:pPr>
        <w:spacing w:after="120" w:line="240" w:lineRule="auto"/>
        <w:ind w:firstLine="230"/>
        <w:jc w:val="both"/>
        <w:rPr>
          <w:rFonts w:ascii="Times New Roman" w:hAnsi="Times New Roman"/>
          <w:sz w:val="24"/>
        </w:rPr>
      </w:pPr>
      <w:r>
        <w:rPr>
          <w:rFonts w:ascii="Times New Roman" w:hAnsi="Times New Roman"/>
          <w:sz w:val="20"/>
        </w:rPr>
        <w:t xml:space="preserve">A brief </w:t>
      </w:r>
      <w:r w:rsidR="004D5562" w:rsidRPr="004D5562">
        <w:rPr>
          <w:rFonts w:ascii="Times New Roman" w:hAnsi="Times New Roman"/>
          <w:sz w:val="20"/>
        </w:rPr>
        <w:t xml:space="preserve">overview of </w:t>
      </w:r>
      <w:r>
        <w:rPr>
          <w:rFonts w:ascii="Times New Roman" w:hAnsi="Times New Roman"/>
          <w:sz w:val="20"/>
        </w:rPr>
        <w:t>MTBD</w:t>
      </w:r>
      <w:r w:rsidR="004D5562" w:rsidRPr="004D5562">
        <w:rPr>
          <w:rFonts w:ascii="Times New Roman" w:hAnsi="Times New Roman"/>
          <w:sz w:val="20"/>
        </w:rPr>
        <w:t xml:space="preserve"> will be give</w:t>
      </w:r>
      <w:r>
        <w:rPr>
          <w:rFonts w:ascii="Times New Roman" w:hAnsi="Times New Roman"/>
          <w:sz w:val="20"/>
        </w:rPr>
        <w:t xml:space="preserve">n in Section 2, followed by </w:t>
      </w:r>
      <w:r w:rsidR="0068554F">
        <w:rPr>
          <w:rFonts w:ascii="Times New Roman" w:hAnsi="Times New Roman"/>
          <w:sz w:val="20"/>
        </w:rPr>
        <w:t>a</w:t>
      </w:r>
      <w:r w:rsidR="00AA3F1E">
        <w:rPr>
          <w:rFonts w:ascii="Times New Roman" w:hAnsi="Times New Roman"/>
          <w:sz w:val="20"/>
        </w:rPr>
        <w:t xml:space="preserve">n introduction to </w:t>
      </w:r>
      <w:r>
        <w:rPr>
          <w:rFonts w:ascii="Times New Roman" w:hAnsi="Times New Roman"/>
          <w:sz w:val="20"/>
        </w:rPr>
        <w:t xml:space="preserve">the MTBD Debugger in Section 3. Section 4 </w:t>
      </w:r>
      <w:r w:rsidR="004D5562" w:rsidRPr="004D5562">
        <w:rPr>
          <w:rFonts w:ascii="Times New Roman" w:hAnsi="Times New Roman"/>
          <w:sz w:val="20"/>
        </w:rPr>
        <w:t>illustrat</w:t>
      </w:r>
      <w:r>
        <w:rPr>
          <w:rFonts w:ascii="Times New Roman" w:hAnsi="Times New Roman"/>
          <w:sz w:val="20"/>
        </w:rPr>
        <w:t>es the u</w:t>
      </w:r>
      <w:bookmarkStart w:id="0" w:name="_GoBack"/>
      <w:bookmarkEnd w:id="0"/>
      <w:r>
        <w:rPr>
          <w:rFonts w:ascii="Times New Roman" w:hAnsi="Times New Roman"/>
          <w:sz w:val="20"/>
        </w:rPr>
        <w:t xml:space="preserve">sage of </w:t>
      </w:r>
      <w:r w:rsidR="009E69B8">
        <w:rPr>
          <w:rFonts w:ascii="Times New Roman" w:hAnsi="Times New Roman"/>
          <w:sz w:val="20"/>
        </w:rPr>
        <w:t xml:space="preserve">the </w:t>
      </w:r>
      <w:r>
        <w:rPr>
          <w:rFonts w:ascii="Times New Roman" w:hAnsi="Times New Roman"/>
          <w:sz w:val="20"/>
        </w:rPr>
        <w:t xml:space="preserve">MTBD Debugger </w:t>
      </w:r>
      <w:r>
        <w:rPr>
          <w:rFonts w:ascii="Times New Roman" w:hAnsi="Times New Roman"/>
          <w:sz w:val="20"/>
        </w:rPr>
        <w:lastRenderedPageBreak/>
        <w:t xml:space="preserve">for different debugging purposes through </w:t>
      </w:r>
      <w:r w:rsidR="0068554F">
        <w:rPr>
          <w:rFonts w:ascii="Times New Roman" w:hAnsi="Times New Roman"/>
          <w:sz w:val="20"/>
        </w:rPr>
        <w:t>several</w:t>
      </w:r>
      <w:r>
        <w:rPr>
          <w:rFonts w:ascii="Times New Roman" w:hAnsi="Times New Roman"/>
          <w:sz w:val="20"/>
        </w:rPr>
        <w:t xml:space="preserve"> examples</w:t>
      </w:r>
      <w:r w:rsidR="004D5562" w:rsidRPr="004D5562">
        <w:rPr>
          <w:rFonts w:ascii="Times New Roman" w:hAnsi="Times New Roman"/>
          <w:sz w:val="20"/>
        </w:rPr>
        <w:t xml:space="preserve">. Section </w:t>
      </w:r>
      <w:r>
        <w:rPr>
          <w:rFonts w:ascii="Times New Roman" w:hAnsi="Times New Roman"/>
          <w:sz w:val="20"/>
        </w:rPr>
        <w:t>5</w:t>
      </w:r>
      <w:r w:rsidR="004D5562" w:rsidRPr="004D5562">
        <w:rPr>
          <w:rFonts w:ascii="Times New Roman" w:hAnsi="Times New Roman"/>
          <w:sz w:val="20"/>
        </w:rPr>
        <w:t xml:space="preserve"> summarize</w:t>
      </w:r>
      <w:r>
        <w:rPr>
          <w:rFonts w:ascii="Times New Roman" w:hAnsi="Times New Roman"/>
          <w:sz w:val="20"/>
        </w:rPr>
        <w:t xml:space="preserve">s the related work and Section 6 </w:t>
      </w:r>
      <w:r w:rsidR="004D5562" w:rsidRPr="004D5562">
        <w:rPr>
          <w:rFonts w:ascii="Times New Roman" w:hAnsi="Times New Roman"/>
          <w:sz w:val="20"/>
        </w:rPr>
        <w:t>offers concluding remarks.</w:t>
      </w:r>
    </w:p>
    <w:p w14:paraId="5C57AA98" w14:textId="77777777" w:rsidR="00654ED2" w:rsidRPr="006902CA" w:rsidRDefault="006F46FD" w:rsidP="00C660DB">
      <w:pPr>
        <w:numPr>
          <w:ilvl w:val="0"/>
          <w:numId w:val="7"/>
        </w:numPr>
        <w:spacing w:before="440" w:after="240" w:line="240" w:lineRule="auto"/>
        <w:rPr>
          <w:rFonts w:ascii="Times New Roman" w:hAnsi="Times New Roman"/>
          <w:b/>
          <w:sz w:val="24"/>
        </w:rPr>
      </w:pPr>
      <w:r>
        <w:rPr>
          <w:rFonts w:ascii="Times New Roman" w:hAnsi="Times New Roman"/>
          <w:b/>
          <w:sz w:val="24"/>
        </w:rPr>
        <w:t xml:space="preserve">Overview of </w:t>
      </w:r>
      <w:r w:rsidR="00220714">
        <w:rPr>
          <w:rFonts w:ascii="Times New Roman" w:hAnsi="Times New Roman"/>
          <w:b/>
          <w:sz w:val="24"/>
        </w:rPr>
        <w:t>MTBD</w:t>
      </w:r>
    </w:p>
    <w:p w14:paraId="2A3873B2" w14:textId="77777777" w:rsidR="005D241E" w:rsidRDefault="003A0BBE" w:rsidP="005D241E">
      <w:pPr>
        <w:spacing w:after="0" w:line="240" w:lineRule="auto"/>
        <w:jc w:val="both"/>
        <w:rPr>
          <w:rFonts w:ascii="Times New Roman" w:hAnsi="Times New Roman"/>
          <w:sz w:val="20"/>
          <w:szCs w:val="20"/>
        </w:rPr>
      </w:pPr>
      <w:r w:rsidRPr="003A0BBE">
        <w:rPr>
          <w:rFonts w:ascii="Times New Roman" w:hAnsi="Times New Roman"/>
          <w:sz w:val="20"/>
          <w:szCs w:val="20"/>
        </w:rPr>
        <w:t xml:space="preserve">Figure </w:t>
      </w:r>
      <w:r w:rsidR="009E69B8">
        <w:rPr>
          <w:rFonts w:ascii="Times New Roman" w:hAnsi="Times New Roman"/>
          <w:sz w:val="20"/>
          <w:szCs w:val="20"/>
        </w:rPr>
        <w:t>1</w:t>
      </w:r>
      <w:r w:rsidRPr="003A0BBE">
        <w:rPr>
          <w:rFonts w:ascii="Times New Roman" w:hAnsi="Times New Roman"/>
          <w:sz w:val="20"/>
          <w:szCs w:val="20"/>
        </w:rPr>
        <w:t xml:space="preserve"> </w:t>
      </w:r>
      <w:r w:rsidR="009E69B8">
        <w:rPr>
          <w:rFonts w:ascii="Times New Roman" w:hAnsi="Times New Roman"/>
          <w:sz w:val="20"/>
          <w:szCs w:val="20"/>
        </w:rPr>
        <w:t>(adapted from [</w:t>
      </w:r>
      <w:r w:rsidR="009E69B8">
        <w:rPr>
          <w:rFonts w:ascii="Times New Roman" w:hAnsi="Times New Roman"/>
          <w:sz w:val="20"/>
          <w:szCs w:val="20"/>
        </w:rPr>
        <w:fldChar w:fldCharType="begin"/>
      </w:r>
      <w:r w:rsidR="009E69B8">
        <w:rPr>
          <w:rFonts w:ascii="Times New Roman" w:hAnsi="Times New Roman"/>
          <w:sz w:val="20"/>
          <w:szCs w:val="20"/>
        </w:rPr>
        <w:instrText xml:space="preserve"> REF _Ref321009615 \r \h </w:instrText>
      </w:r>
      <w:r w:rsidR="009E69B8">
        <w:rPr>
          <w:rFonts w:ascii="Times New Roman" w:hAnsi="Times New Roman"/>
          <w:sz w:val="20"/>
          <w:szCs w:val="20"/>
        </w:rPr>
      </w:r>
      <w:r w:rsidR="009E69B8">
        <w:rPr>
          <w:rFonts w:ascii="Times New Roman" w:hAnsi="Times New Roman"/>
          <w:sz w:val="20"/>
          <w:szCs w:val="20"/>
        </w:rPr>
        <w:fldChar w:fldCharType="separate"/>
      </w:r>
      <w:r w:rsidR="004F297F">
        <w:rPr>
          <w:rFonts w:ascii="Times New Roman" w:hAnsi="Times New Roman"/>
          <w:sz w:val="20"/>
          <w:szCs w:val="20"/>
        </w:rPr>
        <w:t>6</w:t>
      </w:r>
      <w:r w:rsidR="009E69B8">
        <w:rPr>
          <w:rFonts w:ascii="Times New Roman" w:hAnsi="Times New Roman"/>
          <w:sz w:val="20"/>
          <w:szCs w:val="20"/>
        </w:rPr>
        <w:fldChar w:fldCharType="end"/>
      </w:r>
      <w:r w:rsidR="009E69B8">
        <w:rPr>
          <w:rFonts w:ascii="Times New Roman" w:hAnsi="Times New Roman"/>
          <w:sz w:val="20"/>
          <w:szCs w:val="20"/>
        </w:rPr>
        <w:t xml:space="preserve">]) </w:t>
      </w:r>
      <w:r w:rsidRPr="003A0BBE">
        <w:rPr>
          <w:rFonts w:ascii="Times New Roman" w:hAnsi="Times New Roman"/>
          <w:sz w:val="20"/>
          <w:szCs w:val="20"/>
        </w:rPr>
        <w:t>shows the high-level overview of MTBD, which is a complete model transformation framework that allows users to specify a model transformation, as well as to execute the generated transformation pattern in any desired model instances.</w:t>
      </w:r>
      <w:r w:rsidR="006F46FD">
        <w:rPr>
          <w:rFonts w:ascii="Times New Roman" w:hAnsi="Times New Roman"/>
          <w:sz w:val="20"/>
          <w:szCs w:val="20"/>
        </w:rPr>
        <w:t xml:space="preserve"> </w:t>
      </w:r>
    </w:p>
    <w:p w14:paraId="52BB2B69" w14:textId="77777777" w:rsidR="004D5562" w:rsidRDefault="005D241E" w:rsidP="0075674F">
      <w:pPr>
        <w:spacing w:after="0" w:line="240" w:lineRule="auto"/>
        <w:ind w:firstLine="230"/>
        <w:jc w:val="both"/>
        <w:rPr>
          <w:rFonts w:ascii="Times New Roman" w:hAnsi="Times New Roman"/>
          <w:sz w:val="20"/>
          <w:szCs w:val="20"/>
        </w:rPr>
      </w:pPr>
      <w:r>
        <w:rPr>
          <w:rFonts w:ascii="Times New Roman" w:hAnsi="Times New Roman"/>
          <w:sz w:val="20"/>
          <w:szCs w:val="20"/>
        </w:rPr>
        <w:t>The specification of a model transformation using MTBD</w:t>
      </w:r>
      <w:r w:rsidR="006F46FD">
        <w:rPr>
          <w:rFonts w:ascii="Times New Roman" w:hAnsi="Times New Roman"/>
          <w:sz w:val="20"/>
          <w:szCs w:val="20"/>
        </w:rPr>
        <w:t xml:space="preserve"> </w:t>
      </w:r>
      <w:r>
        <w:rPr>
          <w:rFonts w:ascii="Times New Roman" w:hAnsi="Times New Roman"/>
          <w:sz w:val="20"/>
          <w:szCs w:val="20"/>
        </w:rPr>
        <w:t>starts with</w:t>
      </w:r>
      <w:r w:rsidR="006F46FD" w:rsidRPr="006F46FD">
        <w:rPr>
          <w:rFonts w:ascii="Times New Roman" w:hAnsi="Times New Roman"/>
          <w:sz w:val="20"/>
          <w:szCs w:val="20"/>
        </w:rPr>
        <w:t xml:space="preserve"> a demonstration by locating one of the correct places in the model where </w:t>
      </w:r>
      <w:r w:rsidR="006F46FD">
        <w:rPr>
          <w:rFonts w:ascii="Times New Roman" w:hAnsi="Times New Roman"/>
          <w:sz w:val="20"/>
          <w:szCs w:val="20"/>
        </w:rPr>
        <w:t xml:space="preserve">a transformation is to </w:t>
      </w:r>
      <w:r w:rsidR="009E69B8">
        <w:rPr>
          <w:rFonts w:ascii="Times New Roman" w:hAnsi="Times New Roman"/>
          <w:sz w:val="20"/>
          <w:szCs w:val="20"/>
        </w:rPr>
        <w:t>be made</w:t>
      </w:r>
      <w:r w:rsidR="006F46FD" w:rsidRPr="006F46FD">
        <w:rPr>
          <w:rFonts w:ascii="Times New Roman" w:hAnsi="Times New Roman"/>
          <w:sz w:val="20"/>
          <w:szCs w:val="20"/>
        </w:rPr>
        <w:t>, and directly editing a model instance (e.g., add a new model element or connection, modify the attribute of a model element) to simulate the maintenance task</w:t>
      </w:r>
      <w:r>
        <w:rPr>
          <w:rFonts w:ascii="Times New Roman" w:hAnsi="Times New Roman"/>
          <w:sz w:val="20"/>
          <w:szCs w:val="20"/>
        </w:rPr>
        <w:t xml:space="preserve"> (</w:t>
      </w:r>
      <w:r w:rsidRPr="005D241E">
        <w:rPr>
          <w:rFonts w:ascii="Times New Roman" w:hAnsi="Times New Roman"/>
          <w:i/>
          <w:sz w:val="20"/>
          <w:szCs w:val="20"/>
        </w:rPr>
        <w:t>User Demonstration</w:t>
      </w:r>
      <w:r>
        <w:rPr>
          <w:rFonts w:ascii="Times New Roman" w:hAnsi="Times New Roman"/>
          <w:sz w:val="20"/>
          <w:szCs w:val="20"/>
        </w:rPr>
        <w:t>)</w:t>
      </w:r>
      <w:r w:rsidR="006F46FD" w:rsidRPr="006F46FD">
        <w:rPr>
          <w:rFonts w:ascii="Times New Roman" w:hAnsi="Times New Roman"/>
          <w:sz w:val="20"/>
          <w:szCs w:val="20"/>
        </w:rPr>
        <w:t>. During the demonstration, users are expected to perform operations not only on model elements and connections, but also on their attributes, so that the attribute composition can be supported. At the same time, an event listener has been developed to monitor all the operations occurring in the model editor and collect the information for each operation in sequence</w:t>
      </w:r>
      <w:r>
        <w:rPr>
          <w:rFonts w:ascii="Times New Roman" w:hAnsi="Times New Roman"/>
          <w:sz w:val="20"/>
          <w:szCs w:val="20"/>
        </w:rPr>
        <w:t xml:space="preserve"> (</w:t>
      </w:r>
      <w:r w:rsidRPr="005D241E">
        <w:rPr>
          <w:rFonts w:ascii="Times New Roman" w:hAnsi="Times New Roman"/>
          <w:i/>
          <w:sz w:val="20"/>
          <w:szCs w:val="20"/>
        </w:rPr>
        <w:t>Operation Recording</w:t>
      </w:r>
      <w:r>
        <w:rPr>
          <w:rFonts w:ascii="Times New Roman" w:hAnsi="Times New Roman"/>
          <w:sz w:val="20"/>
          <w:szCs w:val="20"/>
        </w:rPr>
        <w:t>)</w:t>
      </w:r>
      <w:r w:rsidR="006F46FD" w:rsidRPr="006F46FD">
        <w:rPr>
          <w:rFonts w:ascii="Times New Roman" w:hAnsi="Times New Roman"/>
          <w:sz w:val="20"/>
          <w:szCs w:val="20"/>
        </w:rPr>
        <w:t>.</w:t>
      </w:r>
      <w:r>
        <w:rPr>
          <w:rFonts w:ascii="Times New Roman" w:hAnsi="Times New Roman"/>
          <w:sz w:val="20"/>
          <w:szCs w:val="20"/>
        </w:rPr>
        <w:t xml:space="preserve"> </w:t>
      </w:r>
      <w:r w:rsidRPr="005D241E">
        <w:rPr>
          <w:rFonts w:ascii="Times New Roman" w:hAnsi="Times New Roman"/>
          <w:sz w:val="20"/>
          <w:szCs w:val="20"/>
        </w:rPr>
        <w:t xml:space="preserve">The list of recorded operations indicates how a non-functional property should be composed in the base model. </w:t>
      </w:r>
      <w:r>
        <w:rPr>
          <w:rFonts w:ascii="Times New Roman" w:hAnsi="Times New Roman"/>
          <w:sz w:val="20"/>
          <w:szCs w:val="20"/>
        </w:rPr>
        <w:t>A</w:t>
      </w:r>
      <w:r w:rsidRPr="005D241E">
        <w:rPr>
          <w:rFonts w:ascii="Times New Roman" w:hAnsi="Times New Roman"/>
          <w:sz w:val="20"/>
          <w:szCs w:val="20"/>
        </w:rPr>
        <w:t xml:space="preserve">fter the demonstration, the engine optimizes the recorded operations to eliminate any </w:t>
      </w:r>
      <w:r>
        <w:rPr>
          <w:rFonts w:ascii="Times New Roman" w:hAnsi="Times New Roman"/>
          <w:sz w:val="20"/>
          <w:szCs w:val="20"/>
        </w:rPr>
        <w:t xml:space="preserve">duplicated or </w:t>
      </w:r>
      <w:r w:rsidRPr="005D241E">
        <w:rPr>
          <w:rFonts w:ascii="Times New Roman" w:hAnsi="Times New Roman"/>
          <w:sz w:val="20"/>
          <w:szCs w:val="20"/>
        </w:rPr>
        <w:t>meaningless actions</w:t>
      </w:r>
      <w:r>
        <w:rPr>
          <w:rFonts w:ascii="Times New Roman" w:hAnsi="Times New Roman"/>
          <w:sz w:val="20"/>
          <w:szCs w:val="20"/>
        </w:rPr>
        <w:t xml:space="preserve"> (</w:t>
      </w:r>
      <w:r w:rsidRPr="005D241E">
        <w:rPr>
          <w:rFonts w:ascii="Times New Roman" w:hAnsi="Times New Roman"/>
          <w:i/>
          <w:sz w:val="20"/>
          <w:szCs w:val="20"/>
        </w:rPr>
        <w:t>Operation Optimization</w:t>
      </w:r>
      <w:r>
        <w:rPr>
          <w:rFonts w:ascii="Times New Roman" w:hAnsi="Times New Roman"/>
          <w:sz w:val="20"/>
          <w:szCs w:val="20"/>
        </w:rPr>
        <w:t>)</w:t>
      </w:r>
      <w:r w:rsidRPr="005D241E">
        <w:rPr>
          <w:rFonts w:ascii="Times New Roman" w:hAnsi="Times New Roman"/>
          <w:sz w:val="20"/>
          <w:szCs w:val="20"/>
        </w:rPr>
        <w:t>.</w:t>
      </w:r>
      <w:r>
        <w:rPr>
          <w:rFonts w:ascii="Times New Roman" w:hAnsi="Times New Roman"/>
          <w:sz w:val="20"/>
          <w:szCs w:val="20"/>
        </w:rPr>
        <w:t xml:space="preserve"> </w:t>
      </w:r>
      <w:r w:rsidRPr="005D241E">
        <w:rPr>
          <w:rFonts w:ascii="Times New Roman" w:hAnsi="Times New Roman"/>
          <w:sz w:val="20"/>
          <w:szCs w:val="20"/>
        </w:rPr>
        <w:t>With an optimized list of recorded operations, the transformation can be inferred by generalizing the behavior in the demonstration</w:t>
      </w:r>
      <w:r>
        <w:rPr>
          <w:rFonts w:ascii="Times New Roman" w:hAnsi="Times New Roman"/>
          <w:sz w:val="20"/>
          <w:szCs w:val="20"/>
        </w:rPr>
        <w:t xml:space="preserve"> (</w:t>
      </w:r>
      <w:r>
        <w:rPr>
          <w:rFonts w:ascii="Times New Roman" w:hAnsi="Times New Roman"/>
          <w:i/>
          <w:sz w:val="20"/>
          <w:szCs w:val="20"/>
        </w:rPr>
        <w:t>Pattern Infer</w:t>
      </w:r>
      <w:r w:rsidRPr="005D241E">
        <w:rPr>
          <w:rFonts w:ascii="Times New Roman" w:hAnsi="Times New Roman"/>
          <w:i/>
          <w:sz w:val="20"/>
          <w:szCs w:val="20"/>
        </w:rPr>
        <w:t>ence</w:t>
      </w:r>
      <w:r>
        <w:rPr>
          <w:rFonts w:ascii="Times New Roman" w:hAnsi="Times New Roman"/>
          <w:sz w:val="20"/>
          <w:szCs w:val="20"/>
        </w:rPr>
        <w:t>)</w:t>
      </w:r>
      <w:r w:rsidRPr="005D241E">
        <w:rPr>
          <w:rFonts w:ascii="Times New Roman" w:hAnsi="Times New Roman"/>
          <w:sz w:val="20"/>
          <w:szCs w:val="20"/>
        </w:rPr>
        <w:t>. Because the MTBD approach does not rely on any</w:t>
      </w:r>
      <w:r>
        <w:rPr>
          <w:rFonts w:ascii="Times New Roman" w:hAnsi="Times New Roman"/>
          <w:sz w:val="20"/>
          <w:szCs w:val="20"/>
        </w:rPr>
        <w:t xml:space="preserve"> MTLs</w:t>
      </w:r>
      <w:r w:rsidRPr="005D241E">
        <w:rPr>
          <w:rFonts w:ascii="Times New Roman" w:hAnsi="Times New Roman"/>
          <w:sz w:val="20"/>
          <w:szCs w:val="20"/>
        </w:rPr>
        <w:t>, we generate a transformation pattern, which summarizes the precondition of</w:t>
      </w:r>
      <w:r>
        <w:rPr>
          <w:rFonts w:ascii="Times New Roman" w:hAnsi="Times New Roman"/>
          <w:sz w:val="20"/>
          <w:szCs w:val="20"/>
        </w:rPr>
        <w:t xml:space="preserve"> a transformation (i.e., </w:t>
      </w:r>
      <w:r w:rsidRPr="004D7B06">
        <w:rPr>
          <w:rFonts w:ascii="Times New Roman" w:hAnsi="Times New Roman"/>
          <w:i/>
          <w:sz w:val="20"/>
          <w:szCs w:val="20"/>
        </w:rPr>
        <w:t>where</w:t>
      </w:r>
      <w:r>
        <w:rPr>
          <w:rFonts w:ascii="Times New Roman" w:hAnsi="Times New Roman"/>
          <w:sz w:val="20"/>
          <w:szCs w:val="20"/>
        </w:rPr>
        <w:t xml:space="preserve"> to perform a transformation</w:t>
      </w:r>
      <w:r w:rsidRPr="005D241E">
        <w:rPr>
          <w:rFonts w:ascii="Times New Roman" w:hAnsi="Times New Roman"/>
          <w:sz w:val="20"/>
          <w:szCs w:val="20"/>
        </w:rPr>
        <w:t xml:space="preserve">) and the actions needed in a transformation (i.e., </w:t>
      </w:r>
      <w:r w:rsidRPr="004D7B06">
        <w:rPr>
          <w:rFonts w:ascii="Times New Roman" w:hAnsi="Times New Roman"/>
          <w:i/>
          <w:sz w:val="20"/>
          <w:szCs w:val="20"/>
        </w:rPr>
        <w:t>how</w:t>
      </w:r>
      <w:r w:rsidRPr="005D241E">
        <w:rPr>
          <w:rFonts w:ascii="Times New Roman" w:hAnsi="Times New Roman"/>
          <w:sz w:val="20"/>
          <w:szCs w:val="20"/>
        </w:rPr>
        <w:t xml:space="preserve"> </w:t>
      </w:r>
      <w:r>
        <w:rPr>
          <w:rFonts w:ascii="Times New Roman" w:hAnsi="Times New Roman"/>
          <w:sz w:val="20"/>
          <w:szCs w:val="20"/>
        </w:rPr>
        <w:t xml:space="preserve">to perform a transformation </w:t>
      </w:r>
      <w:r w:rsidRPr="005D241E">
        <w:rPr>
          <w:rFonts w:ascii="Times New Roman" w:hAnsi="Times New Roman"/>
          <w:sz w:val="20"/>
          <w:szCs w:val="20"/>
        </w:rPr>
        <w:t>in this location).</w:t>
      </w:r>
      <w:r>
        <w:rPr>
          <w:rFonts w:ascii="Times New Roman" w:hAnsi="Times New Roman"/>
          <w:sz w:val="20"/>
          <w:szCs w:val="20"/>
        </w:rPr>
        <w:t xml:space="preserve"> Users </w:t>
      </w:r>
      <w:r w:rsidR="00686494">
        <w:rPr>
          <w:rFonts w:ascii="Times New Roman" w:hAnsi="Times New Roman"/>
          <w:sz w:val="20"/>
          <w:szCs w:val="20"/>
        </w:rPr>
        <w:t>may also</w:t>
      </w:r>
      <w:r>
        <w:rPr>
          <w:rFonts w:ascii="Times New Roman" w:hAnsi="Times New Roman"/>
          <w:sz w:val="20"/>
          <w:szCs w:val="20"/>
        </w:rPr>
        <w:t xml:space="preserve"> refine the generated transformation pattern by </w:t>
      </w:r>
      <w:r w:rsidRPr="005D241E">
        <w:rPr>
          <w:rFonts w:ascii="Times New Roman" w:hAnsi="Times New Roman"/>
          <w:sz w:val="20"/>
          <w:szCs w:val="20"/>
        </w:rPr>
        <w:t>providing more feedback for the precondition of the desired transformation scenario from two perspectives – structure and attributes</w:t>
      </w:r>
      <w:r w:rsidR="008613A5">
        <w:rPr>
          <w:rFonts w:ascii="Times New Roman" w:hAnsi="Times New Roman"/>
          <w:sz w:val="20"/>
          <w:szCs w:val="20"/>
        </w:rPr>
        <w:t>, or identifying generic operations to be executed repeatedly</w:t>
      </w:r>
      <w:r w:rsidR="00375B25">
        <w:rPr>
          <w:rFonts w:ascii="Times New Roman" w:hAnsi="Times New Roman"/>
          <w:sz w:val="20"/>
          <w:szCs w:val="20"/>
        </w:rPr>
        <w:t xml:space="preserve"> </w:t>
      </w:r>
      <w:r w:rsidR="00375B25" w:rsidRPr="00375B25">
        <w:rPr>
          <w:rFonts w:ascii="Times New Roman" w:hAnsi="Times New Roman"/>
          <w:sz w:val="20"/>
          <w:szCs w:val="20"/>
        </w:rPr>
        <w:t>according to the available model elements and connections</w:t>
      </w:r>
      <w:r w:rsidR="008613A5">
        <w:rPr>
          <w:rFonts w:ascii="Times New Roman" w:hAnsi="Times New Roman"/>
          <w:sz w:val="20"/>
          <w:szCs w:val="20"/>
        </w:rPr>
        <w:t>.</w:t>
      </w:r>
    </w:p>
    <w:p w14:paraId="717D3A60" w14:textId="77777777" w:rsidR="0075674F" w:rsidRDefault="00375B25" w:rsidP="0075674F">
      <w:pPr>
        <w:spacing w:after="120" w:line="240" w:lineRule="auto"/>
        <w:ind w:firstLine="230"/>
        <w:jc w:val="both"/>
        <w:rPr>
          <w:rFonts w:ascii="Times New Roman" w:hAnsi="Times New Roman"/>
          <w:sz w:val="20"/>
          <w:szCs w:val="20"/>
        </w:rPr>
      </w:pPr>
      <w:r w:rsidRPr="00375B25">
        <w:rPr>
          <w:rFonts w:ascii="Times New Roman" w:hAnsi="Times New Roman"/>
          <w:sz w:val="20"/>
          <w:szCs w:val="20"/>
        </w:rPr>
        <w:t>After the user refinement, the transformation pattern will be finalized and stored in the pattern repository for future use</w:t>
      </w:r>
      <w:r>
        <w:rPr>
          <w:rFonts w:ascii="Times New Roman" w:hAnsi="Times New Roman"/>
          <w:sz w:val="20"/>
          <w:szCs w:val="20"/>
        </w:rPr>
        <w:t xml:space="preserve"> (</w:t>
      </w:r>
      <w:r w:rsidRPr="00375B25">
        <w:rPr>
          <w:rFonts w:ascii="Times New Roman" w:hAnsi="Times New Roman"/>
          <w:i/>
          <w:sz w:val="20"/>
          <w:szCs w:val="20"/>
        </w:rPr>
        <w:t>Pattern Repository</w:t>
      </w:r>
      <w:r>
        <w:rPr>
          <w:rFonts w:ascii="Times New Roman" w:hAnsi="Times New Roman"/>
          <w:sz w:val="20"/>
          <w:szCs w:val="20"/>
        </w:rPr>
        <w:t>)</w:t>
      </w:r>
      <w:r w:rsidRPr="00375B25">
        <w:rPr>
          <w:rFonts w:ascii="Times New Roman" w:hAnsi="Times New Roman"/>
          <w:sz w:val="20"/>
          <w:szCs w:val="20"/>
        </w:rPr>
        <w:t>.</w:t>
      </w:r>
      <w:r>
        <w:rPr>
          <w:rFonts w:ascii="Times New Roman" w:hAnsi="Times New Roman"/>
          <w:sz w:val="20"/>
          <w:szCs w:val="20"/>
        </w:rPr>
        <w:t xml:space="preserve"> </w:t>
      </w:r>
      <w:r w:rsidR="0075674F" w:rsidRPr="0075674F">
        <w:rPr>
          <w:rFonts w:ascii="Times New Roman" w:hAnsi="Times New Roman"/>
          <w:sz w:val="20"/>
          <w:szCs w:val="20"/>
        </w:rPr>
        <w:t xml:space="preserve">The final patterns </w:t>
      </w:r>
      <w:r>
        <w:rPr>
          <w:rFonts w:ascii="Times New Roman" w:hAnsi="Times New Roman"/>
          <w:sz w:val="20"/>
          <w:szCs w:val="20"/>
        </w:rPr>
        <w:t xml:space="preserve">in the repository </w:t>
      </w:r>
      <w:r w:rsidR="0075674F" w:rsidRPr="0075674F">
        <w:rPr>
          <w:rFonts w:ascii="Times New Roman" w:hAnsi="Times New Roman"/>
          <w:sz w:val="20"/>
          <w:szCs w:val="20"/>
        </w:rPr>
        <w:t>can be executed on any model instances. Because a pattern consists of the precondition and the transformation actions, the execution starts with matching the precondition in the new model instance and then carrying out the transformation actions on the matched locations of the model</w:t>
      </w:r>
      <w:r w:rsidR="0075674F">
        <w:rPr>
          <w:rFonts w:ascii="Times New Roman" w:hAnsi="Times New Roman"/>
          <w:sz w:val="20"/>
          <w:szCs w:val="20"/>
        </w:rPr>
        <w:t xml:space="preserve"> (</w:t>
      </w:r>
      <w:r w:rsidR="0075674F" w:rsidRPr="0075674F">
        <w:rPr>
          <w:rFonts w:ascii="Times New Roman" w:hAnsi="Times New Roman"/>
          <w:i/>
          <w:sz w:val="20"/>
          <w:szCs w:val="20"/>
        </w:rPr>
        <w:t>Pattern Execution</w:t>
      </w:r>
      <w:r w:rsidR="0075674F">
        <w:rPr>
          <w:rFonts w:ascii="Times New Roman" w:hAnsi="Times New Roman"/>
          <w:sz w:val="20"/>
          <w:szCs w:val="20"/>
        </w:rPr>
        <w:t>)</w:t>
      </w:r>
      <w:r w:rsidR="0075674F" w:rsidRPr="0075674F">
        <w:rPr>
          <w:rFonts w:ascii="Times New Roman" w:hAnsi="Times New Roman"/>
          <w:sz w:val="20"/>
          <w:szCs w:val="20"/>
        </w:rPr>
        <w:t>. The MTBD engine also validate</w:t>
      </w:r>
      <w:r w:rsidR="0075674F">
        <w:rPr>
          <w:rFonts w:ascii="Times New Roman" w:hAnsi="Times New Roman"/>
          <w:sz w:val="20"/>
          <w:szCs w:val="20"/>
        </w:rPr>
        <w:t>s</w:t>
      </w:r>
      <w:r w:rsidR="0075674F" w:rsidRPr="0075674F">
        <w:rPr>
          <w:rFonts w:ascii="Times New Roman" w:hAnsi="Times New Roman"/>
          <w:sz w:val="20"/>
          <w:szCs w:val="20"/>
        </w:rPr>
        <w:t xml:space="preserve"> the </w:t>
      </w:r>
      <w:r w:rsidR="0075674F">
        <w:rPr>
          <w:rFonts w:ascii="Times New Roman" w:hAnsi="Times New Roman"/>
          <w:sz w:val="20"/>
          <w:szCs w:val="20"/>
        </w:rPr>
        <w:t>correctness of the models after each execution process (</w:t>
      </w:r>
      <w:r w:rsidR="0075674F" w:rsidRPr="0075674F">
        <w:rPr>
          <w:rFonts w:ascii="Times New Roman" w:hAnsi="Times New Roman"/>
          <w:i/>
          <w:sz w:val="20"/>
          <w:szCs w:val="20"/>
        </w:rPr>
        <w:t>Correctness Checking</w:t>
      </w:r>
      <w:r w:rsidR="0075674F">
        <w:rPr>
          <w:rFonts w:ascii="Times New Roman" w:hAnsi="Times New Roman"/>
          <w:sz w:val="20"/>
          <w:szCs w:val="20"/>
        </w:rPr>
        <w:t>)</w:t>
      </w:r>
      <w:r w:rsidR="0075674F" w:rsidRPr="0075674F">
        <w:rPr>
          <w:rFonts w:ascii="Times New Roman" w:hAnsi="Times New Roman"/>
          <w:sz w:val="20"/>
          <w:szCs w:val="20"/>
        </w:rPr>
        <w:t xml:space="preserve">. Users can </w:t>
      </w:r>
      <w:r w:rsidR="0079301D">
        <w:rPr>
          <w:rFonts w:ascii="Times New Roman" w:hAnsi="Times New Roman"/>
          <w:sz w:val="20"/>
          <w:szCs w:val="20"/>
        </w:rPr>
        <w:t>choose where to execute the pattern, a sequence of patterns to execute, and the execution times</w:t>
      </w:r>
      <w:r w:rsidR="0075674F">
        <w:rPr>
          <w:rFonts w:ascii="Times New Roman" w:hAnsi="Times New Roman"/>
          <w:sz w:val="20"/>
          <w:szCs w:val="20"/>
        </w:rPr>
        <w:t xml:space="preserve"> (</w:t>
      </w:r>
      <w:r w:rsidR="0075674F" w:rsidRPr="0075674F">
        <w:rPr>
          <w:rFonts w:ascii="Times New Roman" w:hAnsi="Times New Roman"/>
          <w:i/>
          <w:sz w:val="20"/>
          <w:szCs w:val="20"/>
        </w:rPr>
        <w:t>Execution Control</w:t>
      </w:r>
      <w:r w:rsidR="0075674F">
        <w:rPr>
          <w:rFonts w:ascii="Times New Roman" w:hAnsi="Times New Roman"/>
          <w:sz w:val="20"/>
          <w:szCs w:val="20"/>
        </w:rPr>
        <w:t>)</w:t>
      </w:r>
      <w:r w:rsidR="0075674F" w:rsidRPr="0075674F">
        <w:rPr>
          <w:rFonts w:ascii="Times New Roman" w:hAnsi="Times New Roman"/>
          <w:sz w:val="20"/>
          <w:szCs w:val="20"/>
        </w:rPr>
        <w:t>.</w:t>
      </w:r>
      <w:r w:rsidR="009E69B8">
        <w:rPr>
          <w:rFonts w:ascii="Times New Roman" w:hAnsi="Times New Roman"/>
          <w:sz w:val="20"/>
          <w:szCs w:val="20"/>
        </w:rPr>
        <w:t xml:space="preserve"> More details about MTBD beyond this summary are in [</w:t>
      </w:r>
      <w:r w:rsidR="009E69B8">
        <w:rPr>
          <w:rFonts w:ascii="Times New Roman" w:hAnsi="Times New Roman"/>
          <w:sz w:val="20"/>
          <w:szCs w:val="20"/>
        </w:rPr>
        <w:fldChar w:fldCharType="begin"/>
      </w:r>
      <w:r w:rsidR="009E69B8">
        <w:rPr>
          <w:rFonts w:ascii="Times New Roman" w:hAnsi="Times New Roman"/>
          <w:sz w:val="20"/>
          <w:szCs w:val="20"/>
        </w:rPr>
        <w:instrText xml:space="preserve"> REF _Ref321009489 \r \h </w:instrText>
      </w:r>
      <w:r w:rsidR="009E69B8">
        <w:rPr>
          <w:rFonts w:ascii="Times New Roman" w:hAnsi="Times New Roman"/>
          <w:sz w:val="20"/>
          <w:szCs w:val="20"/>
        </w:rPr>
      </w:r>
      <w:r w:rsidR="009E69B8">
        <w:rPr>
          <w:rFonts w:ascii="Times New Roman" w:hAnsi="Times New Roman"/>
          <w:sz w:val="20"/>
          <w:szCs w:val="20"/>
        </w:rPr>
        <w:fldChar w:fldCharType="separate"/>
      </w:r>
      <w:r w:rsidR="004F297F">
        <w:rPr>
          <w:rFonts w:ascii="Times New Roman" w:hAnsi="Times New Roman"/>
          <w:sz w:val="20"/>
          <w:szCs w:val="20"/>
        </w:rPr>
        <w:t>5</w:t>
      </w:r>
      <w:r w:rsidR="009E69B8">
        <w:rPr>
          <w:rFonts w:ascii="Times New Roman" w:hAnsi="Times New Roman"/>
          <w:sz w:val="20"/>
          <w:szCs w:val="20"/>
        </w:rPr>
        <w:fldChar w:fldCharType="end"/>
      </w:r>
      <w:r w:rsidR="009E69B8">
        <w:rPr>
          <w:rFonts w:ascii="Times New Roman" w:hAnsi="Times New Roman"/>
          <w:sz w:val="20"/>
          <w:szCs w:val="20"/>
        </w:rPr>
        <w:t>].</w:t>
      </w:r>
    </w:p>
    <w:p w14:paraId="6C356FE8" w14:textId="77777777" w:rsidR="003A0BBE" w:rsidRDefault="003A0BBE" w:rsidP="003A0BBE">
      <w:pPr>
        <w:spacing w:after="0" w:line="240" w:lineRule="auto"/>
        <w:jc w:val="center"/>
        <w:rPr>
          <w:rFonts w:ascii="Times New Roman" w:hAnsi="Times New Roman"/>
          <w:sz w:val="20"/>
          <w:szCs w:val="20"/>
        </w:rPr>
      </w:pPr>
      <w:r>
        <w:rPr>
          <w:rFonts w:ascii="Times New Roman" w:hAnsi="Times New Roman"/>
          <w:noProof/>
          <w:sz w:val="24"/>
        </w:rPr>
        <w:lastRenderedPageBreak/>
        <w:drawing>
          <wp:inline distT="0" distB="0" distL="0" distR="0" wp14:anchorId="5DB2B129" wp14:editId="2B43490A">
            <wp:extent cx="3473245" cy="2176406"/>
            <wp:effectExtent l="0" t="0" r="0" b="0"/>
            <wp:docPr id="1" name="Picture 1" descr="Description: Figur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Figure3.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74919" cy="2177455"/>
                    </a:xfrm>
                    <a:prstGeom prst="rect">
                      <a:avLst/>
                    </a:prstGeom>
                    <a:noFill/>
                    <a:ln>
                      <a:noFill/>
                    </a:ln>
                  </pic:spPr>
                </pic:pic>
              </a:graphicData>
            </a:graphic>
          </wp:inline>
        </w:drawing>
      </w:r>
    </w:p>
    <w:p w14:paraId="5912FB02" w14:textId="77777777" w:rsidR="003A0BBE" w:rsidRPr="003A0BBE" w:rsidRDefault="003A0BBE" w:rsidP="005D241E">
      <w:pPr>
        <w:spacing w:before="40" w:after="0" w:line="240" w:lineRule="auto"/>
        <w:jc w:val="center"/>
        <w:rPr>
          <w:rFonts w:ascii="Times New Roman" w:hAnsi="Times New Roman"/>
          <w:b/>
          <w:sz w:val="18"/>
          <w:szCs w:val="20"/>
        </w:rPr>
      </w:pPr>
      <w:r w:rsidRPr="003A0BBE">
        <w:rPr>
          <w:rFonts w:ascii="Times New Roman" w:hAnsi="Times New Roman"/>
          <w:b/>
          <w:sz w:val="18"/>
          <w:szCs w:val="20"/>
        </w:rPr>
        <w:t xml:space="preserve">Figure </w:t>
      </w:r>
      <w:r w:rsidR="009E69B8">
        <w:rPr>
          <w:rFonts w:ascii="Times New Roman" w:hAnsi="Times New Roman"/>
          <w:b/>
          <w:sz w:val="18"/>
          <w:szCs w:val="20"/>
        </w:rPr>
        <w:t>1</w:t>
      </w:r>
      <w:r w:rsidR="0079301D">
        <w:rPr>
          <w:rFonts w:ascii="Times New Roman" w:hAnsi="Times New Roman"/>
          <w:b/>
          <w:sz w:val="18"/>
          <w:szCs w:val="20"/>
        </w:rPr>
        <w:t>.</w:t>
      </w:r>
      <w:r w:rsidRPr="003A0BBE">
        <w:rPr>
          <w:rFonts w:ascii="Times New Roman" w:hAnsi="Times New Roman"/>
          <w:b/>
          <w:sz w:val="18"/>
          <w:szCs w:val="20"/>
        </w:rPr>
        <w:t xml:space="preserve"> </w:t>
      </w:r>
      <w:r w:rsidR="00BA31DD">
        <w:rPr>
          <w:rFonts w:ascii="Times New Roman" w:hAnsi="Times New Roman"/>
          <w:b/>
          <w:sz w:val="18"/>
          <w:szCs w:val="20"/>
        </w:rPr>
        <w:t>High-level overview of MTBD</w:t>
      </w:r>
      <w:r w:rsidR="003B7C83">
        <w:rPr>
          <w:rFonts w:ascii="Times New Roman" w:hAnsi="Times New Roman"/>
          <w:b/>
          <w:sz w:val="18"/>
          <w:szCs w:val="20"/>
        </w:rPr>
        <w:t xml:space="preserve"> (adapted from [</w:t>
      </w:r>
      <w:r w:rsidR="003B7C83">
        <w:rPr>
          <w:rFonts w:ascii="Times New Roman" w:hAnsi="Times New Roman"/>
          <w:b/>
          <w:sz w:val="18"/>
          <w:szCs w:val="20"/>
        </w:rPr>
        <w:fldChar w:fldCharType="begin"/>
      </w:r>
      <w:r w:rsidR="003B7C83">
        <w:rPr>
          <w:rFonts w:ascii="Times New Roman" w:hAnsi="Times New Roman"/>
          <w:b/>
          <w:sz w:val="18"/>
          <w:szCs w:val="20"/>
        </w:rPr>
        <w:instrText xml:space="preserve"> REF _Ref321009615 \r \h </w:instrText>
      </w:r>
      <w:r w:rsidR="003B7C83">
        <w:rPr>
          <w:rFonts w:ascii="Times New Roman" w:hAnsi="Times New Roman"/>
          <w:b/>
          <w:sz w:val="18"/>
          <w:szCs w:val="20"/>
        </w:rPr>
      </w:r>
      <w:r w:rsidR="003B7C83">
        <w:rPr>
          <w:rFonts w:ascii="Times New Roman" w:hAnsi="Times New Roman"/>
          <w:b/>
          <w:sz w:val="18"/>
          <w:szCs w:val="20"/>
        </w:rPr>
        <w:fldChar w:fldCharType="separate"/>
      </w:r>
      <w:r w:rsidR="004F297F">
        <w:rPr>
          <w:rFonts w:ascii="Times New Roman" w:hAnsi="Times New Roman"/>
          <w:b/>
          <w:sz w:val="18"/>
          <w:szCs w:val="20"/>
        </w:rPr>
        <w:t>6</w:t>
      </w:r>
      <w:r w:rsidR="003B7C83">
        <w:rPr>
          <w:rFonts w:ascii="Times New Roman" w:hAnsi="Times New Roman"/>
          <w:b/>
          <w:sz w:val="18"/>
          <w:szCs w:val="20"/>
        </w:rPr>
        <w:fldChar w:fldCharType="end"/>
      </w:r>
      <w:r w:rsidR="003B7C83">
        <w:rPr>
          <w:rFonts w:ascii="Times New Roman" w:hAnsi="Times New Roman"/>
          <w:b/>
          <w:sz w:val="18"/>
          <w:szCs w:val="20"/>
        </w:rPr>
        <w:t>])</w:t>
      </w:r>
    </w:p>
    <w:p w14:paraId="483472F0" w14:textId="77777777" w:rsidR="00654ED2" w:rsidRPr="00DA6322" w:rsidRDefault="00220714" w:rsidP="00C660DB">
      <w:pPr>
        <w:numPr>
          <w:ilvl w:val="0"/>
          <w:numId w:val="7"/>
        </w:numPr>
        <w:spacing w:before="440" w:after="240" w:line="240" w:lineRule="auto"/>
        <w:rPr>
          <w:rFonts w:ascii="Times New Roman" w:hAnsi="Times New Roman"/>
          <w:b/>
          <w:sz w:val="24"/>
        </w:rPr>
      </w:pPr>
      <w:r>
        <w:rPr>
          <w:rFonts w:ascii="Times New Roman" w:hAnsi="Times New Roman"/>
          <w:b/>
          <w:sz w:val="24"/>
        </w:rPr>
        <w:t>MTBD Debugger</w:t>
      </w:r>
    </w:p>
    <w:p w14:paraId="1F2A3AA7" w14:textId="77777777" w:rsidR="00220714" w:rsidRDefault="00220714" w:rsidP="00F651F8">
      <w:pPr>
        <w:spacing w:after="0" w:line="240" w:lineRule="auto"/>
        <w:jc w:val="both"/>
        <w:rPr>
          <w:rFonts w:ascii="Times New Roman" w:hAnsi="Times New Roman"/>
          <w:sz w:val="20"/>
        </w:rPr>
      </w:pPr>
      <w:r w:rsidRPr="00220714">
        <w:rPr>
          <w:rFonts w:ascii="Times New Roman" w:hAnsi="Times New Roman"/>
          <w:sz w:val="20"/>
        </w:rPr>
        <w:t xml:space="preserve">MTBD Debugger is </w:t>
      </w:r>
      <w:r w:rsidR="00F651F8">
        <w:rPr>
          <w:rFonts w:ascii="Times New Roman" w:hAnsi="Times New Roman"/>
          <w:sz w:val="20"/>
        </w:rPr>
        <w:t xml:space="preserve">designed and implemented over </w:t>
      </w:r>
      <w:r w:rsidR="00764D23">
        <w:rPr>
          <w:rFonts w:ascii="Times New Roman" w:hAnsi="Times New Roman"/>
          <w:sz w:val="20"/>
        </w:rPr>
        <w:t xml:space="preserve">the </w:t>
      </w:r>
      <w:r w:rsidR="00F651F8">
        <w:rPr>
          <w:rFonts w:ascii="Times New Roman" w:hAnsi="Times New Roman"/>
          <w:sz w:val="20"/>
        </w:rPr>
        <w:t>MTBD execution engine</w:t>
      </w:r>
      <w:r w:rsidR="00764D23">
        <w:rPr>
          <w:rFonts w:ascii="Times New Roman" w:hAnsi="Times New Roman"/>
          <w:sz w:val="20"/>
        </w:rPr>
        <w:t>. The specific debugging sequence is</w:t>
      </w:r>
      <w:r w:rsidR="00F651F8">
        <w:rPr>
          <w:rFonts w:ascii="Times New Roman" w:hAnsi="Times New Roman"/>
          <w:sz w:val="20"/>
        </w:rPr>
        <w:t xml:space="preserve"> </w:t>
      </w:r>
      <w:r w:rsidRPr="00220714">
        <w:rPr>
          <w:rFonts w:ascii="Times New Roman" w:hAnsi="Times New Roman"/>
          <w:sz w:val="20"/>
        </w:rPr>
        <w:t xml:space="preserve">based on the structure of a transformation pattern. As mentioned in </w:t>
      </w:r>
      <w:r w:rsidR="00865493">
        <w:rPr>
          <w:rFonts w:ascii="Times New Roman" w:hAnsi="Times New Roman"/>
          <w:sz w:val="20"/>
        </w:rPr>
        <w:t>Section 2</w:t>
      </w:r>
      <w:r w:rsidRPr="00220714">
        <w:rPr>
          <w:rFonts w:ascii="Times New Roman" w:hAnsi="Times New Roman"/>
          <w:sz w:val="20"/>
        </w:rPr>
        <w:t xml:space="preserve">, a transformation pattern contains the precondition of a transformation (i.e., including the structural precondition and attribute precondition) and the sequence of transformation actions. During the execution of a transformation pattern, any error </w:t>
      </w:r>
      <w:r w:rsidR="00AA3F1E">
        <w:rPr>
          <w:rFonts w:ascii="Times New Roman" w:hAnsi="Times New Roman"/>
          <w:sz w:val="20"/>
        </w:rPr>
        <w:t>that is discovered</w:t>
      </w:r>
      <w:r w:rsidR="00AA3F1E" w:rsidRPr="00220714">
        <w:rPr>
          <w:rFonts w:ascii="Times New Roman" w:hAnsi="Times New Roman"/>
          <w:sz w:val="20"/>
        </w:rPr>
        <w:t xml:space="preserve"> </w:t>
      </w:r>
      <w:r w:rsidRPr="00220714">
        <w:rPr>
          <w:rFonts w:ascii="Times New Roman" w:hAnsi="Times New Roman"/>
          <w:sz w:val="20"/>
        </w:rPr>
        <w:t xml:space="preserve">can be traced back to errors in either the precondition or the transformation actions. From the technical perspective as shown in Figure </w:t>
      </w:r>
      <w:r w:rsidR="00764D23">
        <w:rPr>
          <w:rFonts w:ascii="Times New Roman" w:hAnsi="Times New Roman"/>
          <w:sz w:val="20"/>
        </w:rPr>
        <w:t>2</w:t>
      </w:r>
      <w:r w:rsidRPr="00220714">
        <w:rPr>
          <w:rFonts w:ascii="Times New Roman" w:hAnsi="Times New Roman"/>
          <w:sz w:val="20"/>
        </w:rPr>
        <w:t xml:space="preserve">, the goal of MTBD Debugger is to help users correctly map the effect of a transformation exerted on the target model instance to the precondition and actions specified in the transformation pattern, so that users can track the cause of an undesired transformation result. </w:t>
      </w:r>
    </w:p>
    <w:p w14:paraId="3218EDDD" w14:textId="77777777" w:rsidR="00BE08EE" w:rsidRPr="00220714" w:rsidRDefault="00BE08EE" w:rsidP="00F651F8">
      <w:pPr>
        <w:spacing w:after="0" w:line="240" w:lineRule="auto"/>
        <w:jc w:val="both"/>
        <w:rPr>
          <w:rFonts w:ascii="Times New Roman" w:hAnsi="Times New Roman"/>
          <w:sz w:val="20"/>
        </w:rPr>
      </w:pPr>
    </w:p>
    <w:p w14:paraId="0169FEEC" w14:textId="77777777" w:rsidR="00BE08EE" w:rsidRDefault="00BE08EE" w:rsidP="00F651F8">
      <w:pPr>
        <w:spacing w:after="120" w:line="240" w:lineRule="auto"/>
        <w:ind w:firstLine="230"/>
        <w:jc w:val="both"/>
      </w:pPr>
      <w:r>
        <w:object w:dxaOrig="7511" w:dyaOrig="2215" w14:anchorId="4F55C1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2pt;height:91.3pt" o:ole="">
            <v:imagedata r:id="rId10" o:title=""/>
          </v:shape>
          <o:OLEObject Type="Embed" ProgID="Visio.Drawing.11" ShapeID="_x0000_i1025" DrawAspect="Content" ObjectID="_1301504011" r:id="rId11"/>
        </w:object>
      </w:r>
    </w:p>
    <w:p w14:paraId="5A6549B9" w14:textId="77777777" w:rsidR="00BE08EE" w:rsidRPr="00220714" w:rsidRDefault="00BE08EE" w:rsidP="00BE08EE">
      <w:pPr>
        <w:spacing w:after="0" w:line="240" w:lineRule="auto"/>
        <w:jc w:val="center"/>
        <w:rPr>
          <w:rFonts w:ascii="Times New Roman" w:hAnsi="Times New Roman"/>
          <w:b/>
          <w:sz w:val="18"/>
        </w:rPr>
      </w:pPr>
      <w:r w:rsidRPr="00193F84">
        <w:rPr>
          <w:rFonts w:ascii="Times New Roman" w:hAnsi="Times New Roman"/>
          <w:b/>
          <w:sz w:val="18"/>
        </w:rPr>
        <w:t>Figure 2</w:t>
      </w:r>
      <w:r w:rsidRPr="0039434F">
        <w:rPr>
          <w:rFonts w:ascii="Times New Roman" w:hAnsi="Times New Roman"/>
          <w:b/>
          <w:sz w:val="18"/>
        </w:rPr>
        <w:t xml:space="preserve">. </w:t>
      </w:r>
      <w:r>
        <w:rPr>
          <w:rFonts w:ascii="Times New Roman" w:hAnsi="Times New Roman"/>
          <w:b/>
          <w:sz w:val="18"/>
        </w:rPr>
        <w:t>O</w:t>
      </w:r>
      <w:r w:rsidRPr="00220714">
        <w:rPr>
          <w:rFonts w:ascii="Times New Roman" w:hAnsi="Times New Roman"/>
          <w:b/>
          <w:sz w:val="18"/>
        </w:rPr>
        <w:t>verview of MTBD Debugger</w:t>
      </w:r>
    </w:p>
    <w:p w14:paraId="7ACA1B91" w14:textId="77777777" w:rsidR="00BE08EE" w:rsidRDefault="00BE08EE" w:rsidP="00F651F8">
      <w:pPr>
        <w:spacing w:after="120" w:line="240" w:lineRule="auto"/>
        <w:ind w:firstLine="230"/>
        <w:jc w:val="both"/>
      </w:pPr>
    </w:p>
    <w:p w14:paraId="36907B6B" w14:textId="77777777" w:rsidR="00220714" w:rsidRPr="00220714" w:rsidRDefault="00220714" w:rsidP="00F651F8">
      <w:pPr>
        <w:spacing w:after="120" w:line="240" w:lineRule="auto"/>
        <w:ind w:firstLine="230"/>
        <w:jc w:val="both"/>
        <w:rPr>
          <w:rFonts w:ascii="Times New Roman" w:hAnsi="Times New Roman"/>
          <w:sz w:val="20"/>
        </w:rPr>
      </w:pPr>
      <w:r w:rsidRPr="00220714">
        <w:rPr>
          <w:rFonts w:ascii="Times New Roman" w:hAnsi="Times New Roman"/>
          <w:sz w:val="20"/>
        </w:rPr>
        <w:lastRenderedPageBreak/>
        <w:t xml:space="preserve">The main functionality of </w:t>
      </w:r>
      <w:r w:rsidR="00AE3F8F">
        <w:rPr>
          <w:rFonts w:ascii="Times New Roman" w:hAnsi="Times New Roman"/>
          <w:sz w:val="20"/>
        </w:rPr>
        <w:t xml:space="preserve">the </w:t>
      </w:r>
      <w:r w:rsidRPr="00220714">
        <w:rPr>
          <w:rFonts w:ascii="Times New Roman" w:hAnsi="Times New Roman"/>
          <w:sz w:val="20"/>
        </w:rPr>
        <w:t xml:space="preserve">MTBD Debugger is supported by enabling the step through execution of a transformation pattern and displaying the related information with each step in two views – </w:t>
      </w:r>
      <w:r w:rsidRPr="00865493">
        <w:rPr>
          <w:rFonts w:ascii="Times New Roman" w:hAnsi="Times New Roman"/>
          <w:i/>
          <w:sz w:val="20"/>
        </w:rPr>
        <w:t>Pattern Execution View</w:t>
      </w:r>
      <w:r w:rsidRPr="00220714">
        <w:rPr>
          <w:rFonts w:ascii="Times New Roman" w:hAnsi="Times New Roman"/>
          <w:sz w:val="20"/>
        </w:rPr>
        <w:t xml:space="preserve"> and </w:t>
      </w:r>
      <w:r w:rsidRPr="00865493">
        <w:rPr>
          <w:rFonts w:ascii="Times New Roman" w:hAnsi="Times New Roman"/>
          <w:i/>
          <w:sz w:val="20"/>
        </w:rPr>
        <w:t>Pattern Matching View</w:t>
      </w:r>
      <w:r w:rsidRPr="00220714">
        <w:rPr>
          <w:rFonts w:ascii="Times New Roman" w:hAnsi="Times New Roman"/>
          <w:sz w:val="20"/>
        </w:rPr>
        <w:t>. Users can directly observe what action is about to be executed, what are the matched model elements for the operation, and more importantly</w:t>
      </w:r>
      <w:r w:rsidR="00AA3F1E">
        <w:rPr>
          <w:rFonts w:ascii="Times New Roman" w:hAnsi="Times New Roman"/>
          <w:sz w:val="20"/>
        </w:rPr>
        <w:t>,</w:t>
      </w:r>
      <w:r w:rsidRPr="00220714">
        <w:rPr>
          <w:rFonts w:ascii="Times New Roman" w:hAnsi="Times New Roman"/>
          <w:sz w:val="20"/>
        </w:rPr>
        <w:t xml:space="preserve"> how the matched elements are determined based on </w:t>
      </w:r>
      <w:r w:rsidR="00AA3F1E">
        <w:rPr>
          <w:rFonts w:ascii="Times New Roman" w:hAnsi="Times New Roman"/>
          <w:sz w:val="20"/>
        </w:rPr>
        <w:t>the</w:t>
      </w:r>
      <w:r w:rsidR="00AA3F1E" w:rsidRPr="00220714">
        <w:rPr>
          <w:rFonts w:ascii="Times New Roman" w:hAnsi="Times New Roman"/>
          <w:sz w:val="20"/>
        </w:rPr>
        <w:t xml:space="preserve"> </w:t>
      </w:r>
      <w:r w:rsidRPr="00220714">
        <w:rPr>
          <w:rFonts w:ascii="Times New Roman" w:hAnsi="Times New Roman"/>
          <w:sz w:val="20"/>
        </w:rPr>
        <w:t>types of preconditions</w:t>
      </w:r>
      <w:r w:rsidR="00AA3F1E">
        <w:rPr>
          <w:rFonts w:ascii="Times New Roman" w:hAnsi="Times New Roman"/>
          <w:sz w:val="20"/>
        </w:rPr>
        <w:t>.</w:t>
      </w:r>
      <w:r w:rsidR="00764D23">
        <w:rPr>
          <w:rFonts w:ascii="Times New Roman" w:hAnsi="Times New Roman"/>
          <w:sz w:val="20"/>
        </w:rPr>
        <w:t xml:space="preserve"> This allows the end-users to</w:t>
      </w:r>
      <w:r w:rsidRPr="00220714">
        <w:rPr>
          <w:rFonts w:ascii="Times New Roman" w:hAnsi="Times New Roman"/>
          <w:sz w:val="20"/>
        </w:rPr>
        <w:t xml:space="preserve"> follow each step and check if it is the desired execution process.</w:t>
      </w:r>
      <w:r w:rsidR="00F651F8">
        <w:rPr>
          <w:rFonts w:ascii="Times New Roman" w:hAnsi="Times New Roman"/>
          <w:sz w:val="20"/>
        </w:rPr>
        <w:t xml:space="preserve"> In addition, keep</w:t>
      </w:r>
      <w:r w:rsidR="00764D23">
        <w:rPr>
          <w:rFonts w:ascii="Times New Roman" w:hAnsi="Times New Roman"/>
          <w:sz w:val="20"/>
        </w:rPr>
        <w:t>ing the debugging</w:t>
      </w:r>
      <w:r w:rsidR="00E94C90">
        <w:rPr>
          <w:rFonts w:ascii="Times New Roman" w:hAnsi="Times New Roman"/>
          <w:sz w:val="20"/>
        </w:rPr>
        <w:t xml:space="preserve"> process</w:t>
      </w:r>
      <w:r w:rsidR="00764D23">
        <w:rPr>
          <w:rFonts w:ascii="Times New Roman" w:hAnsi="Times New Roman"/>
          <w:sz w:val="20"/>
        </w:rPr>
        <w:t xml:space="preserve"> at the proper level</w:t>
      </w:r>
      <w:r w:rsidR="00F651F8">
        <w:rPr>
          <w:rFonts w:ascii="Times New Roman" w:hAnsi="Times New Roman"/>
          <w:sz w:val="20"/>
        </w:rPr>
        <w:t xml:space="preserve"> of abstraction is </w:t>
      </w:r>
      <w:r w:rsidR="00E94C90">
        <w:rPr>
          <w:rFonts w:ascii="Times New Roman" w:hAnsi="Times New Roman"/>
          <w:sz w:val="20"/>
        </w:rPr>
        <w:t>an</w:t>
      </w:r>
      <w:r w:rsidR="00F651F8">
        <w:rPr>
          <w:rFonts w:ascii="Times New Roman" w:hAnsi="Times New Roman"/>
          <w:sz w:val="20"/>
        </w:rPr>
        <w:t xml:space="preserve"> essential design decision of MTBD Debugger</w:t>
      </w:r>
      <w:r w:rsidR="00E94C90">
        <w:rPr>
          <w:rFonts w:ascii="Times New Roman" w:hAnsi="Times New Roman"/>
          <w:sz w:val="20"/>
        </w:rPr>
        <w:t xml:space="preserve"> to assist end-users who are not computer scientists</w:t>
      </w:r>
      <w:r w:rsidR="00F651F8">
        <w:rPr>
          <w:rFonts w:ascii="Times New Roman" w:hAnsi="Times New Roman"/>
          <w:sz w:val="20"/>
        </w:rPr>
        <w:t xml:space="preserve">. Similar </w:t>
      </w:r>
      <w:r w:rsidR="00BA31DD">
        <w:rPr>
          <w:rFonts w:ascii="Times New Roman" w:hAnsi="Times New Roman"/>
          <w:sz w:val="20"/>
        </w:rPr>
        <w:t xml:space="preserve">to MTBD, </w:t>
      </w:r>
      <w:r w:rsidR="00764D23">
        <w:rPr>
          <w:rFonts w:ascii="Times New Roman" w:hAnsi="Times New Roman"/>
          <w:sz w:val="20"/>
        </w:rPr>
        <w:t xml:space="preserve">the </w:t>
      </w:r>
      <w:r w:rsidR="00BA31DD">
        <w:rPr>
          <w:rFonts w:ascii="Times New Roman" w:hAnsi="Times New Roman"/>
          <w:sz w:val="20"/>
        </w:rPr>
        <w:t>MTBD Debugger separate</w:t>
      </w:r>
      <w:r w:rsidR="00764D23">
        <w:rPr>
          <w:rFonts w:ascii="Times New Roman" w:hAnsi="Times New Roman"/>
          <w:sz w:val="20"/>
        </w:rPr>
        <w:t>s</w:t>
      </w:r>
      <w:r w:rsidR="00BA31DD">
        <w:rPr>
          <w:rFonts w:ascii="Times New Roman" w:hAnsi="Times New Roman"/>
          <w:sz w:val="20"/>
        </w:rPr>
        <w:t xml:space="preserve"> users from knowing any MTLs and hide</w:t>
      </w:r>
      <w:r w:rsidR="00764D23">
        <w:rPr>
          <w:rFonts w:ascii="Times New Roman" w:hAnsi="Times New Roman"/>
          <w:sz w:val="20"/>
        </w:rPr>
        <w:t>s</w:t>
      </w:r>
      <w:r w:rsidR="00BA31DD">
        <w:rPr>
          <w:rFonts w:ascii="Times New Roman" w:hAnsi="Times New Roman"/>
          <w:sz w:val="20"/>
        </w:rPr>
        <w:t xml:space="preserve"> the low-level</w:t>
      </w:r>
      <w:r w:rsidR="00326134">
        <w:rPr>
          <w:rFonts w:ascii="Times New Roman" w:hAnsi="Times New Roman"/>
          <w:sz w:val="20"/>
        </w:rPr>
        <w:t xml:space="preserve"> execution or metamodel details, so that the same group of users who implement model transformations using MTBD </w:t>
      </w:r>
      <w:r w:rsidR="00482484">
        <w:rPr>
          <w:rFonts w:ascii="Times New Roman" w:hAnsi="Times New Roman"/>
          <w:sz w:val="20"/>
        </w:rPr>
        <w:t>are</w:t>
      </w:r>
      <w:r w:rsidR="00326134">
        <w:rPr>
          <w:rFonts w:ascii="Times New Roman" w:hAnsi="Times New Roman"/>
          <w:sz w:val="20"/>
        </w:rPr>
        <w:t xml:space="preserve"> enabled to debug the </w:t>
      </w:r>
      <w:r w:rsidR="00764D23">
        <w:rPr>
          <w:rFonts w:ascii="Times New Roman" w:hAnsi="Times New Roman"/>
          <w:sz w:val="20"/>
        </w:rPr>
        <w:t xml:space="preserve">same </w:t>
      </w:r>
      <w:r w:rsidR="00326134">
        <w:rPr>
          <w:rFonts w:ascii="Times New Roman" w:hAnsi="Times New Roman"/>
          <w:sz w:val="20"/>
        </w:rPr>
        <w:t>model transformations</w:t>
      </w:r>
      <w:r w:rsidR="00764D23">
        <w:rPr>
          <w:rFonts w:ascii="Times New Roman" w:hAnsi="Times New Roman"/>
          <w:sz w:val="20"/>
        </w:rPr>
        <w:t xml:space="preserve"> using the language that represents their domain.</w:t>
      </w:r>
    </w:p>
    <w:p w14:paraId="5FDB8785" w14:textId="77777777" w:rsidR="00220714" w:rsidRPr="00865493" w:rsidRDefault="00865493" w:rsidP="00865493">
      <w:pPr>
        <w:spacing w:before="480" w:line="240" w:lineRule="auto"/>
        <w:jc w:val="both"/>
        <w:rPr>
          <w:rFonts w:ascii="Times New Roman" w:hAnsi="Times New Roman"/>
          <w:b/>
          <w:sz w:val="20"/>
        </w:rPr>
      </w:pPr>
      <w:r w:rsidRPr="00865493">
        <w:rPr>
          <w:rFonts w:ascii="Times New Roman" w:hAnsi="Times New Roman"/>
          <w:b/>
          <w:sz w:val="20"/>
        </w:rPr>
        <w:t xml:space="preserve">3.1 </w:t>
      </w:r>
      <w:r w:rsidR="00220714" w:rsidRPr="00865493">
        <w:rPr>
          <w:rFonts w:ascii="Times New Roman" w:hAnsi="Times New Roman"/>
          <w:b/>
          <w:sz w:val="20"/>
        </w:rPr>
        <w:t>Pattern Execution View</w:t>
      </w:r>
    </w:p>
    <w:p w14:paraId="03EAD662" w14:textId="77777777" w:rsidR="00220714" w:rsidRDefault="00220714" w:rsidP="00851785">
      <w:pPr>
        <w:spacing w:after="0" w:line="240" w:lineRule="auto"/>
        <w:jc w:val="both"/>
        <w:rPr>
          <w:rFonts w:ascii="Times New Roman" w:hAnsi="Times New Roman"/>
          <w:sz w:val="20"/>
        </w:rPr>
      </w:pPr>
      <w:r w:rsidRPr="00220714">
        <w:rPr>
          <w:rFonts w:ascii="Times New Roman" w:hAnsi="Times New Roman"/>
          <w:sz w:val="20"/>
        </w:rPr>
        <w:t xml:space="preserve">The </w:t>
      </w:r>
      <w:r w:rsidRPr="00851785">
        <w:rPr>
          <w:rFonts w:ascii="Times New Roman" w:hAnsi="Times New Roman"/>
          <w:i/>
          <w:sz w:val="20"/>
        </w:rPr>
        <w:t>Pattern Execution View</w:t>
      </w:r>
      <w:r w:rsidRPr="00220714">
        <w:rPr>
          <w:rFonts w:ascii="Times New Roman" w:hAnsi="Times New Roman"/>
          <w:sz w:val="20"/>
        </w:rPr>
        <w:t xml:space="preserve"> lists all the actions to be executed in a transformation pattern in sequence. As shown in </w:t>
      </w:r>
      <w:r w:rsidR="00AE3F8F">
        <w:rPr>
          <w:rFonts w:ascii="Times New Roman" w:hAnsi="Times New Roman"/>
          <w:sz w:val="20"/>
        </w:rPr>
        <w:t xml:space="preserve">a </w:t>
      </w:r>
      <w:r w:rsidR="00482484">
        <w:rPr>
          <w:rFonts w:ascii="Times New Roman" w:hAnsi="Times New Roman"/>
          <w:sz w:val="20"/>
        </w:rPr>
        <w:t xml:space="preserve">future </w:t>
      </w:r>
      <w:r w:rsidR="00AE3F8F">
        <w:rPr>
          <w:rFonts w:ascii="Times New Roman" w:hAnsi="Times New Roman"/>
          <w:sz w:val="20"/>
        </w:rPr>
        <w:t xml:space="preserve">example in </w:t>
      </w:r>
      <w:r w:rsidRPr="00193F84">
        <w:rPr>
          <w:rFonts w:ascii="Times New Roman" w:hAnsi="Times New Roman"/>
          <w:sz w:val="20"/>
        </w:rPr>
        <w:t xml:space="preserve">Figure </w:t>
      </w:r>
      <w:r w:rsidR="003F0BA6" w:rsidRPr="00193F84">
        <w:rPr>
          <w:rFonts w:ascii="Times New Roman" w:hAnsi="Times New Roman"/>
          <w:sz w:val="20"/>
        </w:rPr>
        <w:t>5</w:t>
      </w:r>
      <w:r w:rsidR="00523702">
        <w:rPr>
          <w:rFonts w:ascii="Times New Roman" w:hAnsi="Times New Roman"/>
          <w:sz w:val="20"/>
        </w:rPr>
        <w:t xml:space="preserve"> (which is used later in a specific debugging context)</w:t>
      </w:r>
      <w:r w:rsidRPr="00220714">
        <w:rPr>
          <w:rFonts w:ascii="Times New Roman" w:hAnsi="Times New Roman"/>
          <w:sz w:val="20"/>
        </w:rPr>
        <w:t>, the view displays the type of the action, the main target element used for this action, whether the action is generic or not, and the related details based on the type of the action.</w:t>
      </w:r>
      <w:r w:rsidR="003F0BA6">
        <w:rPr>
          <w:rFonts w:ascii="Times New Roman" w:hAnsi="Times New Roman"/>
          <w:sz w:val="20"/>
        </w:rPr>
        <w:t xml:space="preserve"> </w:t>
      </w:r>
      <w:r w:rsidRPr="00220714">
        <w:rPr>
          <w:rFonts w:ascii="Times New Roman" w:hAnsi="Times New Roman"/>
          <w:sz w:val="20"/>
        </w:rPr>
        <w:t xml:space="preserve">In the debugging mode, users can step through each action one-by-one. Before the execution of the action, all the matched elements that will be used for the action are highlighted in the </w:t>
      </w:r>
      <w:r w:rsidRPr="004F27A7">
        <w:rPr>
          <w:rFonts w:ascii="Times New Roman" w:hAnsi="Times New Roman"/>
          <w:i/>
          <w:sz w:val="20"/>
        </w:rPr>
        <w:t>Pattern Matching View</w:t>
      </w:r>
      <w:r w:rsidRPr="00220714">
        <w:rPr>
          <w:rFonts w:ascii="Times New Roman" w:hAnsi="Times New Roman"/>
          <w:sz w:val="20"/>
        </w:rPr>
        <w:t xml:space="preserve">, so that users can determine which elements </w:t>
      </w:r>
      <w:r w:rsidR="003F0BA6">
        <w:rPr>
          <w:rFonts w:ascii="Times New Roman" w:hAnsi="Times New Roman"/>
          <w:sz w:val="20"/>
        </w:rPr>
        <w:t>will</w:t>
      </w:r>
      <w:r w:rsidRPr="00220714">
        <w:rPr>
          <w:rFonts w:ascii="Times New Roman" w:hAnsi="Times New Roman"/>
          <w:sz w:val="20"/>
        </w:rPr>
        <w:t xml:space="preserve"> be used for the execution of the action. If the required target element cannot be matched, “</w:t>
      </w:r>
      <w:r w:rsidRPr="003C1A36">
        <w:rPr>
          <w:rFonts w:ascii="Times New Roman" w:hAnsi="Times New Roman"/>
          <w:sz w:val="20"/>
        </w:rPr>
        <w:t>null</w:t>
      </w:r>
      <w:r w:rsidRPr="00220714">
        <w:rPr>
          <w:rFonts w:ascii="Times New Roman" w:hAnsi="Times New Roman"/>
          <w:sz w:val="20"/>
        </w:rPr>
        <w:t>” will be displayed.</w:t>
      </w:r>
      <w:r w:rsidR="003F0BA6">
        <w:rPr>
          <w:rFonts w:ascii="Times New Roman" w:hAnsi="Times New Roman"/>
          <w:sz w:val="20"/>
        </w:rPr>
        <w:t xml:space="preserve"> </w:t>
      </w:r>
      <w:r w:rsidRPr="00220714">
        <w:rPr>
          <w:rFonts w:ascii="Times New Roman" w:hAnsi="Times New Roman"/>
          <w:sz w:val="20"/>
        </w:rPr>
        <w:t xml:space="preserve">After the action is executed, the </w:t>
      </w:r>
      <w:r w:rsidRPr="004F27A7">
        <w:rPr>
          <w:rFonts w:ascii="Times New Roman" w:hAnsi="Times New Roman"/>
          <w:i/>
          <w:sz w:val="20"/>
        </w:rPr>
        <w:t>Pattern Execution View</w:t>
      </w:r>
      <w:r w:rsidRPr="00220714">
        <w:rPr>
          <w:rFonts w:ascii="Times New Roman" w:hAnsi="Times New Roman"/>
          <w:sz w:val="20"/>
        </w:rPr>
        <w:t xml:space="preserve"> highlights the next action. At the same time, the model in the editor is updated with the execution of the previous action. Users can check the properties and structure of the latest model instance and determine if it is transformed into the desired state.</w:t>
      </w:r>
    </w:p>
    <w:p w14:paraId="632F11A4" w14:textId="77777777" w:rsidR="00220714" w:rsidRPr="00865493" w:rsidRDefault="00865493" w:rsidP="00865493">
      <w:pPr>
        <w:spacing w:before="480" w:line="240" w:lineRule="auto"/>
        <w:jc w:val="both"/>
        <w:rPr>
          <w:rFonts w:ascii="Times New Roman" w:hAnsi="Times New Roman"/>
          <w:b/>
          <w:sz w:val="20"/>
        </w:rPr>
      </w:pPr>
      <w:r w:rsidRPr="00865493">
        <w:rPr>
          <w:rFonts w:ascii="Times New Roman" w:hAnsi="Times New Roman"/>
          <w:b/>
          <w:sz w:val="20"/>
        </w:rPr>
        <w:t>3</w:t>
      </w:r>
      <w:r w:rsidR="00220714" w:rsidRPr="00865493">
        <w:rPr>
          <w:rFonts w:ascii="Times New Roman" w:hAnsi="Times New Roman"/>
          <w:b/>
          <w:sz w:val="20"/>
        </w:rPr>
        <w:t>.2</w:t>
      </w:r>
      <w:r w:rsidRPr="00865493">
        <w:rPr>
          <w:rFonts w:ascii="Times New Roman" w:hAnsi="Times New Roman"/>
          <w:b/>
          <w:sz w:val="20"/>
        </w:rPr>
        <w:t xml:space="preserve"> </w:t>
      </w:r>
      <w:r w:rsidR="00220714" w:rsidRPr="00865493">
        <w:rPr>
          <w:rFonts w:ascii="Times New Roman" w:hAnsi="Times New Roman"/>
          <w:b/>
          <w:sz w:val="20"/>
        </w:rPr>
        <w:t>Pattern Matching View</w:t>
      </w:r>
    </w:p>
    <w:p w14:paraId="1FC4A895" w14:textId="77777777" w:rsidR="00220714" w:rsidRDefault="00220714" w:rsidP="00220714">
      <w:pPr>
        <w:spacing w:after="120" w:line="240" w:lineRule="auto"/>
        <w:jc w:val="both"/>
        <w:rPr>
          <w:rFonts w:ascii="Times New Roman" w:hAnsi="Times New Roman"/>
          <w:sz w:val="20"/>
        </w:rPr>
      </w:pPr>
      <w:r w:rsidRPr="00220714">
        <w:rPr>
          <w:rFonts w:ascii="Times New Roman" w:hAnsi="Times New Roman"/>
          <w:sz w:val="20"/>
        </w:rPr>
        <w:t xml:space="preserve">The </w:t>
      </w:r>
      <w:r w:rsidRPr="004F27A7">
        <w:rPr>
          <w:rFonts w:ascii="Times New Roman" w:hAnsi="Times New Roman"/>
          <w:i/>
          <w:sz w:val="20"/>
        </w:rPr>
        <w:t>Pattern Matching View</w:t>
      </w:r>
      <w:r w:rsidRPr="00220714">
        <w:rPr>
          <w:rFonts w:ascii="Times New Roman" w:hAnsi="Times New Roman"/>
          <w:sz w:val="20"/>
        </w:rPr>
        <w:t xml:space="preserve"> works together with the </w:t>
      </w:r>
      <w:r w:rsidRPr="004F27A7">
        <w:rPr>
          <w:rFonts w:ascii="Times New Roman" w:hAnsi="Times New Roman"/>
          <w:i/>
          <w:sz w:val="20"/>
        </w:rPr>
        <w:t>Pattern Execution View</w:t>
      </w:r>
      <w:r w:rsidRPr="00220714">
        <w:rPr>
          <w:rFonts w:ascii="Times New Roman" w:hAnsi="Times New Roman"/>
          <w:sz w:val="20"/>
        </w:rPr>
        <w:t xml:space="preserve"> to provide relevant information about the matched model elements. From Figure </w:t>
      </w:r>
      <w:r w:rsidR="003F0BA6">
        <w:rPr>
          <w:rFonts w:ascii="Times New Roman" w:hAnsi="Times New Roman"/>
          <w:sz w:val="20"/>
        </w:rPr>
        <w:t>5</w:t>
      </w:r>
      <w:r w:rsidRPr="00220714">
        <w:rPr>
          <w:rFonts w:ascii="Times New Roman" w:hAnsi="Times New Roman"/>
          <w:sz w:val="20"/>
        </w:rPr>
        <w:t xml:space="preserve">, it can be seen that it shows the model element type, the precondition associated with it, and the specific model element that is matched in the current model. The list includes all the model elements needed in the transformation pattern. </w:t>
      </w:r>
      <w:r w:rsidR="003F0BA6">
        <w:rPr>
          <w:rFonts w:ascii="Times New Roman" w:hAnsi="Times New Roman"/>
          <w:sz w:val="20"/>
        </w:rPr>
        <w:t>T</w:t>
      </w:r>
      <w:r w:rsidRPr="00220714">
        <w:rPr>
          <w:rFonts w:ascii="Times New Roman" w:hAnsi="Times New Roman"/>
          <w:sz w:val="20"/>
        </w:rPr>
        <w:t>he execution of each action will trigger the highlight of all needed model elements in this view.</w:t>
      </w:r>
    </w:p>
    <w:p w14:paraId="56841419" w14:textId="77777777" w:rsidR="00E7110C" w:rsidRDefault="00E7110C">
      <w:pPr>
        <w:spacing w:after="0" w:line="240" w:lineRule="auto"/>
        <w:rPr>
          <w:rFonts w:ascii="Times New Roman" w:hAnsi="Times New Roman"/>
          <w:b/>
          <w:sz w:val="24"/>
        </w:rPr>
      </w:pPr>
      <w:r>
        <w:rPr>
          <w:rFonts w:ascii="Times New Roman" w:hAnsi="Times New Roman"/>
          <w:b/>
          <w:sz w:val="24"/>
        </w:rPr>
        <w:br w:type="page"/>
      </w:r>
    </w:p>
    <w:p w14:paraId="2403F739" w14:textId="77777777" w:rsidR="00654ED2" w:rsidRPr="00A1122F" w:rsidRDefault="00220714" w:rsidP="00C660DB">
      <w:pPr>
        <w:numPr>
          <w:ilvl w:val="0"/>
          <w:numId w:val="14"/>
        </w:numPr>
        <w:spacing w:before="440" w:after="240" w:line="240" w:lineRule="auto"/>
        <w:rPr>
          <w:rFonts w:ascii="Times New Roman" w:hAnsi="Times New Roman"/>
          <w:b/>
          <w:sz w:val="24"/>
        </w:rPr>
      </w:pPr>
      <w:r>
        <w:rPr>
          <w:rFonts w:ascii="Times New Roman" w:hAnsi="Times New Roman"/>
          <w:b/>
          <w:sz w:val="24"/>
        </w:rPr>
        <w:lastRenderedPageBreak/>
        <w:t>MTBD Debugger in Action</w:t>
      </w:r>
    </w:p>
    <w:p w14:paraId="47300E03" w14:textId="77777777" w:rsidR="00220714" w:rsidRPr="00220714" w:rsidRDefault="00220714" w:rsidP="00220714">
      <w:pPr>
        <w:spacing w:after="120" w:line="240" w:lineRule="auto"/>
        <w:jc w:val="both"/>
        <w:rPr>
          <w:rFonts w:ascii="Times New Roman" w:hAnsi="Times New Roman"/>
          <w:sz w:val="20"/>
          <w:szCs w:val="20"/>
        </w:rPr>
      </w:pPr>
      <w:r w:rsidRPr="00220714">
        <w:rPr>
          <w:rFonts w:ascii="Times New Roman" w:hAnsi="Times New Roman"/>
          <w:sz w:val="20"/>
          <w:szCs w:val="20"/>
        </w:rPr>
        <w:t>This section presents a case study that illustrates the use of MTBD Debugger to support tracking and debugging errors in several practical model transformation tasks in a textual game application domain</w:t>
      </w:r>
      <w:r w:rsidR="001D5B0B">
        <w:rPr>
          <w:rFonts w:ascii="Times New Roman" w:hAnsi="Times New Roman"/>
          <w:sz w:val="20"/>
          <w:szCs w:val="20"/>
        </w:rPr>
        <w:t xml:space="preserve"> (for the Debugger, we use the same case study from [</w:t>
      </w:r>
      <w:r w:rsidR="001D5B0B">
        <w:rPr>
          <w:rFonts w:ascii="Times New Roman" w:hAnsi="Times New Roman"/>
          <w:sz w:val="20"/>
          <w:szCs w:val="20"/>
        </w:rPr>
        <w:fldChar w:fldCharType="begin"/>
      </w:r>
      <w:r w:rsidR="001D5B0B">
        <w:rPr>
          <w:rFonts w:ascii="Times New Roman" w:hAnsi="Times New Roman"/>
          <w:sz w:val="20"/>
          <w:szCs w:val="20"/>
        </w:rPr>
        <w:instrText xml:space="preserve"> REF _Ref321009489 \r \h </w:instrText>
      </w:r>
      <w:r w:rsidR="001D5B0B">
        <w:rPr>
          <w:rFonts w:ascii="Times New Roman" w:hAnsi="Times New Roman"/>
          <w:sz w:val="20"/>
          <w:szCs w:val="20"/>
        </w:rPr>
      </w:r>
      <w:r w:rsidR="001D5B0B">
        <w:rPr>
          <w:rFonts w:ascii="Times New Roman" w:hAnsi="Times New Roman"/>
          <w:sz w:val="20"/>
          <w:szCs w:val="20"/>
        </w:rPr>
        <w:fldChar w:fldCharType="separate"/>
      </w:r>
      <w:r w:rsidR="004F297F">
        <w:rPr>
          <w:rFonts w:ascii="Times New Roman" w:hAnsi="Times New Roman"/>
          <w:sz w:val="20"/>
          <w:szCs w:val="20"/>
        </w:rPr>
        <w:t>5</w:t>
      </w:r>
      <w:r w:rsidR="001D5B0B">
        <w:rPr>
          <w:rFonts w:ascii="Times New Roman" w:hAnsi="Times New Roman"/>
          <w:sz w:val="20"/>
          <w:szCs w:val="20"/>
        </w:rPr>
        <w:fldChar w:fldCharType="end"/>
      </w:r>
      <w:r w:rsidR="001D5B0B">
        <w:rPr>
          <w:rFonts w:ascii="Times New Roman" w:hAnsi="Times New Roman"/>
          <w:sz w:val="20"/>
          <w:szCs w:val="20"/>
        </w:rPr>
        <w:t>] for consistent discussion for those who may refer back to the original MTBD paper)</w:t>
      </w:r>
      <w:r w:rsidRPr="00220714">
        <w:rPr>
          <w:rFonts w:ascii="Times New Roman" w:hAnsi="Times New Roman"/>
          <w:sz w:val="20"/>
          <w:szCs w:val="20"/>
        </w:rPr>
        <w:t>.</w:t>
      </w:r>
    </w:p>
    <w:p w14:paraId="19966DCC" w14:textId="77777777" w:rsidR="00220714" w:rsidRPr="004F27A7" w:rsidRDefault="00220714" w:rsidP="004F27A7">
      <w:pPr>
        <w:spacing w:before="480" w:line="240" w:lineRule="auto"/>
        <w:jc w:val="both"/>
        <w:rPr>
          <w:rFonts w:ascii="Times New Roman" w:hAnsi="Times New Roman"/>
          <w:b/>
          <w:sz w:val="20"/>
          <w:szCs w:val="20"/>
        </w:rPr>
      </w:pPr>
      <w:r w:rsidRPr="004F27A7">
        <w:rPr>
          <w:rFonts w:ascii="Times New Roman" w:hAnsi="Times New Roman"/>
          <w:b/>
          <w:sz w:val="20"/>
          <w:szCs w:val="20"/>
        </w:rPr>
        <w:t>4.1 Background</w:t>
      </w:r>
      <w:r w:rsidR="001D5B0B">
        <w:rPr>
          <w:rFonts w:ascii="Times New Roman" w:hAnsi="Times New Roman"/>
          <w:b/>
          <w:sz w:val="20"/>
          <w:szCs w:val="20"/>
        </w:rPr>
        <w:t xml:space="preserve">: </w:t>
      </w:r>
      <w:proofErr w:type="spellStart"/>
      <w:r w:rsidR="001D5B0B">
        <w:rPr>
          <w:rFonts w:ascii="Times New Roman" w:hAnsi="Times New Roman"/>
          <w:b/>
          <w:sz w:val="20"/>
          <w:szCs w:val="20"/>
        </w:rPr>
        <w:t>MazeGame</w:t>
      </w:r>
      <w:proofErr w:type="spellEnd"/>
      <w:r w:rsidR="001D5B0B">
        <w:rPr>
          <w:rFonts w:ascii="Times New Roman" w:hAnsi="Times New Roman"/>
          <w:b/>
          <w:sz w:val="20"/>
          <w:szCs w:val="20"/>
        </w:rPr>
        <w:t xml:space="preserve"> Case Study</w:t>
      </w:r>
    </w:p>
    <w:p w14:paraId="3AFEE362" w14:textId="77777777" w:rsidR="00220714" w:rsidRPr="00220714" w:rsidRDefault="00220714" w:rsidP="00220714">
      <w:pPr>
        <w:spacing w:after="120" w:line="240" w:lineRule="auto"/>
        <w:jc w:val="both"/>
        <w:rPr>
          <w:rFonts w:ascii="Times New Roman" w:hAnsi="Times New Roman"/>
          <w:sz w:val="20"/>
          <w:szCs w:val="20"/>
        </w:rPr>
      </w:pPr>
      <w:r w:rsidRPr="00220714">
        <w:rPr>
          <w:rFonts w:ascii="Times New Roman" w:hAnsi="Times New Roman"/>
          <w:sz w:val="20"/>
          <w:szCs w:val="20"/>
        </w:rPr>
        <w:t xml:space="preserve">The case study is based on a simple modeling language called </w:t>
      </w:r>
      <w:proofErr w:type="spellStart"/>
      <w:r w:rsidRPr="00220714">
        <w:rPr>
          <w:rFonts w:ascii="Times New Roman" w:hAnsi="Times New Roman"/>
          <w:sz w:val="20"/>
          <w:szCs w:val="20"/>
        </w:rPr>
        <w:t>MazeGame</w:t>
      </w:r>
      <w:proofErr w:type="spellEnd"/>
      <w:r w:rsidRPr="00220714">
        <w:rPr>
          <w:rFonts w:ascii="Times New Roman" w:hAnsi="Times New Roman"/>
          <w:sz w:val="20"/>
          <w:szCs w:val="20"/>
        </w:rPr>
        <w:t xml:space="preserve">. A model instance is shown in Figure </w:t>
      </w:r>
      <w:r w:rsidR="001D5B0B">
        <w:rPr>
          <w:rFonts w:ascii="Times New Roman" w:hAnsi="Times New Roman"/>
          <w:sz w:val="20"/>
          <w:szCs w:val="20"/>
        </w:rPr>
        <w:t>3</w:t>
      </w:r>
      <w:r w:rsidRPr="00220714">
        <w:rPr>
          <w:rFonts w:ascii="Times New Roman" w:hAnsi="Times New Roman"/>
          <w:sz w:val="20"/>
          <w:szCs w:val="20"/>
        </w:rPr>
        <w:t xml:space="preserve">. A </w:t>
      </w:r>
      <w:r w:rsidRPr="003C1A36">
        <w:rPr>
          <w:rFonts w:ascii="Times New Roman" w:hAnsi="Times New Roman"/>
          <w:i/>
          <w:sz w:val="20"/>
          <w:szCs w:val="20"/>
        </w:rPr>
        <w:t>Maze</w:t>
      </w:r>
      <w:r w:rsidRPr="00220714">
        <w:rPr>
          <w:rFonts w:ascii="Times New Roman" w:hAnsi="Times New Roman"/>
          <w:sz w:val="20"/>
          <w:szCs w:val="20"/>
        </w:rPr>
        <w:t xml:space="preserve"> consists of </w:t>
      </w:r>
      <w:r w:rsidRPr="003C1A36">
        <w:rPr>
          <w:rFonts w:ascii="Times New Roman" w:hAnsi="Times New Roman"/>
          <w:i/>
          <w:sz w:val="20"/>
          <w:szCs w:val="20"/>
        </w:rPr>
        <w:t>Rooms</w:t>
      </w:r>
      <w:r w:rsidRPr="00220714">
        <w:rPr>
          <w:rFonts w:ascii="Times New Roman" w:hAnsi="Times New Roman"/>
          <w:sz w:val="20"/>
          <w:szCs w:val="20"/>
        </w:rPr>
        <w:t xml:space="preserve">, which can be connected to each other. Each </w:t>
      </w:r>
      <w:r w:rsidRPr="003C1A36">
        <w:rPr>
          <w:rFonts w:ascii="Times New Roman" w:hAnsi="Times New Roman"/>
          <w:i/>
          <w:sz w:val="20"/>
          <w:szCs w:val="20"/>
        </w:rPr>
        <w:t>Room</w:t>
      </w:r>
      <w:r w:rsidRPr="00220714">
        <w:rPr>
          <w:rFonts w:ascii="Times New Roman" w:hAnsi="Times New Roman"/>
          <w:sz w:val="20"/>
          <w:szCs w:val="20"/>
        </w:rPr>
        <w:t xml:space="preserve"> can contain</w:t>
      </w:r>
      <w:r w:rsidR="00443C5D">
        <w:rPr>
          <w:rFonts w:ascii="Times New Roman" w:hAnsi="Times New Roman"/>
          <w:sz w:val="20"/>
          <w:szCs w:val="20"/>
        </w:rPr>
        <w:t xml:space="preserve"> either pieces of</w:t>
      </w:r>
      <w:r w:rsidRPr="00220714">
        <w:rPr>
          <w:rFonts w:ascii="Times New Roman" w:hAnsi="Times New Roman"/>
          <w:sz w:val="20"/>
          <w:szCs w:val="20"/>
        </w:rPr>
        <w:t xml:space="preserve"> </w:t>
      </w:r>
      <w:r w:rsidRPr="003C1A36">
        <w:rPr>
          <w:rFonts w:ascii="Times New Roman" w:hAnsi="Times New Roman"/>
          <w:i/>
          <w:sz w:val="20"/>
          <w:szCs w:val="20"/>
        </w:rPr>
        <w:t>Gold</w:t>
      </w:r>
      <w:r w:rsidRPr="00220714">
        <w:rPr>
          <w:rFonts w:ascii="Times New Roman" w:hAnsi="Times New Roman"/>
          <w:sz w:val="20"/>
          <w:szCs w:val="20"/>
        </w:rPr>
        <w:t xml:space="preserve">, </w:t>
      </w:r>
      <w:r w:rsidR="00443C5D">
        <w:rPr>
          <w:rFonts w:ascii="Times New Roman" w:hAnsi="Times New Roman"/>
          <w:sz w:val="20"/>
          <w:szCs w:val="20"/>
        </w:rPr>
        <w:t xml:space="preserve">or a power item such as </w:t>
      </w:r>
      <w:r w:rsidRPr="003C1A36">
        <w:rPr>
          <w:rFonts w:ascii="Times New Roman" w:hAnsi="Times New Roman"/>
          <w:i/>
          <w:sz w:val="20"/>
          <w:szCs w:val="20"/>
        </w:rPr>
        <w:t>Weapon</w:t>
      </w:r>
      <w:r w:rsidRPr="00220714">
        <w:rPr>
          <w:rFonts w:ascii="Times New Roman" w:hAnsi="Times New Roman"/>
          <w:sz w:val="20"/>
          <w:szCs w:val="20"/>
        </w:rPr>
        <w:t xml:space="preserve"> or </w:t>
      </w:r>
      <w:r w:rsidRPr="003C1A36">
        <w:rPr>
          <w:rFonts w:ascii="Times New Roman" w:hAnsi="Times New Roman"/>
          <w:i/>
          <w:sz w:val="20"/>
          <w:szCs w:val="20"/>
        </w:rPr>
        <w:t>Monster</w:t>
      </w:r>
      <w:r w:rsidRPr="00220714">
        <w:rPr>
          <w:rFonts w:ascii="Times New Roman" w:hAnsi="Times New Roman"/>
          <w:sz w:val="20"/>
          <w:szCs w:val="20"/>
        </w:rPr>
        <w:t xml:space="preserve"> with </w:t>
      </w:r>
      <w:r w:rsidR="00443C5D">
        <w:rPr>
          <w:rFonts w:ascii="Times New Roman" w:hAnsi="Times New Roman"/>
          <w:sz w:val="20"/>
          <w:szCs w:val="20"/>
        </w:rPr>
        <w:t xml:space="preserve">an attribute </w:t>
      </w:r>
      <w:r w:rsidR="00577976">
        <w:rPr>
          <w:rFonts w:ascii="Times New Roman" w:hAnsi="Times New Roman"/>
          <w:sz w:val="20"/>
          <w:szCs w:val="20"/>
        </w:rPr>
        <w:t>(</w:t>
      </w:r>
      <w:r w:rsidRPr="00917B1D">
        <w:rPr>
          <w:rFonts w:ascii="Times New Roman" w:hAnsi="Times New Roman"/>
          <w:i/>
          <w:sz w:val="20"/>
          <w:szCs w:val="20"/>
        </w:rPr>
        <w:t>strength</w:t>
      </w:r>
      <w:r w:rsidR="00577976">
        <w:rPr>
          <w:rFonts w:ascii="Times New Roman" w:hAnsi="Times New Roman"/>
          <w:sz w:val="20"/>
          <w:szCs w:val="20"/>
        </w:rPr>
        <w:t xml:space="preserve">) </w:t>
      </w:r>
      <w:r w:rsidRPr="00220714">
        <w:rPr>
          <w:rFonts w:ascii="Times New Roman" w:hAnsi="Times New Roman"/>
          <w:sz w:val="20"/>
          <w:szCs w:val="20"/>
        </w:rPr>
        <w:t xml:space="preserve">to </w:t>
      </w:r>
      <w:r w:rsidR="00443C5D">
        <w:rPr>
          <w:rFonts w:ascii="Times New Roman" w:hAnsi="Times New Roman"/>
          <w:sz w:val="20"/>
          <w:szCs w:val="20"/>
        </w:rPr>
        <w:t>indicate</w:t>
      </w:r>
      <w:r w:rsidR="00443C5D" w:rsidRPr="00220714">
        <w:rPr>
          <w:rFonts w:ascii="Times New Roman" w:hAnsi="Times New Roman"/>
          <w:sz w:val="20"/>
          <w:szCs w:val="20"/>
        </w:rPr>
        <w:t xml:space="preserve"> </w:t>
      </w:r>
      <w:r w:rsidRPr="00220714">
        <w:rPr>
          <w:rFonts w:ascii="Times New Roman" w:hAnsi="Times New Roman"/>
          <w:sz w:val="20"/>
          <w:szCs w:val="20"/>
        </w:rPr>
        <w:t xml:space="preserve">the power. </w:t>
      </w:r>
      <w:r w:rsidR="00443C5D">
        <w:rPr>
          <w:rFonts w:ascii="Times New Roman" w:hAnsi="Times New Roman"/>
          <w:sz w:val="20"/>
          <w:szCs w:val="20"/>
        </w:rPr>
        <w:t xml:space="preserve">The goal of the game is to let players move in the </w:t>
      </w:r>
      <w:r w:rsidR="00443C5D" w:rsidRPr="00851785">
        <w:rPr>
          <w:rFonts w:ascii="Times New Roman" w:hAnsi="Times New Roman"/>
          <w:i/>
          <w:sz w:val="20"/>
          <w:szCs w:val="20"/>
        </w:rPr>
        <w:t>rooms</w:t>
      </w:r>
      <w:r w:rsidR="00443C5D">
        <w:rPr>
          <w:rFonts w:ascii="Times New Roman" w:hAnsi="Times New Roman"/>
          <w:sz w:val="20"/>
          <w:szCs w:val="20"/>
        </w:rPr>
        <w:t xml:space="preserve">, collect all pieces of </w:t>
      </w:r>
      <w:r w:rsidR="00443C5D" w:rsidRPr="00851785">
        <w:rPr>
          <w:rFonts w:ascii="Times New Roman" w:hAnsi="Times New Roman"/>
          <w:i/>
          <w:sz w:val="20"/>
          <w:szCs w:val="20"/>
        </w:rPr>
        <w:t>gold</w:t>
      </w:r>
      <w:r w:rsidR="00443C5D">
        <w:rPr>
          <w:rFonts w:ascii="Times New Roman" w:hAnsi="Times New Roman"/>
          <w:sz w:val="20"/>
          <w:szCs w:val="20"/>
        </w:rPr>
        <w:t xml:space="preserve">, and use </w:t>
      </w:r>
      <w:r w:rsidR="00443C5D" w:rsidRPr="00851785">
        <w:rPr>
          <w:rFonts w:ascii="Times New Roman" w:hAnsi="Times New Roman"/>
          <w:i/>
          <w:sz w:val="20"/>
          <w:szCs w:val="20"/>
        </w:rPr>
        <w:t>weapons</w:t>
      </w:r>
      <w:r w:rsidR="00443C5D">
        <w:rPr>
          <w:rFonts w:ascii="Times New Roman" w:hAnsi="Times New Roman"/>
          <w:sz w:val="20"/>
          <w:szCs w:val="20"/>
        </w:rPr>
        <w:t xml:space="preserve"> to kill </w:t>
      </w:r>
      <w:r w:rsidR="00443C5D" w:rsidRPr="00851785">
        <w:rPr>
          <w:rFonts w:ascii="Times New Roman" w:hAnsi="Times New Roman"/>
          <w:i/>
          <w:sz w:val="20"/>
          <w:szCs w:val="20"/>
        </w:rPr>
        <w:t>monsters</w:t>
      </w:r>
      <w:r w:rsidR="00443C5D">
        <w:rPr>
          <w:rFonts w:ascii="Times New Roman" w:hAnsi="Times New Roman"/>
          <w:sz w:val="20"/>
          <w:szCs w:val="20"/>
        </w:rPr>
        <w:t>. The full</w:t>
      </w:r>
      <w:r w:rsidR="00AE3F8F">
        <w:rPr>
          <w:rFonts w:ascii="Times New Roman" w:hAnsi="Times New Roman"/>
          <w:sz w:val="20"/>
          <w:szCs w:val="20"/>
        </w:rPr>
        <w:t xml:space="preserve"> Java</w:t>
      </w:r>
      <w:r w:rsidR="00443C5D">
        <w:rPr>
          <w:rFonts w:ascii="Times New Roman" w:hAnsi="Times New Roman"/>
          <w:sz w:val="20"/>
          <w:szCs w:val="20"/>
        </w:rPr>
        <w:t xml:space="preserve"> implementation of the game can be generated automatically </w:t>
      </w:r>
      <w:r w:rsidR="00AE3F8F">
        <w:rPr>
          <w:rFonts w:ascii="Times New Roman" w:hAnsi="Times New Roman"/>
          <w:sz w:val="20"/>
          <w:szCs w:val="20"/>
        </w:rPr>
        <w:t>from</w:t>
      </w:r>
      <w:r w:rsidR="00443C5D">
        <w:rPr>
          <w:rFonts w:ascii="Times New Roman" w:hAnsi="Times New Roman"/>
          <w:sz w:val="20"/>
          <w:szCs w:val="20"/>
        </w:rPr>
        <w:t xml:space="preserve"> the game configuration specified in the model. </w:t>
      </w:r>
      <w:r w:rsidRPr="00220714">
        <w:rPr>
          <w:rFonts w:ascii="Times New Roman" w:hAnsi="Times New Roman"/>
          <w:sz w:val="20"/>
          <w:szCs w:val="20"/>
        </w:rPr>
        <w:t xml:space="preserve">We constructed this </w:t>
      </w:r>
      <w:r w:rsidR="00443C5D">
        <w:rPr>
          <w:rFonts w:ascii="Times New Roman" w:hAnsi="Times New Roman"/>
          <w:sz w:val="20"/>
          <w:szCs w:val="20"/>
        </w:rPr>
        <w:t>modeling environment</w:t>
      </w:r>
      <w:r w:rsidR="00443C5D" w:rsidRPr="00220714">
        <w:rPr>
          <w:rFonts w:ascii="Times New Roman" w:hAnsi="Times New Roman"/>
          <w:sz w:val="20"/>
          <w:szCs w:val="20"/>
        </w:rPr>
        <w:t xml:space="preserve"> </w:t>
      </w:r>
      <w:r w:rsidRPr="00220714">
        <w:rPr>
          <w:rFonts w:ascii="Times New Roman" w:hAnsi="Times New Roman"/>
          <w:sz w:val="20"/>
          <w:szCs w:val="20"/>
        </w:rPr>
        <w:t>in</w:t>
      </w:r>
      <w:r w:rsidR="001D5B0B">
        <w:rPr>
          <w:rFonts w:ascii="Times New Roman" w:hAnsi="Times New Roman"/>
          <w:sz w:val="20"/>
          <w:szCs w:val="20"/>
        </w:rPr>
        <w:t xml:space="preserve"> the</w:t>
      </w:r>
      <w:r w:rsidR="000B7FDE">
        <w:rPr>
          <w:rFonts w:ascii="Times New Roman" w:hAnsi="Times New Roman"/>
          <w:sz w:val="20"/>
          <w:szCs w:val="20"/>
        </w:rPr>
        <w:t xml:space="preserve"> </w:t>
      </w:r>
      <w:r w:rsidR="001D5B0B" w:rsidRPr="00220714">
        <w:rPr>
          <w:rFonts w:ascii="Times New Roman" w:hAnsi="Times New Roman"/>
          <w:sz w:val="20"/>
          <w:szCs w:val="20"/>
        </w:rPr>
        <w:t>GEMS</w:t>
      </w:r>
      <w:r w:rsidR="001D5B0B">
        <w:rPr>
          <w:rFonts w:ascii="Times New Roman" w:hAnsi="Times New Roman"/>
          <w:sz w:val="20"/>
          <w:szCs w:val="20"/>
        </w:rPr>
        <w:t xml:space="preserve"> [</w:t>
      </w:r>
      <w:r w:rsidR="001D5B0B">
        <w:rPr>
          <w:rFonts w:ascii="Times New Roman" w:hAnsi="Times New Roman"/>
          <w:sz w:val="20"/>
          <w:szCs w:val="20"/>
        </w:rPr>
        <w:fldChar w:fldCharType="begin"/>
      </w:r>
      <w:r w:rsidR="001D5B0B">
        <w:rPr>
          <w:rFonts w:ascii="Times New Roman" w:hAnsi="Times New Roman"/>
          <w:sz w:val="20"/>
          <w:szCs w:val="20"/>
        </w:rPr>
        <w:instrText xml:space="preserve"> REF _Ref321009715 \r \h </w:instrText>
      </w:r>
      <w:r w:rsidR="001D5B0B">
        <w:rPr>
          <w:rFonts w:ascii="Times New Roman" w:hAnsi="Times New Roman"/>
          <w:sz w:val="20"/>
          <w:szCs w:val="20"/>
        </w:rPr>
      </w:r>
      <w:r w:rsidR="001D5B0B">
        <w:rPr>
          <w:rFonts w:ascii="Times New Roman" w:hAnsi="Times New Roman"/>
          <w:sz w:val="20"/>
          <w:szCs w:val="20"/>
        </w:rPr>
        <w:fldChar w:fldCharType="separate"/>
      </w:r>
      <w:r w:rsidR="004F297F">
        <w:rPr>
          <w:rFonts w:ascii="Times New Roman" w:hAnsi="Times New Roman"/>
          <w:sz w:val="20"/>
          <w:szCs w:val="20"/>
        </w:rPr>
        <w:t>8</w:t>
      </w:r>
      <w:r w:rsidR="001D5B0B">
        <w:rPr>
          <w:rFonts w:ascii="Times New Roman" w:hAnsi="Times New Roman"/>
          <w:sz w:val="20"/>
          <w:szCs w:val="20"/>
        </w:rPr>
        <w:fldChar w:fldCharType="end"/>
      </w:r>
      <w:r w:rsidR="001D5B0B">
        <w:rPr>
          <w:rFonts w:ascii="Times New Roman" w:hAnsi="Times New Roman"/>
          <w:sz w:val="20"/>
          <w:szCs w:val="20"/>
        </w:rPr>
        <w:t xml:space="preserve">] </w:t>
      </w:r>
      <w:r w:rsidR="000B7FDE">
        <w:rPr>
          <w:rFonts w:ascii="Times New Roman" w:hAnsi="Times New Roman"/>
          <w:sz w:val="20"/>
          <w:szCs w:val="20"/>
        </w:rPr>
        <w:t>Eclipse modeling tool</w:t>
      </w:r>
      <w:r w:rsidRPr="00220714">
        <w:rPr>
          <w:rFonts w:ascii="Times New Roman" w:hAnsi="Times New Roman"/>
          <w:sz w:val="20"/>
          <w:szCs w:val="20"/>
        </w:rPr>
        <w:t>.</w:t>
      </w:r>
    </w:p>
    <w:p w14:paraId="5F65E9E3" w14:textId="77777777" w:rsidR="00220714" w:rsidRPr="00220714" w:rsidRDefault="00220714" w:rsidP="00220714">
      <w:pPr>
        <w:spacing w:after="120" w:line="240" w:lineRule="auto"/>
        <w:jc w:val="center"/>
        <w:rPr>
          <w:rFonts w:ascii="Times New Roman" w:hAnsi="Times New Roman"/>
          <w:sz w:val="20"/>
          <w:szCs w:val="20"/>
        </w:rPr>
      </w:pPr>
      <w:r>
        <w:rPr>
          <w:noProof/>
        </w:rPr>
        <w:drawing>
          <wp:inline distT="0" distB="0" distL="0" distR="0" wp14:anchorId="27F1EB6C" wp14:editId="06E14EFA">
            <wp:extent cx="2540000" cy="2201612"/>
            <wp:effectExtent l="0" t="0" r="0" b="0"/>
            <wp:docPr id="6" name="Picture 6" descr="src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cMod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0000" cy="2201612"/>
                    </a:xfrm>
                    <a:prstGeom prst="rect">
                      <a:avLst/>
                    </a:prstGeom>
                    <a:noFill/>
                    <a:ln>
                      <a:noFill/>
                    </a:ln>
                  </pic:spPr>
                </pic:pic>
              </a:graphicData>
            </a:graphic>
          </wp:inline>
        </w:drawing>
      </w:r>
    </w:p>
    <w:p w14:paraId="63CA87A6" w14:textId="77777777" w:rsidR="00220714" w:rsidRPr="00220714" w:rsidRDefault="00220714" w:rsidP="00220714">
      <w:pPr>
        <w:spacing w:after="120" w:line="240" w:lineRule="auto"/>
        <w:jc w:val="center"/>
        <w:rPr>
          <w:rFonts w:ascii="Times New Roman" w:hAnsi="Times New Roman"/>
          <w:b/>
          <w:sz w:val="18"/>
          <w:szCs w:val="20"/>
        </w:rPr>
      </w:pPr>
      <w:r w:rsidRPr="00220714">
        <w:rPr>
          <w:rFonts w:ascii="Times New Roman" w:hAnsi="Times New Roman"/>
          <w:b/>
          <w:sz w:val="18"/>
          <w:szCs w:val="20"/>
        </w:rPr>
        <w:t xml:space="preserve">Figure </w:t>
      </w:r>
      <w:r w:rsidR="001D5B0B">
        <w:rPr>
          <w:rFonts w:ascii="Times New Roman" w:hAnsi="Times New Roman"/>
          <w:b/>
          <w:sz w:val="18"/>
          <w:szCs w:val="20"/>
        </w:rPr>
        <w:t>3</w:t>
      </w:r>
      <w:r w:rsidR="005D4363">
        <w:rPr>
          <w:rFonts w:ascii="Times New Roman" w:hAnsi="Times New Roman"/>
          <w:b/>
          <w:sz w:val="18"/>
          <w:szCs w:val="20"/>
        </w:rPr>
        <w:t>.</w:t>
      </w:r>
      <w:r w:rsidRPr="00220714">
        <w:rPr>
          <w:rFonts w:ascii="Times New Roman" w:hAnsi="Times New Roman"/>
          <w:b/>
          <w:sz w:val="18"/>
          <w:szCs w:val="20"/>
        </w:rPr>
        <w:t xml:space="preserve"> An excerpt of a </w:t>
      </w:r>
      <w:proofErr w:type="spellStart"/>
      <w:r w:rsidRPr="00220714">
        <w:rPr>
          <w:rFonts w:ascii="Times New Roman" w:hAnsi="Times New Roman"/>
          <w:b/>
          <w:sz w:val="18"/>
          <w:szCs w:val="20"/>
        </w:rPr>
        <w:t>MazeGame</w:t>
      </w:r>
      <w:proofErr w:type="spellEnd"/>
      <w:r w:rsidRPr="00220714">
        <w:rPr>
          <w:rFonts w:ascii="Times New Roman" w:hAnsi="Times New Roman"/>
          <w:b/>
          <w:sz w:val="18"/>
          <w:szCs w:val="20"/>
        </w:rPr>
        <w:t xml:space="preserve"> model instance</w:t>
      </w:r>
    </w:p>
    <w:p w14:paraId="6BC2D181" w14:textId="77777777" w:rsidR="00220714" w:rsidRPr="00220714" w:rsidRDefault="00237655" w:rsidP="00220714">
      <w:pPr>
        <w:spacing w:after="120" w:line="240" w:lineRule="auto"/>
        <w:jc w:val="both"/>
        <w:rPr>
          <w:rFonts w:ascii="Times New Roman" w:hAnsi="Times New Roman"/>
          <w:sz w:val="20"/>
          <w:szCs w:val="20"/>
        </w:rPr>
      </w:pPr>
      <w:r>
        <w:rPr>
          <w:rFonts w:ascii="Times New Roman" w:hAnsi="Times New Roman"/>
          <w:sz w:val="20"/>
          <w:szCs w:val="20"/>
        </w:rPr>
        <w:t xml:space="preserve">Building various game configurations using </w:t>
      </w:r>
      <w:r w:rsidR="00AE3F8F">
        <w:rPr>
          <w:rFonts w:ascii="Times New Roman" w:hAnsi="Times New Roman"/>
          <w:sz w:val="20"/>
          <w:szCs w:val="20"/>
        </w:rPr>
        <w:t xml:space="preserve">the </w:t>
      </w:r>
      <w:proofErr w:type="spellStart"/>
      <w:r>
        <w:rPr>
          <w:rFonts w:ascii="Times New Roman" w:hAnsi="Times New Roman"/>
          <w:sz w:val="20"/>
          <w:szCs w:val="20"/>
        </w:rPr>
        <w:t>Maz</w:t>
      </w:r>
      <w:r w:rsidR="00AE3F8F">
        <w:rPr>
          <w:rFonts w:ascii="Times New Roman" w:hAnsi="Times New Roman"/>
          <w:sz w:val="20"/>
          <w:szCs w:val="20"/>
        </w:rPr>
        <w:t>e</w:t>
      </w:r>
      <w:r>
        <w:rPr>
          <w:rFonts w:ascii="Times New Roman" w:hAnsi="Times New Roman"/>
          <w:sz w:val="20"/>
          <w:szCs w:val="20"/>
        </w:rPr>
        <w:t>Game</w:t>
      </w:r>
      <w:proofErr w:type="spellEnd"/>
      <w:r>
        <w:rPr>
          <w:rFonts w:ascii="Times New Roman" w:hAnsi="Times New Roman"/>
          <w:sz w:val="20"/>
          <w:szCs w:val="20"/>
        </w:rPr>
        <w:t xml:space="preserve"> modeling language </w:t>
      </w:r>
      <w:r w:rsidR="001D5B0B">
        <w:rPr>
          <w:rFonts w:ascii="Times New Roman" w:hAnsi="Times New Roman"/>
          <w:sz w:val="20"/>
          <w:szCs w:val="20"/>
        </w:rPr>
        <w:t>often</w:t>
      </w:r>
      <w:r w:rsidR="001D5B0B" w:rsidRPr="00220714">
        <w:rPr>
          <w:rFonts w:ascii="Times New Roman" w:hAnsi="Times New Roman"/>
          <w:sz w:val="20"/>
          <w:szCs w:val="20"/>
        </w:rPr>
        <w:t xml:space="preserve"> </w:t>
      </w:r>
      <w:r>
        <w:rPr>
          <w:rFonts w:ascii="Times New Roman" w:hAnsi="Times New Roman"/>
          <w:sz w:val="20"/>
          <w:szCs w:val="20"/>
        </w:rPr>
        <w:t>involves</w:t>
      </w:r>
      <w:r w:rsidRPr="00220714">
        <w:rPr>
          <w:rFonts w:ascii="Times New Roman" w:hAnsi="Times New Roman"/>
          <w:sz w:val="20"/>
          <w:szCs w:val="20"/>
        </w:rPr>
        <w:t xml:space="preserve"> </w:t>
      </w:r>
      <w:r w:rsidR="00220714" w:rsidRPr="00220714">
        <w:rPr>
          <w:rFonts w:ascii="Times New Roman" w:hAnsi="Times New Roman"/>
          <w:sz w:val="20"/>
          <w:szCs w:val="20"/>
        </w:rPr>
        <w:t>perform</w:t>
      </w:r>
      <w:r>
        <w:rPr>
          <w:rFonts w:ascii="Times New Roman" w:hAnsi="Times New Roman"/>
          <w:sz w:val="20"/>
          <w:szCs w:val="20"/>
        </w:rPr>
        <w:t>ing different model transformation tasks</w:t>
      </w:r>
      <w:r w:rsidR="00220714" w:rsidRPr="00220714">
        <w:rPr>
          <w:rFonts w:ascii="Times New Roman" w:hAnsi="Times New Roman"/>
          <w:sz w:val="20"/>
          <w:szCs w:val="20"/>
        </w:rPr>
        <w:t xml:space="preserve"> for maintenance purposes. For instance, </w:t>
      </w:r>
      <w:r>
        <w:rPr>
          <w:rFonts w:ascii="Times New Roman" w:hAnsi="Times New Roman"/>
          <w:sz w:val="20"/>
          <w:szCs w:val="20"/>
        </w:rPr>
        <w:t>if</w:t>
      </w:r>
      <w:r w:rsidRPr="00220714">
        <w:rPr>
          <w:rFonts w:ascii="Times New Roman" w:hAnsi="Times New Roman"/>
          <w:sz w:val="20"/>
          <w:szCs w:val="20"/>
        </w:rPr>
        <w:t xml:space="preserve"> </w:t>
      </w:r>
      <w:r>
        <w:rPr>
          <w:rFonts w:ascii="Times New Roman" w:hAnsi="Times New Roman"/>
          <w:sz w:val="20"/>
          <w:szCs w:val="20"/>
        </w:rPr>
        <w:t>there are</w:t>
      </w:r>
      <w:r w:rsidRPr="00220714">
        <w:rPr>
          <w:rFonts w:ascii="Times New Roman" w:hAnsi="Times New Roman"/>
          <w:sz w:val="20"/>
          <w:szCs w:val="20"/>
        </w:rPr>
        <w:t xml:space="preserve"> </w:t>
      </w:r>
      <w:r w:rsidR="00220714" w:rsidRPr="00220714">
        <w:rPr>
          <w:rFonts w:ascii="Times New Roman" w:hAnsi="Times New Roman"/>
          <w:sz w:val="20"/>
          <w:szCs w:val="20"/>
        </w:rPr>
        <w:t>rooms that contain</w:t>
      </w:r>
      <w:r>
        <w:rPr>
          <w:rFonts w:ascii="Times New Roman" w:hAnsi="Times New Roman"/>
          <w:sz w:val="20"/>
          <w:szCs w:val="20"/>
        </w:rPr>
        <w:t xml:space="preserve"> both</w:t>
      </w:r>
      <w:r w:rsidR="00220714" w:rsidRPr="00220714">
        <w:rPr>
          <w:rFonts w:ascii="Times New Roman" w:hAnsi="Times New Roman"/>
          <w:sz w:val="20"/>
          <w:szCs w:val="20"/>
        </w:rPr>
        <w:t xml:space="preserve"> </w:t>
      </w:r>
      <w:r w:rsidR="00220714" w:rsidRPr="00851785">
        <w:rPr>
          <w:rFonts w:ascii="Times New Roman" w:hAnsi="Times New Roman"/>
          <w:i/>
          <w:sz w:val="20"/>
          <w:szCs w:val="20"/>
        </w:rPr>
        <w:t>gold</w:t>
      </w:r>
      <w:r w:rsidR="00220714" w:rsidRPr="00220714">
        <w:rPr>
          <w:rFonts w:ascii="Times New Roman" w:hAnsi="Times New Roman"/>
          <w:sz w:val="20"/>
          <w:szCs w:val="20"/>
        </w:rPr>
        <w:t xml:space="preserve"> and a </w:t>
      </w:r>
      <w:r w:rsidR="00220714" w:rsidRPr="00851785">
        <w:rPr>
          <w:rFonts w:ascii="Times New Roman" w:hAnsi="Times New Roman"/>
          <w:i/>
          <w:sz w:val="20"/>
          <w:szCs w:val="20"/>
        </w:rPr>
        <w:t>weapon</w:t>
      </w:r>
      <w:r w:rsidR="00220714" w:rsidRPr="00220714">
        <w:rPr>
          <w:rFonts w:ascii="Times New Roman" w:hAnsi="Times New Roman"/>
          <w:sz w:val="20"/>
          <w:szCs w:val="20"/>
        </w:rPr>
        <w:t xml:space="preserve"> (the two unfolded rooms in Figure </w:t>
      </w:r>
      <w:r w:rsidR="001D5B0B">
        <w:rPr>
          <w:rFonts w:ascii="Times New Roman" w:hAnsi="Times New Roman"/>
          <w:sz w:val="20"/>
          <w:szCs w:val="20"/>
        </w:rPr>
        <w:t>3</w:t>
      </w:r>
      <w:r w:rsidR="00220714" w:rsidRPr="00220714">
        <w:rPr>
          <w:rFonts w:ascii="Times New Roman" w:hAnsi="Times New Roman"/>
          <w:sz w:val="20"/>
          <w:szCs w:val="20"/>
        </w:rPr>
        <w:t xml:space="preserve">, </w:t>
      </w:r>
      <w:r w:rsidR="00220714" w:rsidRPr="000B7FDE">
        <w:rPr>
          <w:rFonts w:ascii="Times New Roman" w:hAnsi="Times New Roman"/>
          <w:i/>
          <w:sz w:val="20"/>
          <w:szCs w:val="20"/>
        </w:rPr>
        <w:t>Room2</w:t>
      </w:r>
      <w:r w:rsidR="00220714" w:rsidRPr="00220714">
        <w:rPr>
          <w:rFonts w:ascii="Times New Roman" w:hAnsi="Times New Roman"/>
          <w:sz w:val="20"/>
          <w:szCs w:val="20"/>
        </w:rPr>
        <w:t xml:space="preserve"> and </w:t>
      </w:r>
      <w:r w:rsidR="00220714" w:rsidRPr="000B7FDE">
        <w:rPr>
          <w:rFonts w:ascii="Times New Roman" w:hAnsi="Times New Roman"/>
          <w:i/>
          <w:sz w:val="20"/>
          <w:szCs w:val="20"/>
        </w:rPr>
        <w:t>Room6</w:t>
      </w:r>
      <w:r w:rsidR="00220714" w:rsidRPr="00220714">
        <w:rPr>
          <w:rFonts w:ascii="Times New Roman" w:hAnsi="Times New Roman"/>
          <w:sz w:val="20"/>
          <w:szCs w:val="20"/>
        </w:rPr>
        <w:t xml:space="preserve">), </w:t>
      </w:r>
      <w:r>
        <w:rPr>
          <w:rFonts w:ascii="Times New Roman" w:hAnsi="Times New Roman"/>
          <w:sz w:val="20"/>
          <w:szCs w:val="20"/>
        </w:rPr>
        <w:t>we can implement a model</w:t>
      </w:r>
      <w:r w:rsidRPr="00220714">
        <w:rPr>
          <w:rFonts w:ascii="Times New Roman" w:hAnsi="Times New Roman"/>
          <w:sz w:val="20"/>
          <w:szCs w:val="20"/>
        </w:rPr>
        <w:t xml:space="preserve"> </w:t>
      </w:r>
      <w:r w:rsidR="00220714" w:rsidRPr="00220714">
        <w:rPr>
          <w:rFonts w:ascii="Times New Roman" w:hAnsi="Times New Roman"/>
          <w:sz w:val="20"/>
          <w:szCs w:val="20"/>
        </w:rPr>
        <w:t xml:space="preserve">transformation </w:t>
      </w:r>
      <w:r>
        <w:rPr>
          <w:rFonts w:ascii="Times New Roman" w:hAnsi="Times New Roman"/>
          <w:sz w:val="20"/>
          <w:szCs w:val="20"/>
        </w:rPr>
        <w:t xml:space="preserve">to </w:t>
      </w:r>
      <w:r w:rsidR="00220714" w:rsidRPr="00220714">
        <w:rPr>
          <w:rFonts w:ascii="Times New Roman" w:hAnsi="Times New Roman"/>
          <w:sz w:val="20"/>
          <w:szCs w:val="20"/>
        </w:rPr>
        <w:t xml:space="preserve">remove </w:t>
      </w:r>
      <w:r>
        <w:rPr>
          <w:rFonts w:ascii="Times New Roman" w:hAnsi="Times New Roman"/>
          <w:sz w:val="20"/>
          <w:szCs w:val="20"/>
        </w:rPr>
        <w:t>the</w:t>
      </w:r>
      <w:r w:rsidRPr="00220714">
        <w:rPr>
          <w:rFonts w:ascii="Times New Roman" w:hAnsi="Times New Roman"/>
          <w:sz w:val="20"/>
          <w:szCs w:val="20"/>
        </w:rPr>
        <w:t xml:space="preserve"> </w:t>
      </w:r>
      <w:r w:rsidR="00220714" w:rsidRPr="00220714">
        <w:rPr>
          <w:rFonts w:ascii="Times New Roman" w:hAnsi="Times New Roman"/>
          <w:sz w:val="20"/>
          <w:szCs w:val="20"/>
        </w:rPr>
        <w:t xml:space="preserve">gold, </w:t>
      </w:r>
      <w:r>
        <w:rPr>
          <w:rFonts w:ascii="Times New Roman" w:hAnsi="Times New Roman"/>
          <w:sz w:val="20"/>
          <w:szCs w:val="20"/>
        </w:rPr>
        <w:t xml:space="preserve">and </w:t>
      </w:r>
      <w:r w:rsidR="00220714" w:rsidRPr="00220714">
        <w:rPr>
          <w:rFonts w:ascii="Times New Roman" w:hAnsi="Times New Roman"/>
          <w:sz w:val="20"/>
          <w:szCs w:val="20"/>
        </w:rPr>
        <w:t xml:space="preserve">replace the </w:t>
      </w:r>
      <w:r w:rsidR="00220714" w:rsidRPr="000B7FDE">
        <w:rPr>
          <w:rFonts w:ascii="Times New Roman" w:hAnsi="Times New Roman"/>
          <w:i/>
          <w:sz w:val="20"/>
          <w:szCs w:val="20"/>
        </w:rPr>
        <w:t>weapon</w:t>
      </w:r>
      <w:r w:rsidR="00220714" w:rsidRPr="00220714">
        <w:rPr>
          <w:rFonts w:ascii="Times New Roman" w:hAnsi="Times New Roman"/>
          <w:sz w:val="20"/>
          <w:szCs w:val="20"/>
        </w:rPr>
        <w:t xml:space="preserve"> with a </w:t>
      </w:r>
      <w:r w:rsidR="00220714" w:rsidRPr="000B7FDE">
        <w:rPr>
          <w:rFonts w:ascii="Times New Roman" w:hAnsi="Times New Roman"/>
          <w:i/>
          <w:sz w:val="20"/>
          <w:szCs w:val="20"/>
        </w:rPr>
        <w:t>monster</w:t>
      </w:r>
      <w:r w:rsidR="00220714" w:rsidRPr="00220714">
        <w:rPr>
          <w:rFonts w:ascii="Times New Roman" w:hAnsi="Times New Roman"/>
          <w:sz w:val="20"/>
          <w:szCs w:val="20"/>
        </w:rPr>
        <w:t xml:space="preserve">, </w:t>
      </w:r>
      <w:r>
        <w:rPr>
          <w:rFonts w:ascii="Times New Roman" w:hAnsi="Times New Roman"/>
          <w:sz w:val="20"/>
          <w:szCs w:val="20"/>
        </w:rPr>
        <w:t>with</w:t>
      </w:r>
      <w:r w:rsidR="00220714" w:rsidRPr="00220714">
        <w:rPr>
          <w:rFonts w:ascii="Times New Roman" w:hAnsi="Times New Roman"/>
          <w:sz w:val="20"/>
          <w:szCs w:val="20"/>
        </w:rPr>
        <w:t xml:space="preserve"> the </w:t>
      </w:r>
      <w:r w:rsidR="00220714" w:rsidRPr="000B7FDE">
        <w:rPr>
          <w:rFonts w:ascii="Times New Roman" w:hAnsi="Times New Roman"/>
          <w:i/>
          <w:sz w:val="20"/>
          <w:szCs w:val="20"/>
        </w:rPr>
        <w:t>strength</w:t>
      </w:r>
      <w:r w:rsidR="00220714" w:rsidRPr="00220714">
        <w:rPr>
          <w:rFonts w:ascii="Times New Roman" w:hAnsi="Times New Roman"/>
          <w:sz w:val="20"/>
          <w:szCs w:val="20"/>
        </w:rPr>
        <w:t xml:space="preserve"> of the new </w:t>
      </w:r>
      <w:r w:rsidR="00220714" w:rsidRPr="000B7FDE">
        <w:rPr>
          <w:rFonts w:ascii="Times New Roman" w:hAnsi="Times New Roman"/>
          <w:i/>
          <w:sz w:val="20"/>
          <w:szCs w:val="20"/>
        </w:rPr>
        <w:t>monster</w:t>
      </w:r>
      <w:r w:rsidR="00220714" w:rsidRPr="00220714">
        <w:rPr>
          <w:rFonts w:ascii="Times New Roman" w:hAnsi="Times New Roman"/>
          <w:sz w:val="20"/>
          <w:szCs w:val="20"/>
        </w:rPr>
        <w:t xml:space="preserve"> </w:t>
      </w:r>
      <w:r>
        <w:rPr>
          <w:rFonts w:ascii="Times New Roman" w:hAnsi="Times New Roman"/>
          <w:sz w:val="20"/>
          <w:szCs w:val="20"/>
        </w:rPr>
        <w:t xml:space="preserve">set </w:t>
      </w:r>
      <w:r w:rsidR="00220714" w:rsidRPr="00220714">
        <w:rPr>
          <w:rFonts w:ascii="Times New Roman" w:hAnsi="Times New Roman"/>
          <w:sz w:val="20"/>
          <w:szCs w:val="20"/>
        </w:rPr>
        <w:t xml:space="preserve">to half of the </w:t>
      </w:r>
      <w:r w:rsidR="00220714" w:rsidRPr="000B7FDE">
        <w:rPr>
          <w:rFonts w:ascii="Times New Roman" w:hAnsi="Times New Roman"/>
          <w:i/>
          <w:sz w:val="20"/>
          <w:szCs w:val="20"/>
        </w:rPr>
        <w:t>strength</w:t>
      </w:r>
      <w:r w:rsidR="00220714" w:rsidRPr="00220714">
        <w:rPr>
          <w:rFonts w:ascii="Times New Roman" w:hAnsi="Times New Roman"/>
          <w:sz w:val="20"/>
          <w:szCs w:val="20"/>
        </w:rPr>
        <w:t xml:space="preserve"> of the</w:t>
      </w:r>
      <w:r w:rsidR="001D5B0B">
        <w:rPr>
          <w:rFonts w:ascii="Times New Roman" w:hAnsi="Times New Roman"/>
          <w:sz w:val="20"/>
          <w:szCs w:val="20"/>
        </w:rPr>
        <w:t xml:space="preserve"> replaced</w:t>
      </w:r>
      <w:r w:rsidR="00220714" w:rsidRPr="00220714">
        <w:rPr>
          <w:rFonts w:ascii="Times New Roman" w:hAnsi="Times New Roman"/>
          <w:sz w:val="20"/>
          <w:szCs w:val="20"/>
        </w:rPr>
        <w:t xml:space="preserve"> </w:t>
      </w:r>
      <w:r w:rsidR="00220714" w:rsidRPr="000B7FDE">
        <w:rPr>
          <w:rFonts w:ascii="Times New Roman" w:hAnsi="Times New Roman"/>
          <w:i/>
          <w:sz w:val="20"/>
          <w:szCs w:val="20"/>
        </w:rPr>
        <w:t>weapon</w:t>
      </w:r>
      <w:r w:rsidR="00220714" w:rsidRPr="00220714">
        <w:rPr>
          <w:rFonts w:ascii="Times New Roman" w:hAnsi="Times New Roman"/>
          <w:sz w:val="20"/>
          <w:szCs w:val="20"/>
        </w:rPr>
        <w:t xml:space="preserve">. </w:t>
      </w:r>
      <w:r w:rsidR="00D271B7">
        <w:rPr>
          <w:rFonts w:ascii="Times New Roman" w:hAnsi="Times New Roman"/>
          <w:sz w:val="20"/>
          <w:szCs w:val="20"/>
        </w:rPr>
        <w:t xml:space="preserve">Game </w:t>
      </w:r>
      <w:r w:rsidR="00577976">
        <w:rPr>
          <w:rFonts w:ascii="Times New Roman" w:hAnsi="Times New Roman"/>
          <w:sz w:val="20"/>
          <w:szCs w:val="20"/>
        </w:rPr>
        <w:t>de</w:t>
      </w:r>
      <w:r w:rsidR="00D271B7">
        <w:rPr>
          <w:rFonts w:ascii="Times New Roman" w:hAnsi="Times New Roman"/>
          <w:sz w:val="20"/>
          <w:szCs w:val="20"/>
        </w:rPr>
        <w:t xml:space="preserve">signers </w:t>
      </w:r>
      <w:r w:rsidR="00AE3F8F">
        <w:rPr>
          <w:rFonts w:ascii="Times New Roman" w:hAnsi="Times New Roman"/>
          <w:sz w:val="20"/>
          <w:szCs w:val="20"/>
        </w:rPr>
        <w:t>can</w:t>
      </w:r>
      <w:r w:rsidR="00577976">
        <w:rPr>
          <w:rFonts w:ascii="Times New Roman" w:hAnsi="Times New Roman"/>
          <w:sz w:val="20"/>
          <w:szCs w:val="20"/>
        </w:rPr>
        <w:t xml:space="preserve"> </w:t>
      </w:r>
      <w:r w:rsidR="00D271B7">
        <w:rPr>
          <w:rFonts w:ascii="Times New Roman" w:hAnsi="Times New Roman"/>
          <w:sz w:val="20"/>
          <w:szCs w:val="20"/>
        </w:rPr>
        <w:t>apply</w:t>
      </w:r>
      <w:r w:rsidR="00D271B7" w:rsidRPr="00220714">
        <w:rPr>
          <w:rFonts w:ascii="Times New Roman" w:hAnsi="Times New Roman"/>
          <w:sz w:val="20"/>
          <w:szCs w:val="20"/>
        </w:rPr>
        <w:t xml:space="preserve"> </w:t>
      </w:r>
      <w:r w:rsidR="00D271B7">
        <w:rPr>
          <w:rFonts w:ascii="Times New Roman" w:hAnsi="Times New Roman"/>
          <w:sz w:val="20"/>
          <w:szCs w:val="20"/>
        </w:rPr>
        <w:t xml:space="preserve">this </w:t>
      </w:r>
      <w:r w:rsidR="00220714" w:rsidRPr="00220714">
        <w:rPr>
          <w:rFonts w:ascii="Times New Roman" w:hAnsi="Times New Roman"/>
          <w:sz w:val="20"/>
          <w:szCs w:val="20"/>
        </w:rPr>
        <w:t>transformation when the</w:t>
      </w:r>
      <w:r w:rsidR="00D271B7">
        <w:rPr>
          <w:rFonts w:ascii="Times New Roman" w:hAnsi="Times New Roman"/>
          <w:sz w:val="20"/>
          <w:szCs w:val="20"/>
        </w:rPr>
        <w:t>y</w:t>
      </w:r>
      <w:r w:rsidR="00220714" w:rsidRPr="00220714">
        <w:rPr>
          <w:rFonts w:ascii="Times New Roman" w:hAnsi="Times New Roman"/>
          <w:sz w:val="20"/>
          <w:szCs w:val="20"/>
        </w:rPr>
        <w:t xml:space="preserve"> discove</w:t>
      </w:r>
      <w:r w:rsidR="00D271B7">
        <w:rPr>
          <w:rFonts w:ascii="Times New Roman" w:hAnsi="Times New Roman"/>
          <w:sz w:val="20"/>
          <w:szCs w:val="20"/>
        </w:rPr>
        <w:t>r</w:t>
      </w:r>
      <w:r w:rsidR="00220714" w:rsidRPr="00220714">
        <w:rPr>
          <w:rFonts w:ascii="Times New Roman" w:hAnsi="Times New Roman"/>
          <w:sz w:val="20"/>
          <w:szCs w:val="20"/>
        </w:rPr>
        <w:t xml:space="preserve"> that the number of </w:t>
      </w:r>
      <w:r w:rsidR="00220714" w:rsidRPr="00851785">
        <w:rPr>
          <w:rFonts w:ascii="Times New Roman" w:hAnsi="Times New Roman"/>
          <w:i/>
          <w:sz w:val="20"/>
          <w:szCs w:val="20"/>
        </w:rPr>
        <w:t>monsters</w:t>
      </w:r>
      <w:r w:rsidR="00220714" w:rsidRPr="00220714">
        <w:rPr>
          <w:rFonts w:ascii="Times New Roman" w:hAnsi="Times New Roman"/>
          <w:sz w:val="20"/>
          <w:szCs w:val="20"/>
        </w:rPr>
        <w:t xml:space="preserve"> is far less than that of </w:t>
      </w:r>
      <w:r w:rsidR="00220714" w:rsidRPr="00851785">
        <w:rPr>
          <w:rFonts w:ascii="Times New Roman" w:hAnsi="Times New Roman"/>
          <w:i/>
          <w:sz w:val="20"/>
          <w:szCs w:val="20"/>
        </w:rPr>
        <w:t>weapons</w:t>
      </w:r>
      <w:r w:rsidR="00220714">
        <w:rPr>
          <w:rFonts w:ascii="Times New Roman" w:hAnsi="Times New Roman"/>
          <w:sz w:val="20"/>
          <w:szCs w:val="20"/>
        </w:rPr>
        <w:t xml:space="preserve">, making </w:t>
      </w:r>
      <w:r w:rsidR="00220714">
        <w:rPr>
          <w:rFonts w:ascii="Times New Roman" w:hAnsi="Times New Roman"/>
          <w:sz w:val="20"/>
          <w:szCs w:val="20"/>
        </w:rPr>
        <w:lastRenderedPageBreak/>
        <w:t>the game too easy</w:t>
      </w:r>
      <w:r w:rsidR="001D5B0B">
        <w:rPr>
          <w:rFonts w:ascii="Times New Roman" w:hAnsi="Times New Roman"/>
          <w:sz w:val="20"/>
          <w:szCs w:val="20"/>
        </w:rPr>
        <w:t xml:space="preserve"> (we presented this scenario in [</w:t>
      </w:r>
      <w:r w:rsidR="001D5B0B">
        <w:rPr>
          <w:rFonts w:ascii="Times New Roman" w:hAnsi="Times New Roman"/>
          <w:sz w:val="20"/>
          <w:szCs w:val="20"/>
        </w:rPr>
        <w:fldChar w:fldCharType="begin"/>
      </w:r>
      <w:r w:rsidR="001D5B0B">
        <w:rPr>
          <w:rFonts w:ascii="Times New Roman" w:hAnsi="Times New Roman"/>
          <w:sz w:val="20"/>
          <w:szCs w:val="20"/>
        </w:rPr>
        <w:instrText xml:space="preserve"> REF _Ref321009489 \r \h </w:instrText>
      </w:r>
      <w:r w:rsidR="001D5B0B">
        <w:rPr>
          <w:rFonts w:ascii="Times New Roman" w:hAnsi="Times New Roman"/>
          <w:sz w:val="20"/>
          <w:szCs w:val="20"/>
        </w:rPr>
      </w:r>
      <w:r w:rsidR="001D5B0B">
        <w:rPr>
          <w:rFonts w:ascii="Times New Roman" w:hAnsi="Times New Roman"/>
          <w:sz w:val="20"/>
          <w:szCs w:val="20"/>
        </w:rPr>
        <w:fldChar w:fldCharType="separate"/>
      </w:r>
      <w:r w:rsidR="004F297F">
        <w:rPr>
          <w:rFonts w:ascii="Times New Roman" w:hAnsi="Times New Roman"/>
          <w:sz w:val="20"/>
          <w:szCs w:val="20"/>
        </w:rPr>
        <w:t>5</w:t>
      </w:r>
      <w:r w:rsidR="001D5B0B">
        <w:rPr>
          <w:rFonts w:ascii="Times New Roman" w:hAnsi="Times New Roman"/>
          <w:sz w:val="20"/>
          <w:szCs w:val="20"/>
        </w:rPr>
        <w:fldChar w:fldCharType="end"/>
      </w:r>
      <w:r w:rsidR="001D5B0B">
        <w:rPr>
          <w:rFonts w:ascii="Times New Roman" w:hAnsi="Times New Roman"/>
          <w:sz w:val="20"/>
          <w:szCs w:val="20"/>
        </w:rPr>
        <w:t>]</w:t>
      </w:r>
      <w:r w:rsidR="00AE3F8F">
        <w:rPr>
          <w:rFonts w:ascii="Times New Roman" w:hAnsi="Times New Roman"/>
          <w:sz w:val="20"/>
          <w:szCs w:val="20"/>
        </w:rPr>
        <w:t>,</w:t>
      </w:r>
      <w:r w:rsidR="001D5B0B">
        <w:rPr>
          <w:rFonts w:ascii="Times New Roman" w:hAnsi="Times New Roman"/>
          <w:sz w:val="20"/>
          <w:szCs w:val="20"/>
        </w:rPr>
        <w:t xml:space="preserve"> </w:t>
      </w:r>
      <w:r w:rsidR="00AE3F8F">
        <w:rPr>
          <w:rFonts w:ascii="Times New Roman" w:hAnsi="Times New Roman"/>
          <w:sz w:val="20"/>
          <w:szCs w:val="20"/>
        </w:rPr>
        <w:t>but</w:t>
      </w:r>
      <w:r w:rsidR="001D5B0B">
        <w:rPr>
          <w:rFonts w:ascii="Times New Roman" w:hAnsi="Times New Roman"/>
          <w:sz w:val="20"/>
          <w:szCs w:val="20"/>
        </w:rPr>
        <w:t xml:space="preserve"> use</w:t>
      </w:r>
      <w:r w:rsidR="00482484">
        <w:rPr>
          <w:rFonts w:ascii="Times New Roman" w:hAnsi="Times New Roman"/>
          <w:sz w:val="20"/>
          <w:szCs w:val="20"/>
        </w:rPr>
        <w:t>d</w:t>
      </w:r>
      <w:r w:rsidR="001D5B0B">
        <w:rPr>
          <w:rFonts w:ascii="Times New Roman" w:hAnsi="Times New Roman"/>
          <w:sz w:val="20"/>
          <w:szCs w:val="20"/>
        </w:rPr>
        <w:t xml:space="preserve"> here for </w:t>
      </w:r>
      <w:r w:rsidR="00482484">
        <w:rPr>
          <w:rFonts w:ascii="Times New Roman" w:hAnsi="Times New Roman"/>
          <w:sz w:val="20"/>
          <w:szCs w:val="20"/>
        </w:rPr>
        <w:t>explanation of the MTDB Debugger</w:t>
      </w:r>
      <w:r w:rsidR="001D5B0B">
        <w:rPr>
          <w:rFonts w:ascii="Times New Roman" w:hAnsi="Times New Roman"/>
          <w:sz w:val="20"/>
          <w:szCs w:val="20"/>
        </w:rPr>
        <w:t>)</w:t>
      </w:r>
      <w:r w:rsidR="00220714">
        <w:rPr>
          <w:rFonts w:ascii="Times New Roman" w:hAnsi="Times New Roman"/>
          <w:sz w:val="20"/>
          <w:szCs w:val="20"/>
        </w:rPr>
        <w:t>.</w:t>
      </w:r>
    </w:p>
    <w:p w14:paraId="2BEC38C7" w14:textId="77777777" w:rsidR="00220714" w:rsidRPr="00770BE2" w:rsidRDefault="00220714" w:rsidP="004F27A7">
      <w:pPr>
        <w:spacing w:before="480" w:line="240" w:lineRule="auto"/>
        <w:jc w:val="both"/>
        <w:rPr>
          <w:rFonts w:ascii="Times New Roman" w:hAnsi="Times New Roman"/>
          <w:b/>
          <w:sz w:val="20"/>
          <w:szCs w:val="20"/>
        </w:rPr>
      </w:pPr>
      <w:r w:rsidRPr="00770BE2">
        <w:rPr>
          <w:rFonts w:ascii="Times New Roman" w:hAnsi="Times New Roman"/>
          <w:b/>
          <w:sz w:val="20"/>
          <w:szCs w:val="20"/>
        </w:rPr>
        <w:t>4.2 Debugging in Action</w:t>
      </w:r>
    </w:p>
    <w:p w14:paraId="204AE7F6" w14:textId="77777777" w:rsidR="00220714" w:rsidRPr="00220714" w:rsidRDefault="00220714" w:rsidP="00220714">
      <w:pPr>
        <w:spacing w:after="120" w:line="240" w:lineRule="auto"/>
        <w:jc w:val="both"/>
        <w:rPr>
          <w:rFonts w:ascii="Times New Roman" w:hAnsi="Times New Roman"/>
          <w:sz w:val="20"/>
          <w:szCs w:val="20"/>
        </w:rPr>
      </w:pPr>
      <w:r w:rsidRPr="00220714">
        <w:rPr>
          <w:rFonts w:ascii="Times New Roman" w:hAnsi="Times New Roman"/>
          <w:sz w:val="20"/>
          <w:szCs w:val="20"/>
        </w:rPr>
        <w:t xml:space="preserve">In order to illustrate the usage of MTBD Debugger, we </w:t>
      </w:r>
      <w:r w:rsidR="001D5B0B">
        <w:rPr>
          <w:rFonts w:ascii="Times New Roman" w:hAnsi="Times New Roman"/>
          <w:sz w:val="20"/>
          <w:szCs w:val="20"/>
        </w:rPr>
        <w:t>consider transformation errors that end-users may make in this case study</w:t>
      </w:r>
      <w:r w:rsidRPr="00220714">
        <w:rPr>
          <w:rFonts w:ascii="Times New Roman" w:hAnsi="Times New Roman"/>
          <w:sz w:val="20"/>
          <w:szCs w:val="20"/>
        </w:rPr>
        <w:t xml:space="preserve"> when using MTBD, and show how MTBD Debugger </w:t>
      </w:r>
      <w:r w:rsidR="00AE3F8F">
        <w:rPr>
          <w:rFonts w:ascii="Times New Roman" w:hAnsi="Times New Roman"/>
          <w:sz w:val="20"/>
          <w:szCs w:val="20"/>
        </w:rPr>
        <w:t xml:space="preserve">can </w:t>
      </w:r>
      <w:r>
        <w:rPr>
          <w:rFonts w:ascii="Times New Roman" w:hAnsi="Times New Roman"/>
          <w:sz w:val="20"/>
          <w:szCs w:val="20"/>
        </w:rPr>
        <w:t>track and locate these errors.</w:t>
      </w:r>
    </w:p>
    <w:p w14:paraId="74B18EA6" w14:textId="77777777" w:rsidR="00220714" w:rsidRPr="00220714" w:rsidRDefault="00220714" w:rsidP="00220714">
      <w:pPr>
        <w:spacing w:after="120" w:line="240" w:lineRule="auto"/>
        <w:jc w:val="both"/>
        <w:rPr>
          <w:rFonts w:ascii="Times New Roman" w:hAnsi="Times New Roman"/>
          <w:sz w:val="20"/>
          <w:szCs w:val="20"/>
        </w:rPr>
      </w:pPr>
      <w:r w:rsidRPr="00770BE2">
        <w:rPr>
          <w:rFonts w:ascii="Times New Roman" w:hAnsi="Times New Roman"/>
          <w:b/>
          <w:sz w:val="20"/>
          <w:szCs w:val="20"/>
        </w:rPr>
        <w:t>Debugging Example 1.</w:t>
      </w:r>
      <w:r w:rsidRPr="00220714">
        <w:rPr>
          <w:rFonts w:ascii="Times New Roman" w:hAnsi="Times New Roman"/>
          <w:sz w:val="20"/>
          <w:szCs w:val="20"/>
        </w:rPr>
        <w:t xml:space="preserve"> This first example is based on the following transformation task: if a </w:t>
      </w:r>
      <w:r w:rsidRPr="006B3273">
        <w:rPr>
          <w:rFonts w:ascii="Times New Roman" w:hAnsi="Times New Roman"/>
          <w:i/>
          <w:sz w:val="20"/>
          <w:szCs w:val="20"/>
        </w:rPr>
        <w:t>Monster</w:t>
      </w:r>
      <w:r w:rsidRPr="00220714">
        <w:rPr>
          <w:rFonts w:ascii="Times New Roman" w:hAnsi="Times New Roman"/>
          <w:sz w:val="20"/>
          <w:szCs w:val="20"/>
        </w:rPr>
        <w:t xml:space="preserve"> is contained in a </w:t>
      </w:r>
      <w:r w:rsidRPr="006B3273">
        <w:rPr>
          <w:rFonts w:ascii="Times New Roman" w:hAnsi="Times New Roman"/>
          <w:i/>
          <w:sz w:val="20"/>
          <w:szCs w:val="20"/>
        </w:rPr>
        <w:t>Room</w:t>
      </w:r>
      <w:r w:rsidRPr="00220714">
        <w:rPr>
          <w:rFonts w:ascii="Times New Roman" w:hAnsi="Times New Roman"/>
          <w:sz w:val="20"/>
          <w:szCs w:val="20"/>
        </w:rPr>
        <w:t xml:space="preserve">, whose </w:t>
      </w:r>
      <w:r w:rsidRPr="006B3273">
        <w:rPr>
          <w:rFonts w:ascii="Times New Roman" w:hAnsi="Times New Roman"/>
          <w:i/>
          <w:sz w:val="20"/>
          <w:szCs w:val="20"/>
        </w:rPr>
        <w:t>strength</w:t>
      </w:r>
      <w:r w:rsidRPr="00220714">
        <w:rPr>
          <w:rFonts w:ascii="Times New Roman" w:hAnsi="Times New Roman"/>
          <w:sz w:val="20"/>
          <w:szCs w:val="20"/>
        </w:rPr>
        <w:t xml:space="preserve"> is greater than </w:t>
      </w:r>
      <w:r w:rsidRPr="006B3273">
        <w:rPr>
          <w:rFonts w:ascii="Times New Roman" w:hAnsi="Times New Roman"/>
          <w:i/>
          <w:sz w:val="20"/>
          <w:szCs w:val="20"/>
        </w:rPr>
        <w:t>100</w:t>
      </w:r>
      <w:r w:rsidRPr="00220714">
        <w:rPr>
          <w:rFonts w:ascii="Times New Roman" w:hAnsi="Times New Roman"/>
          <w:sz w:val="20"/>
          <w:szCs w:val="20"/>
        </w:rPr>
        <w:t xml:space="preserve">, replace this </w:t>
      </w:r>
      <w:r w:rsidRPr="006B3273">
        <w:rPr>
          <w:rFonts w:ascii="Times New Roman" w:hAnsi="Times New Roman"/>
          <w:i/>
          <w:sz w:val="20"/>
          <w:szCs w:val="20"/>
        </w:rPr>
        <w:t>Monster</w:t>
      </w:r>
      <w:r w:rsidRPr="00220714">
        <w:rPr>
          <w:rFonts w:ascii="Times New Roman" w:hAnsi="Times New Roman"/>
          <w:sz w:val="20"/>
          <w:szCs w:val="20"/>
        </w:rPr>
        <w:t xml:space="preserve"> with a </w:t>
      </w:r>
      <w:r w:rsidRPr="006B3273">
        <w:rPr>
          <w:rFonts w:ascii="Times New Roman" w:hAnsi="Times New Roman"/>
          <w:i/>
          <w:sz w:val="20"/>
          <w:szCs w:val="20"/>
        </w:rPr>
        <w:t>Weapon</w:t>
      </w:r>
      <w:r w:rsidRPr="00220714">
        <w:rPr>
          <w:rFonts w:ascii="Times New Roman" w:hAnsi="Times New Roman"/>
          <w:sz w:val="20"/>
          <w:szCs w:val="20"/>
        </w:rPr>
        <w:t xml:space="preserve"> having the same </w:t>
      </w:r>
      <w:r w:rsidRPr="006B3273">
        <w:rPr>
          <w:rFonts w:ascii="Times New Roman" w:hAnsi="Times New Roman"/>
          <w:i/>
          <w:sz w:val="20"/>
          <w:szCs w:val="20"/>
        </w:rPr>
        <w:t>strength</w:t>
      </w:r>
      <w:r w:rsidRPr="00220714">
        <w:rPr>
          <w:rFonts w:ascii="Times New Roman" w:hAnsi="Times New Roman"/>
          <w:sz w:val="20"/>
          <w:szCs w:val="20"/>
        </w:rPr>
        <w:t xml:space="preserve">, and add a </w:t>
      </w:r>
      <w:r w:rsidRPr="006B3273">
        <w:rPr>
          <w:rFonts w:ascii="Times New Roman" w:hAnsi="Times New Roman"/>
          <w:i/>
          <w:sz w:val="20"/>
          <w:szCs w:val="20"/>
        </w:rPr>
        <w:t>Go</w:t>
      </w:r>
      <w:r w:rsidR="001D5B0B">
        <w:rPr>
          <w:rFonts w:ascii="Times New Roman" w:hAnsi="Times New Roman"/>
          <w:i/>
          <w:sz w:val="20"/>
          <w:szCs w:val="20"/>
        </w:rPr>
        <w:t>l</w:t>
      </w:r>
      <w:r w:rsidRPr="006B3273">
        <w:rPr>
          <w:rFonts w:ascii="Times New Roman" w:hAnsi="Times New Roman"/>
          <w:i/>
          <w:sz w:val="20"/>
          <w:szCs w:val="20"/>
        </w:rPr>
        <w:t>d</w:t>
      </w:r>
      <w:r w:rsidRPr="00220714">
        <w:rPr>
          <w:rFonts w:ascii="Times New Roman" w:hAnsi="Times New Roman"/>
          <w:sz w:val="20"/>
          <w:szCs w:val="20"/>
        </w:rPr>
        <w:t xml:space="preserve"> </w:t>
      </w:r>
      <w:r w:rsidR="001D5B0B">
        <w:rPr>
          <w:rFonts w:ascii="Times New Roman" w:hAnsi="Times New Roman"/>
          <w:sz w:val="20"/>
          <w:szCs w:val="20"/>
        </w:rPr>
        <w:t xml:space="preserve">piece </w:t>
      </w:r>
      <w:r w:rsidRPr="00220714">
        <w:rPr>
          <w:rFonts w:ascii="Times New Roman" w:hAnsi="Times New Roman"/>
          <w:sz w:val="20"/>
          <w:szCs w:val="20"/>
        </w:rPr>
        <w:t xml:space="preserve">in the same </w:t>
      </w:r>
      <w:r w:rsidRPr="006B3273">
        <w:rPr>
          <w:rFonts w:ascii="Times New Roman" w:hAnsi="Times New Roman"/>
          <w:i/>
          <w:sz w:val="20"/>
          <w:szCs w:val="20"/>
        </w:rPr>
        <w:t>Room</w:t>
      </w:r>
      <w:r w:rsidRPr="00220714">
        <w:rPr>
          <w:rFonts w:ascii="Times New Roman" w:hAnsi="Times New Roman"/>
          <w:sz w:val="20"/>
          <w:szCs w:val="20"/>
        </w:rPr>
        <w:t xml:space="preserve">. Figure </w:t>
      </w:r>
      <w:r w:rsidR="001D5B0B">
        <w:rPr>
          <w:rFonts w:ascii="Times New Roman" w:hAnsi="Times New Roman"/>
          <w:sz w:val="20"/>
          <w:szCs w:val="20"/>
        </w:rPr>
        <w:t>4</w:t>
      </w:r>
      <w:r w:rsidRPr="00220714">
        <w:rPr>
          <w:rFonts w:ascii="Times New Roman" w:hAnsi="Times New Roman"/>
          <w:sz w:val="20"/>
          <w:szCs w:val="20"/>
        </w:rPr>
        <w:t xml:space="preserve"> shows a concrete example for this transformation task.</w:t>
      </w:r>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58"/>
        <w:gridCol w:w="2520"/>
      </w:tblGrid>
      <w:tr w:rsidR="00220714" w:rsidRPr="000B5A3D" w14:paraId="3542E996" w14:textId="77777777" w:rsidTr="00226ECD">
        <w:trPr>
          <w:trHeight w:val="1943"/>
          <w:jc w:val="center"/>
        </w:trPr>
        <w:tc>
          <w:tcPr>
            <w:tcW w:w="2358" w:type="dxa"/>
          </w:tcPr>
          <w:p w14:paraId="5ABA5EAE" w14:textId="77777777" w:rsidR="00220714" w:rsidRPr="000B5A3D" w:rsidRDefault="00220714" w:rsidP="00226ECD">
            <w:pPr>
              <w:spacing w:after="0" w:line="240" w:lineRule="auto"/>
              <w:jc w:val="both"/>
              <w:rPr>
                <w:rFonts w:ascii="Times New Roman" w:hAnsi="Times New Roman"/>
                <w:sz w:val="24"/>
              </w:rPr>
            </w:pPr>
            <w:r>
              <w:rPr>
                <w:rFonts w:ascii="Times New Roman" w:hAnsi="Times New Roman"/>
                <w:noProof/>
                <w:sz w:val="24"/>
              </w:rPr>
              <w:drawing>
                <wp:inline distT="0" distB="0" distL="0" distR="0" wp14:anchorId="0C9F7DE7" wp14:editId="5DADB96B">
                  <wp:extent cx="980237" cy="11773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3567" cy="1181379"/>
                          </a:xfrm>
                          <a:prstGeom prst="rect">
                            <a:avLst/>
                          </a:prstGeom>
                          <a:noFill/>
                          <a:ln>
                            <a:noFill/>
                          </a:ln>
                        </pic:spPr>
                      </pic:pic>
                    </a:graphicData>
                  </a:graphic>
                </wp:inline>
              </w:drawing>
            </w:r>
          </w:p>
        </w:tc>
        <w:tc>
          <w:tcPr>
            <w:tcW w:w="2520" w:type="dxa"/>
          </w:tcPr>
          <w:p w14:paraId="3ACF1419" w14:textId="77777777" w:rsidR="00220714" w:rsidRPr="000B5A3D" w:rsidRDefault="00220714" w:rsidP="00226ECD">
            <w:pPr>
              <w:spacing w:after="0" w:line="240" w:lineRule="auto"/>
              <w:jc w:val="both"/>
              <w:rPr>
                <w:rFonts w:ascii="Times New Roman" w:hAnsi="Times New Roman"/>
                <w:sz w:val="24"/>
              </w:rPr>
            </w:pPr>
            <w:r>
              <w:rPr>
                <w:rFonts w:ascii="Times New Roman" w:hAnsi="Times New Roman"/>
                <w:noProof/>
                <w:sz w:val="24"/>
              </w:rPr>
              <w:drawing>
                <wp:inline distT="0" distB="0" distL="0" distR="0" wp14:anchorId="6CAF280B" wp14:editId="16A01699">
                  <wp:extent cx="576773" cy="11777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9777" cy="1183880"/>
                          </a:xfrm>
                          <a:prstGeom prst="rect">
                            <a:avLst/>
                          </a:prstGeom>
                          <a:noFill/>
                          <a:ln>
                            <a:noFill/>
                          </a:ln>
                        </pic:spPr>
                      </pic:pic>
                    </a:graphicData>
                  </a:graphic>
                </wp:inline>
              </w:drawing>
            </w:r>
          </w:p>
        </w:tc>
      </w:tr>
      <w:tr w:rsidR="00220714" w:rsidRPr="000B5A3D" w14:paraId="70F8DE79" w14:textId="77777777" w:rsidTr="006B3273">
        <w:trPr>
          <w:trHeight w:val="98"/>
          <w:jc w:val="center"/>
        </w:trPr>
        <w:tc>
          <w:tcPr>
            <w:tcW w:w="2358" w:type="dxa"/>
          </w:tcPr>
          <w:p w14:paraId="6307E58C" w14:textId="77777777" w:rsidR="00220714" w:rsidRPr="006B3273" w:rsidRDefault="00220714" w:rsidP="00226ECD">
            <w:pPr>
              <w:spacing w:after="0" w:line="240" w:lineRule="auto"/>
              <w:jc w:val="both"/>
              <w:rPr>
                <w:rFonts w:ascii="Times New Roman" w:hAnsi="Times New Roman"/>
                <w:i/>
                <w:sz w:val="20"/>
              </w:rPr>
            </w:pPr>
            <w:r w:rsidRPr="006B3273">
              <w:rPr>
                <w:rFonts w:ascii="Times New Roman" w:hAnsi="Times New Roman"/>
                <w:i/>
                <w:sz w:val="20"/>
              </w:rPr>
              <w:t>Monster1.stength = 120</w:t>
            </w:r>
          </w:p>
        </w:tc>
        <w:tc>
          <w:tcPr>
            <w:tcW w:w="2520" w:type="dxa"/>
          </w:tcPr>
          <w:p w14:paraId="40FE25B1" w14:textId="77777777" w:rsidR="00220714" w:rsidRPr="006B3273" w:rsidRDefault="00220714" w:rsidP="00226ECD">
            <w:pPr>
              <w:spacing w:after="0" w:line="240" w:lineRule="auto"/>
              <w:jc w:val="both"/>
              <w:rPr>
                <w:rFonts w:ascii="Times New Roman" w:hAnsi="Times New Roman"/>
                <w:i/>
                <w:sz w:val="20"/>
              </w:rPr>
            </w:pPr>
            <w:r w:rsidRPr="006B3273">
              <w:rPr>
                <w:rFonts w:ascii="Times New Roman" w:hAnsi="Times New Roman"/>
                <w:i/>
                <w:sz w:val="20"/>
              </w:rPr>
              <w:t>Weapon1.strength = 120</w:t>
            </w:r>
          </w:p>
        </w:tc>
      </w:tr>
    </w:tbl>
    <w:p w14:paraId="167BCCBC" w14:textId="77777777" w:rsidR="00220714" w:rsidRPr="00220714" w:rsidRDefault="00220714" w:rsidP="00375B25">
      <w:pPr>
        <w:spacing w:before="40" w:after="120" w:line="240" w:lineRule="auto"/>
        <w:jc w:val="center"/>
        <w:rPr>
          <w:rFonts w:ascii="Times New Roman" w:hAnsi="Times New Roman"/>
          <w:b/>
          <w:sz w:val="18"/>
          <w:szCs w:val="20"/>
        </w:rPr>
      </w:pPr>
      <w:r w:rsidRPr="00220714">
        <w:rPr>
          <w:rFonts w:ascii="Times New Roman" w:hAnsi="Times New Roman"/>
          <w:b/>
          <w:sz w:val="18"/>
          <w:szCs w:val="20"/>
        </w:rPr>
        <w:t xml:space="preserve">Figure </w:t>
      </w:r>
      <w:r w:rsidR="001D5B0B">
        <w:rPr>
          <w:rFonts w:ascii="Times New Roman" w:hAnsi="Times New Roman"/>
          <w:b/>
          <w:sz w:val="18"/>
          <w:szCs w:val="20"/>
        </w:rPr>
        <w:t>4</w:t>
      </w:r>
      <w:r w:rsidR="005D4363">
        <w:rPr>
          <w:rFonts w:ascii="Times New Roman" w:hAnsi="Times New Roman"/>
          <w:b/>
          <w:sz w:val="18"/>
          <w:szCs w:val="20"/>
        </w:rPr>
        <w:t>.</w:t>
      </w:r>
      <w:r w:rsidRPr="00220714">
        <w:rPr>
          <w:rFonts w:ascii="Times New Roman" w:hAnsi="Times New Roman"/>
          <w:b/>
          <w:sz w:val="18"/>
          <w:szCs w:val="20"/>
        </w:rPr>
        <w:t xml:space="preserve"> The excerpt of a </w:t>
      </w:r>
      <w:proofErr w:type="spellStart"/>
      <w:r w:rsidRPr="00220714">
        <w:rPr>
          <w:rFonts w:ascii="Times New Roman" w:hAnsi="Times New Roman"/>
          <w:b/>
          <w:sz w:val="18"/>
          <w:szCs w:val="20"/>
        </w:rPr>
        <w:t>MazeGame</w:t>
      </w:r>
      <w:proofErr w:type="spellEnd"/>
      <w:r w:rsidRPr="00220714">
        <w:rPr>
          <w:rFonts w:ascii="Times New Roman" w:hAnsi="Times New Roman"/>
          <w:b/>
          <w:sz w:val="18"/>
          <w:szCs w:val="20"/>
        </w:rPr>
        <w:t xml:space="preserve"> model before and after replacing the monster</w:t>
      </w:r>
    </w:p>
    <w:p w14:paraId="2669F6AE" w14:textId="77777777" w:rsidR="00220714" w:rsidRPr="00220714" w:rsidRDefault="00220714" w:rsidP="00220714">
      <w:pPr>
        <w:spacing w:after="120" w:line="240" w:lineRule="auto"/>
        <w:jc w:val="both"/>
        <w:rPr>
          <w:rFonts w:ascii="Times New Roman" w:hAnsi="Times New Roman"/>
          <w:sz w:val="20"/>
          <w:szCs w:val="20"/>
        </w:rPr>
      </w:pPr>
      <w:r w:rsidRPr="00220714">
        <w:rPr>
          <w:rFonts w:ascii="Times New Roman" w:hAnsi="Times New Roman"/>
          <w:sz w:val="20"/>
          <w:szCs w:val="20"/>
        </w:rPr>
        <w:t xml:space="preserve">Based on this scenario, a user starts the demonstration by first locating a </w:t>
      </w:r>
      <w:r w:rsidRPr="006B3273">
        <w:rPr>
          <w:rFonts w:ascii="Times New Roman" w:hAnsi="Times New Roman"/>
          <w:i/>
          <w:sz w:val="20"/>
          <w:szCs w:val="20"/>
        </w:rPr>
        <w:t>Room</w:t>
      </w:r>
      <w:r w:rsidRPr="00220714">
        <w:rPr>
          <w:rFonts w:ascii="Times New Roman" w:hAnsi="Times New Roman"/>
          <w:sz w:val="20"/>
          <w:szCs w:val="20"/>
        </w:rPr>
        <w:t xml:space="preserve"> with a </w:t>
      </w:r>
      <w:r w:rsidRPr="006B3273">
        <w:rPr>
          <w:rFonts w:ascii="Times New Roman" w:hAnsi="Times New Roman"/>
          <w:i/>
          <w:sz w:val="20"/>
          <w:szCs w:val="20"/>
        </w:rPr>
        <w:t>Monster</w:t>
      </w:r>
      <w:r w:rsidRPr="00220714">
        <w:rPr>
          <w:rFonts w:ascii="Times New Roman" w:hAnsi="Times New Roman"/>
          <w:sz w:val="20"/>
          <w:szCs w:val="20"/>
        </w:rPr>
        <w:t xml:space="preserve"> in it, and deleting the </w:t>
      </w:r>
      <w:r w:rsidRPr="006B3273">
        <w:rPr>
          <w:rFonts w:ascii="Times New Roman" w:hAnsi="Times New Roman"/>
          <w:i/>
          <w:sz w:val="20"/>
          <w:szCs w:val="20"/>
        </w:rPr>
        <w:t>Monster</w:t>
      </w:r>
      <w:r w:rsidR="001D5B0B">
        <w:rPr>
          <w:rFonts w:ascii="Times New Roman" w:hAnsi="Times New Roman"/>
          <w:sz w:val="20"/>
          <w:szCs w:val="20"/>
        </w:rPr>
        <w:t xml:space="preserve">, </w:t>
      </w:r>
      <w:r w:rsidRPr="00220714">
        <w:rPr>
          <w:rFonts w:ascii="Times New Roman" w:hAnsi="Times New Roman"/>
          <w:sz w:val="20"/>
          <w:szCs w:val="20"/>
        </w:rPr>
        <w:t xml:space="preserve">followed by adding a </w:t>
      </w:r>
      <w:r w:rsidRPr="006B3273">
        <w:rPr>
          <w:rFonts w:ascii="Times New Roman" w:hAnsi="Times New Roman"/>
          <w:i/>
          <w:sz w:val="20"/>
          <w:szCs w:val="20"/>
        </w:rPr>
        <w:t>Weapon</w:t>
      </w:r>
      <w:r w:rsidRPr="00220714">
        <w:rPr>
          <w:rFonts w:ascii="Times New Roman" w:hAnsi="Times New Roman"/>
          <w:sz w:val="20"/>
          <w:szCs w:val="20"/>
        </w:rPr>
        <w:t xml:space="preserve"> plus a </w:t>
      </w:r>
      <w:r w:rsidRPr="006B3273">
        <w:rPr>
          <w:rFonts w:ascii="Times New Roman" w:hAnsi="Times New Roman"/>
          <w:i/>
          <w:sz w:val="20"/>
          <w:szCs w:val="20"/>
        </w:rPr>
        <w:t>Gold</w:t>
      </w:r>
      <w:r w:rsidR="001D5B0B">
        <w:rPr>
          <w:rFonts w:ascii="Times New Roman" w:hAnsi="Times New Roman"/>
          <w:sz w:val="20"/>
          <w:szCs w:val="20"/>
        </w:rPr>
        <w:t xml:space="preserve"> piece.</w:t>
      </w:r>
      <w:r w:rsidRPr="00220714">
        <w:rPr>
          <w:rFonts w:ascii="Times New Roman" w:hAnsi="Times New Roman"/>
          <w:sz w:val="20"/>
          <w:szCs w:val="20"/>
        </w:rPr>
        <w:t xml:space="preserve"> The </w:t>
      </w:r>
      <w:r w:rsidRPr="006B3273">
        <w:rPr>
          <w:rFonts w:ascii="Times New Roman" w:hAnsi="Times New Roman"/>
          <w:i/>
          <w:sz w:val="20"/>
          <w:szCs w:val="20"/>
        </w:rPr>
        <w:t>strength</w:t>
      </w:r>
      <w:r w:rsidRPr="00220714">
        <w:rPr>
          <w:rFonts w:ascii="Times New Roman" w:hAnsi="Times New Roman"/>
          <w:sz w:val="20"/>
          <w:szCs w:val="20"/>
        </w:rPr>
        <w:t xml:space="preserve"> of the new </w:t>
      </w:r>
      <w:r w:rsidRPr="006B3273">
        <w:rPr>
          <w:rFonts w:ascii="Times New Roman" w:hAnsi="Times New Roman"/>
          <w:i/>
          <w:sz w:val="20"/>
          <w:szCs w:val="20"/>
        </w:rPr>
        <w:t>Weapon</w:t>
      </w:r>
      <w:r w:rsidRPr="00220714">
        <w:rPr>
          <w:rFonts w:ascii="Times New Roman" w:hAnsi="Times New Roman"/>
          <w:sz w:val="20"/>
          <w:szCs w:val="20"/>
        </w:rPr>
        <w:t xml:space="preserve"> can be configured using the attribute refactoring editor. Finally, a precondition on </w:t>
      </w:r>
      <w:r w:rsidRPr="006B3273">
        <w:rPr>
          <w:rFonts w:ascii="Times New Roman" w:hAnsi="Times New Roman"/>
          <w:i/>
          <w:sz w:val="20"/>
          <w:szCs w:val="20"/>
        </w:rPr>
        <w:t>Monster</w:t>
      </w:r>
      <w:r w:rsidRPr="00220714">
        <w:rPr>
          <w:rFonts w:ascii="Times New Roman" w:hAnsi="Times New Roman"/>
          <w:sz w:val="20"/>
          <w:szCs w:val="20"/>
        </w:rPr>
        <w:t xml:space="preserve"> is needed to restrict the transformation (</w:t>
      </w:r>
      <w:r w:rsidRPr="006B3273">
        <w:rPr>
          <w:rFonts w:ascii="Times New Roman" w:hAnsi="Times New Roman"/>
          <w:i/>
          <w:sz w:val="20"/>
          <w:szCs w:val="20"/>
        </w:rPr>
        <w:t>Monster1.stre</w:t>
      </w:r>
      <w:r w:rsidR="005D4363" w:rsidRPr="006B3273">
        <w:rPr>
          <w:rFonts w:ascii="Times New Roman" w:hAnsi="Times New Roman"/>
          <w:i/>
          <w:sz w:val="20"/>
          <w:szCs w:val="20"/>
        </w:rPr>
        <w:t>ngth &gt; 100</w:t>
      </w:r>
      <w:r w:rsidR="005D4363">
        <w:rPr>
          <w:rFonts w:ascii="Times New Roman" w:hAnsi="Times New Roman"/>
          <w:sz w:val="20"/>
          <w:szCs w:val="20"/>
        </w:rPr>
        <w:t xml:space="preserve">). As shown in List </w:t>
      </w:r>
      <w:r w:rsidRPr="00220714">
        <w:rPr>
          <w:rFonts w:ascii="Times New Roman" w:hAnsi="Times New Roman"/>
          <w:sz w:val="20"/>
          <w:szCs w:val="20"/>
        </w:rPr>
        <w:t xml:space="preserve">1, the user performed all the correct operations except the incorrect precondition </w:t>
      </w:r>
      <w:r w:rsidR="006A4F9C">
        <w:rPr>
          <w:rFonts w:ascii="Times New Roman" w:hAnsi="Times New Roman"/>
          <w:sz w:val="20"/>
          <w:szCs w:val="20"/>
        </w:rPr>
        <w:t xml:space="preserve">was provided </w:t>
      </w:r>
      <w:r w:rsidRPr="00220714">
        <w:rPr>
          <w:rFonts w:ascii="Times New Roman" w:hAnsi="Times New Roman"/>
          <w:sz w:val="20"/>
          <w:szCs w:val="20"/>
        </w:rPr>
        <w:t>(</w:t>
      </w:r>
      <w:r w:rsidRPr="006B3273">
        <w:rPr>
          <w:rFonts w:ascii="Times New Roman" w:hAnsi="Times New Roman"/>
          <w:i/>
          <w:sz w:val="20"/>
          <w:szCs w:val="20"/>
        </w:rPr>
        <w:t>Monster1.strength &gt; 10</w:t>
      </w:r>
      <w:r w:rsidRPr="00220714">
        <w:rPr>
          <w:rFonts w:ascii="Times New Roman" w:hAnsi="Times New Roman"/>
          <w:sz w:val="20"/>
          <w:szCs w:val="20"/>
        </w:rPr>
        <w:t>).</w:t>
      </w:r>
    </w:p>
    <w:p w14:paraId="4A293565" w14:textId="77777777" w:rsidR="00220714" w:rsidRDefault="00220714" w:rsidP="00220714">
      <w:pPr>
        <w:spacing w:after="120" w:line="240" w:lineRule="auto"/>
        <w:jc w:val="both"/>
        <w:rPr>
          <w:rFonts w:ascii="Times New Roman" w:hAnsi="Times New Roman"/>
          <w:sz w:val="20"/>
          <w:szCs w:val="20"/>
        </w:rPr>
      </w:pPr>
      <w:r w:rsidRPr="00220714">
        <w:rPr>
          <w:rFonts w:ascii="Times New Roman" w:hAnsi="Times New Roman"/>
          <w:sz w:val="20"/>
          <w:szCs w:val="20"/>
        </w:rPr>
        <w:t xml:space="preserve">List 1 – Operations for demonstrating </w:t>
      </w:r>
      <w:r w:rsidR="006A4F9C">
        <w:rPr>
          <w:rFonts w:ascii="Times New Roman" w:hAnsi="Times New Roman"/>
          <w:sz w:val="20"/>
          <w:szCs w:val="20"/>
        </w:rPr>
        <w:t>replacement of</w:t>
      </w:r>
      <w:r w:rsidR="006A4F9C" w:rsidRPr="00220714">
        <w:rPr>
          <w:rFonts w:ascii="Times New Roman" w:hAnsi="Times New Roman"/>
          <w:sz w:val="20"/>
          <w:szCs w:val="20"/>
        </w:rPr>
        <w:t xml:space="preserve"> </w:t>
      </w:r>
      <w:r w:rsidRPr="00220714">
        <w:rPr>
          <w:rFonts w:ascii="Times New Roman" w:hAnsi="Times New Roman"/>
          <w:sz w:val="20"/>
          <w:szCs w:val="20"/>
        </w:rPr>
        <w:t>a Monster</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1139"/>
        <w:gridCol w:w="6263"/>
        <w:gridCol w:w="72"/>
      </w:tblGrid>
      <w:tr w:rsidR="00220714" w:rsidRPr="00EF6101" w14:paraId="4A2E5041" w14:textId="77777777" w:rsidTr="00226ECD">
        <w:tc>
          <w:tcPr>
            <w:tcW w:w="1176" w:type="dxa"/>
          </w:tcPr>
          <w:p w14:paraId="29F248C5" w14:textId="77777777" w:rsidR="00220714" w:rsidRPr="00220714" w:rsidRDefault="00220714" w:rsidP="00226ECD">
            <w:pPr>
              <w:spacing w:after="0" w:line="240" w:lineRule="auto"/>
              <w:jc w:val="center"/>
              <w:rPr>
                <w:rFonts w:ascii="Times New Roman" w:hAnsi="Times New Roman"/>
                <w:b/>
                <w:sz w:val="20"/>
                <w:szCs w:val="24"/>
              </w:rPr>
            </w:pPr>
            <w:r w:rsidRPr="00220714">
              <w:rPr>
                <w:rFonts w:ascii="Times New Roman" w:hAnsi="Times New Roman"/>
                <w:b/>
                <w:sz w:val="20"/>
                <w:szCs w:val="24"/>
              </w:rPr>
              <w:t>Sequence</w:t>
            </w:r>
          </w:p>
        </w:tc>
        <w:tc>
          <w:tcPr>
            <w:tcW w:w="7032" w:type="dxa"/>
            <w:gridSpan w:val="2"/>
          </w:tcPr>
          <w:p w14:paraId="4EDE88AE" w14:textId="77777777" w:rsidR="00220714" w:rsidRPr="00220714" w:rsidRDefault="00220714" w:rsidP="00226ECD">
            <w:pPr>
              <w:spacing w:after="0" w:line="240" w:lineRule="auto"/>
              <w:jc w:val="both"/>
              <w:rPr>
                <w:rFonts w:ascii="Times New Roman" w:hAnsi="Times New Roman"/>
                <w:b/>
                <w:sz w:val="20"/>
                <w:szCs w:val="24"/>
              </w:rPr>
            </w:pPr>
            <w:r w:rsidRPr="00220714">
              <w:rPr>
                <w:rFonts w:ascii="Times New Roman" w:hAnsi="Times New Roman"/>
                <w:b/>
                <w:sz w:val="20"/>
                <w:szCs w:val="24"/>
              </w:rPr>
              <w:t>Operation Performed</w:t>
            </w:r>
          </w:p>
        </w:tc>
      </w:tr>
      <w:tr w:rsidR="00220714" w:rsidRPr="00EF6101" w14:paraId="5E29FFF3" w14:textId="77777777" w:rsidTr="00226ECD">
        <w:tc>
          <w:tcPr>
            <w:tcW w:w="1176" w:type="dxa"/>
          </w:tcPr>
          <w:p w14:paraId="6DC9ADAB" w14:textId="77777777" w:rsidR="00220714" w:rsidRPr="00220714" w:rsidRDefault="00220714" w:rsidP="00226ECD">
            <w:pPr>
              <w:spacing w:after="0" w:line="240" w:lineRule="auto"/>
              <w:jc w:val="center"/>
              <w:rPr>
                <w:rFonts w:ascii="Times New Roman" w:hAnsi="Times New Roman"/>
                <w:sz w:val="20"/>
                <w:szCs w:val="24"/>
              </w:rPr>
            </w:pPr>
            <w:r w:rsidRPr="00220714">
              <w:rPr>
                <w:rFonts w:ascii="Times New Roman" w:hAnsi="Times New Roman"/>
                <w:sz w:val="20"/>
                <w:szCs w:val="24"/>
              </w:rPr>
              <w:t>1</w:t>
            </w:r>
          </w:p>
        </w:tc>
        <w:tc>
          <w:tcPr>
            <w:tcW w:w="7032" w:type="dxa"/>
            <w:gridSpan w:val="2"/>
          </w:tcPr>
          <w:p w14:paraId="6D187413" w14:textId="77777777" w:rsidR="00220714" w:rsidRPr="00220714" w:rsidRDefault="00220714" w:rsidP="00226ECD">
            <w:pPr>
              <w:spacing w:after="0" w:line="240" w:lineRule="auto"/>
              <w:jc w:val="both"/>
              <w:rPr>
                <w:rFonts w:ascii="Times New Roman" w:hAnsi="Times New Roman"/>
                <w:sz w:val="20"/>
                <w:szCs w:val="24"/>
              </w:rPr>
            </w:pPr>
            <w:r w:rsidRPr="00220714">
              <w:rPr>
                <w:rFonts w:ascii="Times New Roman" w:hAnsi="Times New Roman"/>
                <w:sz w:val="20"/>
                <w:szCs w:val="24"/>
              </w:rPr>
              <w:t xml:space="preserve">Remove </w:t>
            </w:r>
            <w:r w:rsidRPr="00220714">
              <w:rPr>
                <w:rFonts w:ascii="Times New Roman" w:hAnsi="Times New Roman"/>
                <w:i/>
                <w:sz w:val="20"/>
                <w:szCs w:val="24"/>
              </w:rPr>
              <w:t>Monster1</w:t>
            </w:r>
            <w:r w:rsidRPr="00220714">
              <w:rPr>
                <w:rFonts w:ascii="Times New Roman" w:hAnsi="Times New Roman"/>
                <w:sz w:val="20"/>
                <w:szCs w:val="24"/>
              </w:rPr>
              <w:t xml:space="preserve"> in </w:t>
            </w:r>
            <w:r w:rsidRPr="00220714">
              <w:rPr>
                <w:rFonts w:ascii="Times New Roman" w:hAnsi="Times New Roman"/>
                <w:i/>
                <w:sz w:val="20"/>
                <w:szCs w:val="24"/>
              </w:rPr>
              <w:t>Root.TextGameFolder.Room2</w:t>
            </w:r>
          </w:p>
        </w:tc>
      </w:tr>
      <w:tr w:rsidR="00220714" w:rsidRPr="00EF6101" w14:paraId="479796B9" w14:textId="77777777" w:rsidTr="00226ECD">
        <w:trPr>
          <w:gridAfter w:val="1"/>
          <w:wAfter w:w="90" w:type="dxa"/>
        </w:trPr>
        <w:tc>
          <w:tcPr>
            <w:tcW w:w="1176" w:type="dxa"/>
          </w:tcPr>
          <w:p w14:paraId="0C4D01A5" w14:textId="77777777" w:rsidR="00220714" w:rsidRPr="00220714" w:rsidRDefault="00220714" w:rsidP="00226ECD">
            <w:pPr>
              <w:spacing w:after="0" w:line="240" w:lineRule="auto"/>
              <w:jc w:val="center"/>
              <w:rPr>
                <w:rFonts w:ascii="Times New Roman" w:hAnsi="Times New Roman"/>
                <w:sz w:val="20"/>
                <w:szCs w:val="24"/>
              </w:rPr>
            </w:pPr>
            <w:r w:rsidRPr="00220714">
              <w:rPr>
                <w:rFonts w:ascii="Times New Roman" w:hAnsi="Times New Roman"/>
                <w:sz w:val="20"/>
                <w:szCs w:val="24"/>
              </w:rPr>
              <w:t>2</w:t>
            </w:r>
          </w:p>
        </w:tc>
        <w:tc>
          <w:tcPr>
            <w:tcW w:w="6942" w:type="dxa"/>
          </w:tcPr>
          <w:p w14:paraId="0144CDCB" w14:textId="77777777" w:rsidR="00220714" w:rsidRPr="00220714" w:rsidRDefault="00220714" w:rsidP="00226ECD">
            <w:pPr>
              <w:spacing w:after="0" w:line="240" w:lineRule="auto"/>
              <w:jc w:val="both"/>
              <w:rPr>
                <w:rFonts w:ascii="Times New Roman" w:hAnsi="Times New Roman"/>
                <w:sz w:val="20"/>
                <w:szCs w:val="24"/>
              </w:rPr>
            </w:pPr>
            <w:r w:rsidRPr="00220714">
              <w:rPr>
                <w:rFonts w:ascii="Times New Roman" w:hAnsi="Times New Roman"/>
                <w:sz w:val="20"/>
                <w:szCs w:val="24"/>
              </w:rPr>
              <w:t xml:space="preserve">Add a </w:t>
            </w:r>
            <w:r w:rsidRPr="00220714">
              <w:rPr>
                <w:rFonts w:ascii="Times New Roman" w:hAnsi="Times New Roman"/>
                <w:i/>
                <w:sz w:val="20"/>
                <w:szCs w:val="24"/>
              </w:rPr>
              <w:t>Weapon</w:t>
            </w:r>
            <w:r w:rsidRPr="00220714">
              <w:rPr>
                <w:rFonts w:ascii="Times New Roman" w:hAnsi="Times New Roman"/>
                <w:sz w:val="20"/>
                <w:szCs w:val="24"/>
              </w:rPr>
              <w:t xml:space="preserve"> in </w:t>
            </w:r>
            <w:r w:rsidRPr="00220714">
              <w:rPr>
                <w:rFonts w:ascii="Times New Roman" w:hAnsi="Times New Roman"/>
                <w:i/>
                <w:sz w:val="20"/>
                <w:szCs w:val="24"/>
              </w:rPr>
              <w:t>Root.TextGameFolder.Room2</w:t>
            </w:r>
          </w:p>
        </w:tc>
      </w:tr>
      <w:tr w:rsidR="00220714" w:rsidRPr="00EF6101" w14:paraId="0DCC44E0" w14:textId="77777777" w:rsidTr="00226ECD">
        <w:tc>
          <w:tcPr>
            <w:tcW w:w="1176" w:type="dxa"/>
          </w:tcPr>
          <w:p w14:paraId="1D7E16F8" w14:textId="77777777" w:rsidR="00220714" w:rsidRPr="00220714" w:rsidRDefault="00220714" w:rsidP="00226ECD">
            <w:pPr>
              <w:spacing w:after="0" w:line="240" w:lineRule="auto"/>
              <w:jc w:val="center"/>
              <w:rPr>
                <w:rFonts w:ascii="Times New Roman" w:hAnsi="Times New Roman"/>
                <w:sz w:val="20"/>
                <w:szCs w:val="24"/>
              </w:rPr>
            </w:pPr>
            <w:r w:rsidRPr="00220714">
              <w:rPr>
                <w:rFonts w:ascii="Times New Roman" w:hAnsi="Times New Roman"/>
                <w:sz w:val="20"/>
                <w:szCs w:val="24"/>
              </w:rPr>
              <w:t>3</w:t>
            </w:r>
          </w:p>
        </w:tc>
        <w:tc>
          <w:tcPr>
            <w:tcW w:w="7032" w:type="dxa"/>
            <w:gridSpan w:val="2"/>
          </w:tcPr>
          <w:p w14:paraId="0943EC48" w14:textId="77777777" w:rsidR="00220714" w:rsidRPr="00220714" w:rsidRDefault="00220714" w:rsidP="00226ECD">
            <w:pPr>
              <w:spacing w:after="0" w:line="240" w:lineRule="auto"/>
              <w:jc w:val="both"/>
              <w:rPr>
                <w:rFonts w:ascii="Times New Roman" w:hAnsi="Times New Roman"/>
                <w:sz w:val="20"/>
                <w:szCs w:val="24"/>
              </w:rPr>
            </w:pPr>
            <w:r w:rsidRPr="00220714">
              <w:rPr>
                <w:rFonts w:ascii="Times New Roman" w:hAnsi="Times New Roman"/>
                <w:sz w:val="20"/>
                <w:szCs w:val="24"/>
              </w:rPr>
              <w:t xml:space="preserve">Add a </w:t>
            </w:r>
            <w:r w:rsidRPr="00220714">
              <w:rPr>
                <w:rFonts w:ascii="Times New Roman" w:hAnsi="Times New Roman"/>
                <w:i/>
                <w:sz w:val="20"/>
                <w:szCs w:val="24"/>
              </w:rPr>
              <w:t>Gold</w:t>
            </w:r>
            <w:r w:rsidRPr="00220714">
              <w:rPr>
                <w:rFonts w:ascii="Times New Roman" w:hAnsi="Times New Roman"/>
                <w:sz w:val="20"/>
                <w:szCs w:val="24"/>
              </w:rPr>
              <w:t xml:space="preserve"> in </w:t>
            </w:r>
            <w:r w:rsidRPr="00220714">
              <w:rPr>
                <w:rFonts w:ascii="Times New Roman" w:hAnsi="Times New Roman"/>
                <w:i/>
                <w:sz w:val="20"/>
                <w:szCs w:val="24"/>
              </w:rPr>
              <w:t>Root.TextGameFolder.Room2</w:t>
            </w:r>
          </w:p>
        </w:tc>
      </w:tr>
      <w:tr w:rsidR="00220714" w:rsidRPr="00EF6101" w14:paraId="26C09B2D" w14:textId="77777777" w:rsidTr="007271CD">
        <w:tc>
          <w:tcPr>
            <w:tcW w:w="1176" w:type="dxa"/>
            <w:tcBorders>
              <w:bottom w:val="single" w:sz="4" w:space="0" w:color="000000"/>
            </w:tcBorders>
          </w:tcPr>
          <w:p w14:paraId="707AFA1F" w14:textId="77777777" w:rsidR="00220714" w:rsidRPr="00220714" w:rsidRDefault="00220714" w:rsidP="00226ECD">
            <w:pPr>
              <w:spacing w:after="0" w:line="240" w:lineRule="auto"/>
              <w:jc w:val="center"/>
              <w:rPr>
                <w:rFonts w:ascii="Times New Roman" w:hAnsi="Times New Roman"/>
                <w:sz w:val="20"/>
                <w:szCs w:val="24"/>
              </w:rPr>
            </w:pPr>
            <w:r w:rsidRPr="00220714">
              <w:rPr>
                <w:rFonts w:ascii="Times New Roman" w:hAnsi="Times New Roman"/>
                <w:sz w:val="20"/>
                <w:szCs w:val="24"/>
              </w:rPr>
              <w:t>4</w:t>
            </w:r>
          </w:p>
        </w:tc>
        <w:tc>
          <w:tcPr>
            <w:tcW w:w="7032" w:type="dxa"/>
            <w:gridSpan w:val="2"/>
            <w:tcBorders>
              <w:bottom w:val="single" w:sz="4" w:space="0" w:color="000000"/>
            </w:tcBorders>
          </w:tcPr>
          <w:p w14:paraId="38DA72AB" w14:textId="77777777" w:rsidR="00220714" w:rsidRPr="00220714" w:rsidRDefault="00220714" w:rsidP="00226ECD">
            <w:pPr>
              <w:spacing w:after="0" w:line="240" w:lineRule="auto"/>
              <w:jc w:val="both"/>
              <w:rPr>
                <w:rFonts w:ascii="Times New Roman" w:hAnsi="Times New Roman"/>
                <w:sz w:val="20"/>
                <w:szCs w:val="24"/>
              </w:rPr>
            </w:pPr>
            <w:r w:rsidRPr="00220714">
              <w:rPr>
                <w:rFonts w:ascii="Times New Roman" w:hAnsi="Times New Roman"/>
                <w:sz w:val="20"/>
                <w:szCs w:val="24"/>
              </w:rPr>
              <w:t xml:space="preserve">Set </w:t>
            </w:r>
            <w:r w:rsidRPr="00220714">
              <w:rPr>
                <w:rFonts w:ascii="Times New Roman" w:hAnsi="Times New Roman"/>
                <w:i/>
                <w:sz w:val="20"/>
                <w:szCs w:val="24"/>
              </w:rPr>
              <w:t>Root.TextGameFolder.Room2.Weapon.strength</w:t>
            </w:r>
            <w:r w:rsidRPr="00220714">
              <w:rPr>
                <w:rFonts w:ascii="Times New Roman" w:hAnsi="Times New Roman"/>
                <w:sz w:val="20"/>
                <w:szCs w:val="24"/>
              </w:rPr>
              <w:t xml:space="preserve"> </w:t>
            </w:r>
          </w:p>
          <w:p w14:paraId="2F6DEA41" w14:textId="77777777" w:rsidR="00220714" w:rsidRPr="00220714" w:rsidRDefault="00220714" w:rsidP="00226ECD">
            <w:pPr>
              <w:spacing w:after="0" w:line="240" w:lineRule="auto"/>
              <w:jc w:val="both"/>
              <w:rPr>
                <w:rFonts w:ascii="Times New Roman" w:hAnsi="Times New Roman"/>
                <w:sz w:val="20"/>
                <w:szCs w:val="24"/>
              </w:rPr>
            </w:pPr>
            <w:r w:rsidRPr="00220714">
              <w:rPr>
                <w:rFonts w:ascii="Times New Roman" w:hAnsi="Times New Roman"/>
                <w:sz w:val="20"/>
                <w:szCs w:val="24"/>
              </w:rPr>
              <w:t xml:space="preserve">          = </w:t>
            </w:r>
            <w:r w:rsidRPr="00220714">
              <w:rPr>
                <w:rFonts w:ascii="Times New Roman" w:hAnsi="Times New Roman"/>
                <w:i/>
                <w:sz w:val="20"/>
                <w:szCs w:val="24"/>
              </w:rPr>
              <w:t>Monster1.strength</w:t>
            </w:r>
            <w:r w:rsidRPr="00220714">
              <w:rPr>
                <w:rFonts w:ascii="Times New Roman" w:hAnsi="Times New Roman"/>
                <w:sz w:val="20"/>
                <w:szCs w:val="24"/>
              </w:rPr>
              <w:t xml:space="preserve"> = </w:t>
            </w:r>
            <w:r w:rsidRPr="00220714">
              <w:rPr>
                <w:rFonts w:ascii="Times New Roman" w:hAnsi="Times New Roman"/>
                <w:i/>
                <w:sz w:val="20"/>
                <w:szCs w:val="24"/>
              </w:rPr>
              <w:t>120</w:t>
            </w:r>
          </w:p>
        </w:tc>
      </w:tr>
      <w:tr w:rsidR="00220714" w:rsidRPr="00EF6101" w14:paraId="464A0F88" w14:textId="77777777" w:rsidTr="007271CD">
        <w:tc>
          <w:tcPr>
            <w:tcW w:w="1176" w:type="dxa"/>
            <w:shd w:val="clear" w:color="auto" w:fill="FFFFFF" w:themeFill="background1"/>
          </w:tcPr>
          <w:p w14:paraId="460DE5D7" w14:textId="77777777" w:rsidR="00220714" w:rsidRPr="00220714" w:rsidRDefault="00220714" w:rsidP="00226ECD">
            <w:pPr>
              <w:spacing w:after="0" w:line="240" w:lineRule="auto"/>
              <w:jc w:val="center"/>
              <w:rPr>
                <w:rFonts w:ascii="Times New Roman" w:hAnsi="Times New Roman"/>
                <w:sz w:val="20"/>
                <w:szCs w:val="24"/>
              </w:rPr>
            </w:pPr>
            <w:r w:rsidRPr="00220714">
              <w:rPr>
                <w:rFonts w:ascii="Times New Roman" w:hAnsi="Times New Roman"/>
                <w:sz w:val="20"/>
                <w:szCs w:val="24"/>
              </w:rPr>
              <w:t>5</w:t>
            </w:r>
          </w:p>
        </w:tc>
        <w:tc>
          <w:tcPr>
            <w:tcW w:w="7032" w:type="dxa"/>
            <w:gridSpan w:val="2"/>
            <w:shd w:val="clear" w:color="auto" w:fill="FFFFFF" w:themeFill="background1"/>
          </w:tcPr>
          <w:p w14:paraId="1E373071" w14:textId="77777777" w:rsidR="00220714" w:rsidRPr="00220714" w:rsidRDefault="00220714" w:rsidP="00226ECD">
            <w:pPr>
              <w:spacing w:after="0" w:line="240" w:lineRule="auto"/>
              <w:jc w:val="both"/>
              <w:rPr>
                <w:rFonts w:ascii="Times New Roman" w:hAnsi="Times New Roman"/>
                <w:sz w:val="20"/>
                <w:szCs w:val="24"/>
              </w:rPr>
            </w:pPr>
            <w:r w:rsidRPr="00220714">
              <w:rPr>
                <w:rFonts w:ascii="Times New Roman" w:hAnsi="Times New Roman"/>
                <w:sz w:val="20"/>
                <w:szCs w:val="24"/>
              </w:rPr>
              <w:t xml:space="preserve">Set precondition on </w:t>
            </w:r>
            <w:r w:rsidRPr="00220714">
              <w:rPr>
                <w:rFonts w:ascii="Times New Roman" w:hAnsi="Times New Roman"/>
                <w:i/>
                <w:sz w:val="20"/>
                <w:szCs w:val="24"/>
              </w:rPr>
              <w:t>Monster1</w:t>
            </w:r>
            <w:r w:rsidRPr="00220714">
              <w:rPr>
                <w:rFonts w:ascii="Times New Roman" w:hAnsi="Times New Roman"/>
                <w:sz w:val="20"/>
                <w:szCs w:val="24"/>
              </w:rPr>
              <w:t xml:space="preserve">: </w:t>
            </w:r>
            <w:r w:rsidRPr="00220714">
              <w:rPr>
                <w:rFonts w:ascii="Times New Roman" w:hAnsi="Times New Roman"/>
                <w:i/>
                <w:sz w:val="20"/>
                <w:szCs w:val="24"/>
              </w:rPr>
              <w:t>Monster1.strength &gt; 10</w:t>
            </w:r>
          </w:p>
        </w:tc>
      </w:tr>
    </w:tbl>
    <w:p w14:paraId="22429BE4" w14:textId="77777777" w:rsidR="00220714" w:rsidRDefault="00220714" w:rsidP="00851785">
      <w:pPr>
        <w:spacing w:before="120" w:after="0" w:line="240" w:lineRule="auto"/>
        <w:jc w:val="both"/>
        <w:rPr>
          <w:rFonts w:ascii="Times New Roman" w:hAnsi="Times New Roman"/>
          <w:sz w:val="20"/>
          <w:szCs w:val="20"/>
        </w:rPr>
      </w:pPr>
      <w:r w:rsidRPr="00220714">
        <w:rPr>
          <w:rFonts w:ascii="Times New Roman" w:hAnsi="Times New Roman"/>
          <w:sz w:val="20"/>
          <w:szCs w:val="20"/>
        </w:rPr>
        <w:t xml:space="preserve">When applying this generated pattern to the model, it </w:t>
      </w:r>
      <w:r w:rsidR="00B529F6">
        <w:rPr>
          <w:rFonts w:ascii="Times New Roman" w:hAnsi="Times New Roman"/>
          <w:sz w:val="20"/>
          <w:szCs w:val="20"/>
        </w:rPr>
        <w:t>may be</w:t>
      </w:r>
      <w:r w:rsidR="00B529F6" w:rsidRPr="00220714">
        <w:rPr>
          <w:rFonts w:ascii="Times New Roman" w:hAnsi="Times New Roman"/>
          <w:sz w:val="20"/>
          <w:szCs w:val="20"/>
        </w:rPr>
        <w:t xml:space="preserve"> </w:t>
      </w:r>
      <w:r w:rsidRPr="00220714">
        <w:rPr>
          <w:rFonts w:ascii="Times New Roman" w:hAnsi="Times New Roman"/>
          <w:sz w:val="20"/>
          <w:szCs w:val="20"/>
        </w:rPr>
        <w:t xml:space="preserve">found that the transformation takes place in every </w:t>
      </w:r>
      <w:r w:rsidRPr="006B3273">
        <w:rPr>
          <w:rFonts w:ascii="Times New Roman" w:hAnsi="Times New Roman"/>
          <w:i/>
          <w:sz w:val="20"/>
          <w:szCs w:val="20"/>
        </w:rPr>
        <w:t>Room</w:t>
      </w:r>
      <w:r w:rsidRPr="00220714">
        <w:rPr>
          <w:rFonts w:ascii="Times New Roman" w:hAnsi="Times New Roman"/>
          <w:sz w:val="20"/>
          <w:szCs w:val="20"/>
        </w:rPr>
        <w:t xml:space="preserve"> with a </w:t>
      </w:r>
      <w:r w:rsidRPr="006B3273">
        <w:rPr>
          <w:rFonts w:ascii="Times New Roman" w:hAnsi="Times New Roman"/>
          <w:i/>
          <w:sz w:val="20"/>
          <w:szCs w:val="20"/>
        </w:rPr>
        <w:t>Monster</w:t>
      </w:r>
      <w:r w:rsidRPr="00220714">
        <w:rPr>
          <w:rFonts w:ascii="Times New Roman" w:hAnsi="Times New Roman"/>
          <w:sz w:val="20"/>
          <w:szCs w:val="20"/>
        </w:rPr>
        <w:t xml:space="preserve"> in it</w:t>
      </w:r>
      <w:r w:rsidR="00320EB6">
        <w:rPr>
          <w:rFonts w:ascii="Times New Roman" w:hAnsi="Times New Roman"/>
          <w:sz w:val="20"/>
          <w:szCs w:val="20"/>
        </w:rPr>
        <w:t xml:space="preserve"> even the </w:t>
      </w:r>
      <w:r w:rsidR="00320EB6" w:rsidRPr="004D7B06">
        <w:rPr>
          <w:rFonts w:ascii="Times New Roman" w:hAnsi="Times New Roman"/>
          <w:i/>
          <w:sz w:val="20"/>
          <w:szCs w:val="20"/>
        </w:rPr>
        <w:t>strength</w:t>
      </w:r>
      <w:r w:rsidR="00320EB6">
        <w:rPr>
          <w:rFonts w:ascii="Times New Roman" w:hAnsi="Times New Roman"/>
          <w:sz w:val="20"/>
          <w:szCs w:val="20"/>
        </w:rPr>
        <w:t xml:space="preserve"> of the </w:t>
      </w:r>
      <w:r w:rsidR="00320EB6" w:rsidRPr="004D7B06">
        <w:rPr>
          <w:rFonts w:ascii="Times New Roman" w:hAnsi="Times New Roman"/>
          <w:i/>
          <w:sz w:val="20"/>
          <w:szCs w:val="20"/>
        </w:rPr>
        <w:lastRenderedPageBreak/>
        <w:t>Monster</w:t>
      </w:r>
      <w:r w:rsidR="00320EB6">
        <w:rPr>
          <w:rFonts w:ascii="Times New Roman" w:hAnsi="Times New Roman"/>
          <w:sz w:val="20"/>
          <w:szCs w:val="20"/>
        </w:rPr>
        <w:t xml:space="preserve"> is less than 100</w:t>
      </w:r>
      <w:r w:rsidRPr="00220714">
        <w:rPr>
          <w:rFonts w:ascii="Times New Roman" w:hAnsi="Times New Roman"/>
          <w:sz w:val="20"/>
          <w:szCs w:val="20"/>
        </w:rPr>
        <w:t xml:space="preserve">, which is not the desired result. Obviously, </w:t>
      </w:r>
      <w:r w:rsidR="00B529F6">
        <w:rPr>
          <w:rFonts w:ascii="Times New Roman" w:hAnsi="Times New Roman"/>
          <w:sz w:val="20"/>
          <w:szCs w:val="20"/>
        </w:rPr>
        <w:t>if</w:t>
      </w:r>
      <w:r w:rsidR="00B529F6" w:rsidRPr="00220714">
        <w:rPr>
          <w:rFonts w:ascii="Times New Roman" w:hAnsi="Times New Roman"/>
          <w:sz w:val="20"/>
          <w:szCs w:val="20"/>
        </w:rPr>
        <w:t xml:space="preserve"> </w:t>
      </w:r>
      <w:r w:rsidRPr="00220714">
        <w:rPr>
          <w:rFonts w:ascii="Times New Roman" w:hAnsi="Times New Roman"/>
          <w:sz w:val="20"/>
          <w:szCs w:val="20"/>
        </w:rPr>
        <w:t xml:space="preserve">the </w:t>
      </w:r>
      <w:r w:rsidRPr="006B3273">
        <w:rPr>
          <w:rFonts w:ascii="Times New Roman" w:hAnsi="Times New Roman"/>
          <w:i/>
          <w:sz w:val="20"/>
          <w:szCs w:val="20"/>
        </w:rPr>
        <w:t>strength</w:t>
      </w:r>
      <w:r w:rsidRPr="00220714">
        <w:rPr>
          <w:rFonts w:ascii="Times New Roman" w:hAnsi="Times New Roman"/>
          <w:sz w:val="20"/>
          <w:szCs w:val="20"/>
        </w:rPr>
        <w:t xml:space="preserve"> of every </w:t>
      </w:r>
      <w:r w:rsidRPr="006B3273">
        <w:rPr>
          <w:rFonts w:ascii="Times New Roman" w:hAnsi="Times New Roman"/>
          <w:i/>
          <w:sz w:val="20"/>
          <w:szCs w:val="20"/>
        </w:rPr>
        <w:t>Monster</w:t>
      </w:r>
      <w:r w:rsidRPr="00220714">
        <w:rPr>
          <w:rFonts w:ascii="Times New Roman" w:hAnsi="Times New Roman"/>
          <w:sz w:val="20"/>
          <w:szCs w:val="20"/>
        </w:rPr>
        <w:t xml:space="preserve"> is greater than 10, the incorrect precondition can be satisfied with all </w:t>
      </w:r>
      <w:r w:rsidRPr="006B3273">
        <w:rPr>
          <w:rFonts w:ascii="Times New Roman" w:hAnsi="Times New Roman"/>
          <w:i/>
          <w:sz w:val="20"/>
          <w:szCs w:val="20"/>
        </w:rPr>
        <w:t>Monsters</w:t>
      </w:r>
      <w:r w:rsidRPr="00220714">
        <w:rPr>
          <w:rFonts w:ascii="Times New Roman" w:hAnsi="Times New Roman"/>
          <w:sz w:val="20"/>
          <w:szCs w:val="20"/>
        </w:rPr>
        <w:t xml:space="preserve"> in the model instance.</w:t>
      </w:r>
      <w:r w:rsidR="001D5B0B">
        <w:rPr>
          <w:rFonts w:ascii="Times New Roman" w:hAnsi="Times New Roman"/>
          <w:sz w:val="20"/>
          <w:szCs w:val="20"/>
        </w:rPr>
        <w:t xml:space="preserve"> </w:t>
      </w:r>
      <w:r w:rsidRPr="00220714">
        <w:rPr>
          <w:rFonts w:ascii="Times New Roman" w:hAnsi="Times New Roman"/>
          <w:sz w:val="20"/>
          <w:szCs w:val="20"/>
        </w:rPr>
        <w:t xml:space="preserve">To debug the error, we execute the transformation pattern again using MTBD Debugger. As shown in Figure </w:t>
      </w:r>
      <w:r w:rsidR="001D5B0B">
        <w:rPr>
          <w:rFonts w:ascii="Times New Roman" w:hAnsi="Times New Roman"/>
          <w:sz w:val="20"/>
          <w:szCs w:val="20"/>
        </w:rPr>
        <w:t>5</w:t>
      </w:r>
      <w:r w:rsidRPr="00220714">
        <w:rPr>
          <w:rFonts w:ascii="Times New Roman" w:hAnsi="Times New Roman"/>
          <w:sz w:val="20"/>
          <w:szCs w:val="20"/>
        </w:rPr>
        <w:t xml:space="preserve">, the Pattern Execution view lists all the operations to be performed, while the Pattern Matching view provides the currently matched elements for the transformation pattern. Users can step through each of the operations, and the corresponding model elements needed for each operation will be highlighted. For instance, the very first operation in this scenario is to remove the </w:t>
      </w:r>
      <w:r w:rsidRPr="006B3273">
        <w:rPr>
          <w:rFonts w:ascii="Times New Roman" w:hAnsi="Times New Roman"/>
          <w:i/>
          <w:sz w:val="20"/>
          <w:szCs w:val="20"/>
        </w:rPr>
        <w:t>Monster</w:t>
      </w:r>
      <w:r w:rsidRPr="00220714">
        <w:rPr>
          <w:rFonts w:ascii="Times New Roman" w:hAnsi="Times New Roman"/>
          <w:sz w:val="20"/>
          <w:szCs w:val="20"/>
        </w:rPr>
        <w:t xml:space="preserve"> in the </w:t>
      </w:r>
      <w:r w:rsidRPr="006B3273">
        <w:rPr>
          <w:rFonts w:ascii="Times New Roman" w:hAnsi="Times New Roman"/>
          <w:i/>
          <w:sz w:val="20"/>
          <w:szCs w:val="20"/>
        </w:rPr>
        <w:t>Room</w:t>
      </w:r>
      <w:r w:rsidRPr="00220714">
        <w:rPr>
          <w:rFonts w:ascii="Times New Roman" w:hAnsi="Times New Roman"/>
          <w:sz w:val="20"/>
          <w:szCs w:val="20"/>
        </w:rPr>
        <w:t xml:space="preserve">. Before executing this operation and stepping to the next one, we can </w:t>
      </w:r>
      <w:r w:rsidR="00BD61B3">
        <w:rPr>
          <w:rFonts w:ascii="Times New Roman" w:hAnsi="Times New Roman"/>
          <w:sz w:val="20"/>
          <w:szCs w:val="20"/>
        </w:rPr>
        <w:t>determine</w:t>
      </w:r>
      <w:r w:rsidRPr="00220714">
        <w:rPr>
          <w:rFonts w:ascii="Times New Roman" w:hAnsi="Times New Roman"/>
          <w:sz w:val="20"/>
          <w:szCs w:val="20"/>
        </w:rPr>
        <w:t xml:space="preserve"> which </w:t>
      </w:r>
      <w:r w:rsidRPr="006B3273">
        <w:rPr>
          <w:rFonts w:ascii="Times New Roman" w:hAnsi="Times New Roman"/>
          <w:i/>
          <w:sz w:val="20"/>
          <w:szCs w:val="20"/>
        </w:rPr>
        <w:t>Monster</w:t>
      </w:r>
      <w:r w:rsidRPr="00220714">
        <w:rPr>
          <w:rFonts w:ascii="Times New Roman" w:hAnsi="Times New Roman"/>
          <w:sz w:val="20"/>
          <w:szCs w:val="20"/>
        </w:rPr>
        <w:t xml:space="preserve"> is currently matched as the target to be removed. In this case, the </w:t>
      </w:r>
      <w:r w:rsidRPr="006B3273">
        <w:rPr>
          <w:rFonts w:ascii="Times New Roman" w:hAnsi="Times New Roman"/>
          <w:i/>
          <w:sz w:val="20"/>
          <w:szCs w:val="20"/>
        </w:rPr>
        <w:t>Monster1</w:t>
      </w:r>
      <w:r w:rsidRPr="00220714">
        <w:rPr>
          <w:rFonts w:ascii="Times New Roman" w:hAnsi="Times New Roman"/>
          <w:sz w:val="20"/>
          <w:szCs w:val="20"/>
        </w:rPr>
        <w:t xml:space="preserve"> in </w:t>
      </w:r>
      <w:r w:rsidRPr="006B3273">
        <w:rPr>
          <w:rFonts w:ascii="Times New Roman" w:hAnsi="Times New Roman"/>
          <w:i/>
          <w:sz w:val="20"/>
          <w:szCs w:val="20"/>
        </w:rPr>
        <w:t>Room12</w:t>
      </w:r>
      <w:r w:rsidRPr="00220714">
        <w:rPr>
          <w:rFonts w:ascii="Times New Roman" w:hAnsi="Times New Roman"/>
          <w:sz w:val="20"/>
          <w:szCs w:val="20"/>
        </w:rPr>
        <w:t xml:space="preserve"> is about to be removed. If we check the </w:t>
      </w:r>
      <w:r w:rsidRPr="006B3273">
        <w:rPr>
          <w:rFonts w:ascii="Times New Roman" w:hAnsi="Times New Roman"/>
          <w:i/>
          <w:sz w:val="20"/>
          <w:szCs w:val="20"/>
        </w:rPr>
        <w:t>strength</w:t>
      </w:r>
      <w:r w:rsidRPr="00220714">
        <w:rPr>
          <w:rFonts w:ascii="Times New Roman" w:hAnsi="Times New Roman"/>
          <w:sz w:val="20"/>
          <w:szCs w:val="20"/>
        </w:rPr>
        <w:t xml:space="preserve"> attribute of </w:t>
      </w:r>
      <w:r w:rsidRPr="006B3273">
        <w:rPr>
          <w:rFonts w:ascii="Times New Roman" w:hAnsi="Times New Roman"/>
          <w:i/>
          <w:sz w:val="20"/>
          <w:szCs w:val="20"/>
        </w:rPr>
        <w:t>Monster1</w:t>
      </w:r>
      <w:r w:rsidRPr="00220714">
        <w:rPr>
          <w:rFonts w:ascii="Times New Roman" w:hAnsi="Times New Roman"/>
          <w:sz w:val="20"/>
          <w:szCs w:val="20"/>
        </w:rPr>
        <w:t xml:space="preserve"> (e.g., </w:t>
      </w:r>
      <w:r w:rsidRPr="006B3273">
        <w:rPr>
          <w:rFonts w:ascii="Times New Roman" w:hAnsi="Times New Roman"/>
          <w:i/>
          <w:sz w:val="20"/>
          <w:szCs w:val="20"/>
        </w:rPr>
        <w:t>30</w:t>
      </w:r>
      <w:r w:rsidRPr="00220714">
        <w:rPr>
          <w:rFonts w:ascii="Times New Roman" w:hAnsi="Times New Roman"/>
          <w:sz w:val="20"/>
          <w:szCs w:val="20"/>
        </w:rPr>
        <w:t xml:space="preserve">), we can </w:t>
      </w:r>
      <w:r w:rsidR="001029EC">
        <w:rPr>
          <w:rFonts w:ascii="Times New Roman" w:hAnsi="Times New Roman"/>
          <w:sz w:val="20"/>
          <w:szCs w:val="20"/>
        </w:rPr>
        <w:t>observe</w:t>
      </w:r>
      <w:r w:rsidR="001029EC" w:rsidRPr="00220714">
        <w:rPr>
          <w:rFonts w:ascii="Times New Roman" w:hAnsi="Times New Roman"/>
          <w:sz w:val="20"/>
          <w:szCs w:val="20"/>
        </w:rPr>
        <w:t xml:space="preserve"> </w:t>
      </w:r>
      <w:r w:rsidRPr="00220714">
        <w:rPr>
          <w:rFonts w:ascii="Times New Roman" w:hAnsi="Times New Roman"/>
          <w:sz w:val="20"/>
          <w:szCs w:val="20"/>
        </w:rPr>
        <w:t xml:space="preserve">that there is something wrong with the precondition we specified in the demonstration, because the </w:t>
      </w:r>
      <w:r w:rsidRPr="006B3273">
        <w:rPr>
          <w:rFonts w:ascii="Times New Roman" w:hAnsi="Times New Roman"/>
          <w:i/>
          <w:sz w:val="20"/>
          <w:szCs w:val="20"/>
        </w:rPr>
        <w:t>strength</w:t>
      </w:r>
      <w:r w:rsidRPr="00220714">
        <w:rPr>
          <w:rFonts w:ascii="Times New Roman" w:hAnsi="Times New Roman"/>
          <w:sz w:val="20"/>
          <w:szCs w:val="20"/>
        </w:rPr>
        <w:t xml:space="preserve"> of this </w:t>
      </w:r>
      <w:r w:rsidRPr="006B3273">
        <w:rPr>
          <w:rFonts w:ascii="Times New Roman" w:hAnsi="Times New Roman"/>
          <w:i/>
          <w:sz w:val="20"/>
          <w:szCs w:val="20"/>
        </w:rPr>
        <w:t>Monster</w:t>
      </w:r>
      <w:r w:rsidRPr="00220714">
        <w:rPr>
          <w:rFonts w:ascii="Times New Roman" w:hAnsi="Times New Roman"/>
          <w:sz w:val="20"/>
          <w:szCs w:val="20"/>
        </w:rPr>
        <w:t xml:space="preserve"> is not greater than </w:t>
      </w:r>
      <w:r w:rsidRPr="006B3273">
        <w:rPr>
          <w:rFonts w:ascii="Times New Roman" w:hAnsi="Times New Roman"/>
          <w:i/>
          <w:sz w:val="20"/>
          <w:szCs w:val="20"/>
        </w:rPr>
        <w:t>100</w:t>
      </w:r>
      <w:r w:rsidRPr="00220714">
        <w:rPr>
          <w:rFonts w:ascii="Times New Roman" w:hAnsi="Times New Roman"/>
          <w:sz w:val="20"/>
          <w:szCs w:val="20"/>
        </w:rPr>
        <w:t xml:space="preserve">. At this point, we can </w:t>
      </w:r>
      <w:r w:rsidR="00B529F6">
        <w:rPr>
          <w:rFonts w:ascii="Times New Roman" w:hAnsi="Times New Roman"/>
          <w:sz w:val="20"/>
          <w:szCs w:val="20"/>
        </w:rPr>
        <w:t>focus on</w:t>
      </w:r>
      <w:r w:rsidRPr="00220714">
        <w:rPr>
          <w:rFonts w:ascii="Times New Roman" w:hAnsi="Times New Roman"/>
          <w:sz w:val="20"/>
          <w:szCs w:val="20"/>
        </w:rPr>
        <w:t xml:space="preserve"> the precondition in the Pattern Matching view, which shows the actual precondition is “</w:t>
      </w:r>
      <w:r w:rsidRPr="006B3273">
        <w:rPr>
          <w:rFonts w:ascii="Times New Roman" w:hAnsi="Times New Roman"/>
          <w:i/>
          <w:sz w:val="20"/>
          <w:szCs w:val="20"/>
        </w:rPr>
        <w:t>Strength &gt; 10</w:t>
      </w:r>
      <w:r w:rsidRPr="00220714">
        <w:rPr>
          <w:rFonts w:ascii="Times New Roman" w:hAnsi="Times New Roman"/>
          <w:sz w:val="20"/>
          <w:szCs w:val="20"/>
        </w:rPr>
        <w:t>”, not “</w:t>
      </w:r>
      <w:r w:rsidRPr="006B3273">
        <w:rPr>
          <w:rFonts w:ascii="Times New Roman" w:hAnsi="Times New Roman"/>
          <w:i/>
          <w:sz w:val="20"/>
          <w:szCs w:val="20"/>
        </w:rPr>
        <w:t>Strength &gt; 100</w:t>
      </w:r>
      <w:r w:rsidRPr="00220714">
        <w:rPr>
          <w:rFonts w:ascii="Times New Roman" w:hAnsi="Times New Roman"/>
          <w:sz w:val="20"/>
          <w:szCs w:val="20"/>
        </w:rPr>
        <w:t>” as desired</w:t>
      </w:r>
      <w:r w:rsidR="00B569A3">
        <w:rPr>
          <w:rFonts w:ascii="Times New Roman" w:hAnsi="Times New Roman"/>
          <w:sz w:val="20"/>
          <w:szCs w:val="20"/>
        </w:rPr>
        <w:t xml:space="preserve"> (the highlighted red box is added to the screenshot to draw attention to the location of the error for readers; this does not appear in the actual tool)</w:t>
      </w:r>
      <w:r w:rsidRPr="00220714">
        <w:rPr>
          <w:rFonts w:ascii="Times New Roman" w:hAnsi="Times New Roman"/>
          <w:sz w:val="20"/>
          <w:szCs w:val="20"/>
        </w:rPr>
        <w:t>. The bug is therefore identified and located.</w:t>
      </w:r>
    </w:p>
    <w:p w14:paraId="7063383E" w14:textId="77777777" w:rsidR="00B529F6" w:rsidRPr="00220714" w:rsidRDefault="00B529F6" w:rsidP="00851785">
      <w:pPr>
        <w:spacing w:before="120" w:after="0" w:line="240" w:lineRule="auto"/>
        <w:jc w:val="both"/>
        <w:rPr>
          <w:rFonts w:ascii="Times New Roman" w:hAnsi="Times New Roman"/>
          <w:sz w:val="20"/>
          <w:szCs w:val="20"/>
        </w:rPr>
      </w:pPr>
    </w:p>
    <w:p w14:paraId="29718821" w14:textId="77777777" w:rsidR="00220714" w:rsidRPr="00220714" w:rsidRDefault="00220714" w:rsidP="005D4363">
      <w:pPr>
        <w:spacing w:after="40" w:line="240" w:lineRule="auto"/>
        <w:jc w:val="center"/>
        <w:rPr>
          <w:rFonts w:ascii="Times New Roman" w:hAnsi="Times New Roman"/>
          <w:sz w:val="20"/>
          <w:szCs w:val="20"/>
        </w:rPr>
      </w:pPr>
      <w:r>
        <w:rPr>
          <w:rFonts w:ascii="Times New Roman" w:hAnsi="Times New Roman"/>
          <w:noProof/>
          <w:sz w:val="24"/>
        </w:rPr>
        <w:drawing>
          <wp:inline distT="0" distB="0" distL="0" distR="0" wp14:anchorId="168FB4F1" wp14:editId="221D2E5C">
            <wp:extent cx="4466694" cy="31664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73370" cy="3171209"/>
                    </a:xfrm>
                    <a:prstGeom prst="rect">
                      <a:avLst/>
                    </a:prstGeom>
                    <a:noFill/>
                    <a:ln>
                      <a:noFill/>
                    </a:ln>
                  </pic:spPr>
                </pic:pic>
              </a:graphicData>
            </a:graphic>
          </wp:inline>
        </w:drawing>
      </w:r>
    </w:p>
    <w:p w14:paraId="03801928" w14:textId="77777777" w:rsidR="00220714" w:rsidRPr="00220714" w:rsidRDefault="00220714" w:rsidP="00220714">
      <w:pPr>
        <w:spacing w:after="120" w:line="240" w:lineRule="auto"/>
        <w:jc w:val="center"/>
        <w:rPr>
          <w:rFonts w:ascii="Times New Roman" w:hAnsi="Times New Roman"/>
          <w:b/>
          <w:sz w:val="18"/>
          <w:szCs w:val="20"/>
        </w:rPr>
      </w:pPr>
      <w:r w:rsidRPr="00220714">
        <w:rPr>
          <w:rFonts w:ascii="Times New Roman" w:hAnsi="Times New Roman"/>
          <w:b/>
          <w:sz w:val="18"/>
          <w:szCs w:val="20"/>
        </w:rPr>
        <w:t xml:space="preserve">Figure </w:t>
      </w:r>
      <w:r w:rsidR="00835C1C">
        <w:rPr>
          <w:rFonts w:ascii="Times New Roman" w:hAnsi="Times New Roman"/>
          <w:b/>
          <w:sz w:val="18"/>
          <w:szCs w:val="20"/>
        </w:rPr>
        <w:t>5</w:t>
      </w:r>
      <w:r w:rsidRPr="00220714">
        <w:rPr>
          <w:rFonts w:ascii="Times New Roman" w:hAnsi="Times New Roman"/>
          <w:b/>
          <w:sz w:val="18"/>
          <w:szCs w:val="20"/>
        </w:rPr>
        <w:t>. Debugging the transformation pattern of Example 1</w:t>
      </w:r>
    </w:p>
    <w:p w14:paraId="6451CBBA" w14:textId="77777777" w:rsidR="00B529F6" w:rsidRDefault="00220714" w:rsidP="00851785">
      <w:pPr>
        <w:spacing w:after="120" w:line="240" w:lineRule="auto"/>
        <w:jc w:val="both"/>
        <w:rPr>
          <w:rFonts w:ascii="Times New Roman" w:hAnsi="Times New Roman"/>
          <w:b/>
          <w:sz w:val="20"/>
          <w:szCs w:val="20"/>
        </w:rPr>
      </w:pPr>
      <w:r w:rsidRPr="00220714">
        <w:rPr>
          <w:rFonts w:ascii="Times New Roman" w:hAnsi="Times New Roman"/>
          <w:sz w:val="20"/>
          <w:szCs w:val="20"/>
        </w:rPr>
        <w:lastRenderedPageBreak/>
        <w:t xml:space="preserve">The </w:t>
      </w:r>
      <w:r w:rsidR="001029EC">
        <w:rPr>
          <w:rFonts w:ascii="Times New Roman" w:hAnsi="Times New Roman"/>
          <w:sz w:val="20"/>
          <w:szCs w:val="20"/>
        </w:rPr>
        <w:t>error in</w:t>
      </w:r>
      <w:r w:rsidRPr="00220714">
        <w:rPr>
          <w:rFonts w:ascii="Times New Roman" w:hAnsi="Times New Roman"/>
          <w:sz w:val="20"/>
          <w:szCs w:val="20"/>
        </w:rPr>
        <w:t xml:space="preserve"> the first example comes from a mistakenly specified precondition that over-matched the model elements. In the second example, we present how to debug a transformation pattern that contains preconditions that are under-matched.</w:t>
      </w:r>
    </w:p>
    <w:p w14:paraId="31018141" w14:textId="77777777" w:rsidR="00220714" w:rsidRPr="00220714" w:rsidRDefault="00220714" w:rsidP="00220714">
      <w:pPr>
        <w:spacing w:after="120" w:line="240" w:lineRule="auto"/>
        <w:jc w:val="both"/>
        <w:rPr>
          <w:rFonts w:ascii="Times New Roman" w:hAnsi="Times New Roman"/>
          <w:sz w:val="20"/>
          <w:szCs w:val="20"/>
        </w:rPr>
      </w:pPr>
      <w:r w:rsidRPr="00770BE2">
        <w:rPr>
          <w:rFonts w:ascii="Times New Roman" w:hAnsi="Times New Roman"/>
          <w:b/>
          <w:sz w:val="20"/>
          <w:szCs w:val="20"/>
        </w:rPr>
        <w:t>Debugging Example 2.</w:t>
      </w:r>
      <w:r w:rsidRPr="00220714">
        <w:rPr>
          <w:rFonts w:ascii="Times New Roman" w:hAnsi="Times New Roman"/>
          <w:sz w:val="20"/>
          <w:szCs w:val="20"/>
        </w:rPr>
        <w:t xml:space="preserve"> The second example is based on the same transformation scenario as the first one to replace the </w:t>
      </w:r>
      <w:r w:rsidRPr="00B04791">
        <w:rPr>
          <w:rFonts w:ascii="Times New Roman" w:hAnsi="Times New Roman"/>
          <w:i/>
          <w:sz w:val="20"/>
          <w:szCs w:val="20"/>
        </w:rPr>
        <w:t>Monster</w:t>
      </w:r>
      <w:r w:rsidRPr="00220714">
        <w:rPr>
          <w:rFonts w:ascii="Times New Roman" w:hAnsi="Times New Roman"/>
          <w:sz w:val="20"/>
          <w:szCs w:val="20"/>
        </w:rPr>
        <w:t xml:space="preserve"> with a </w:t>
      </w:r>
      <w:r w:rsidRPr="00B04791">
        <w:rPr>
          <w:rFonts w:ascii="Times New Roman" w:hAnsi="Times New Roman"/>
          <w:i/>
          <w:sz w:val="20"/>
          <w:szCs w:val="20"/>
        </w:rPr>
        <w:t>Weapon</w:t>
      </w:r>
      <w:r w:rsidRPr="00220714">
        <w:rPr>
          <w:rFonts w:ascii="Times New Roman" w:hAnsi="Times New Roman"/>
          <w:sz w:val="20"/>
          <w:szCs w:val="20"/>
        </w:rPr>
        <w:t>. However, in this second demonstration, instead of giving the correct precondition “</w:t>
      </w:r>
      <w:r w:rsidRPr="00B04791">
        <w:rPr>
          <w:rFonts w:ascii="Times New Roman" w:hAnsi="Times New Roman"/>
          <w:i/>
          <w:sz w:val="20"/>
          <w:szCs w:val="20"/>
        </w:rPr>
        <w:t>Strength &gt; 100</w:t>
      </w:r>
      <w:r w:rsidRPr="00220714">
        <w:rPr>
          <w:rFonts w:ascii="Times New Roman" w:hAnsi="Times New Roman"/>
          <w:sz w:val="20"/>
          <w:szCs w:val="20"/>
        </w:rPr>
        <w:t>”, the user specified “</w:t>
      </w:r>
      <w:r w:rsidRPr="00B04791">
        <w:rPr>
          <w:rFonts w:ascii="Times New Roman" w:hAnsi="Times New Roman"/>
          <w:i/>
          <w:sz w:val="20"/>
          <w:szCs w:val="20"/>
        </w:rPr>
        <w:t>Strength &gt; 1000</w:t>
      </w:r>
      <w:r w:rsidRPr="00220714">
        <w:rPr>
          <w:rFonts w:ascii="Times New Roman" w:hAnsi="Times New Roman"/>
          <w:sz w:val="20"/>
          <w:szCs w:val="20"/>
        </w:rPr>
        <w:t xml:space="preserve">” by mistake. As we can imagine, the result of executing this transformation pattern will probably not replace any of the </w:t>
      </w:r>
      <w:r w:rsidRPr="00B04791">
        <w:rPr>
          <w:rFonts w:ascii="Times New Roman" w:hAnsi="Times New Roman"/>
          <w:i/>
          <w:sz w:val="20"/>
          <w:szCs w:val="20"/>
        </w:rPr>
        <w:t>Monsters</w:t>
      </w:r>
      <w:r w:rsidRPr="00220714">
        <w:rPr>
          <w:rFonts w:ascii="Times New Roman" w:hAnsi="Times New Roman"/>
          <w:sz w:val="20"/>
          <w:szCs w:val="20"/>
        </w:rPr>
        <w:t xml:space="preserve"> in the model instance, because there are seldom </w:t>
      </w:r>
      <w:r w:rsidRPr="00B04791">
        <w:rPr>
          <w:rFonts w:ascii="Times New Roman" w:hAnsi="Times New Roman"/>
          <w:i/>
          <w:sz w:val="20"/>
          <w:szCs w:val="20"/>
        </w:rPr>
        <w:t>Monsters</w:t>
      </w:r>
      <w:r w:rsidRPr="00220714">
        <w:rPr>
          <w:rFonts w:ascii="Times New Roman" w:hAnsi="Times New Roman"/>
          <w:sz w:val="20"/>
          <w:szCs w:val="20"/>
        </w:rPr>
        <w:t xml:space="preserve"> whose</w:t>
      </w:r>
      <w:r>
        <w:rPr>
          <w:rFonts w:ascii="Times New Roman" w:hAnsi="Times New Roman"/>
          <w:sz w:val="20"/>
          <w:szCs w:val="20"/>
        </w:rPr>
        <w:t xml:space="preserve"> </w:t>
      </w:r>
      <w:r w:rsidRPr="00B04791">
        <w:rPr>
          <w:rFonts w:ascii="Times New Roman" w:hAnsi="Times New Roman"/>
          <w:i/>
          <w:sz w:val="20"/>
          <w:szCs w:val="20"/>
        </w:rPr>
        <w:t>strength</w:t>
      </w:r>
      <w:r>
        <w:rPr>
          <w:rFonts w:ascii="Times New Roman" w:hAnsi="Times New Roman"/>
          <w:sz w:val="20"/>
          <w:szCs w:val="20"/>
        </w:rPr>
        <w:t xml:space="preserve"> is greater than </w:t>
      </w:r>
      <w:r w:rsidRPr="00B04791">
        <w:rPr>
          <w:rFonts w:ascii="Times New Roman" w:hAnsi="Times New Roman"/>
          <w:i/>
          <w:sz w:val="20"/>
          <w:szCs w:val="20"/>
        </w:rPr>
        <w:t>1000</w:t>
      </w:r>
      <w:r>
        <w:rPr>
          <w:rFonts w:ascii="Times New Roman" w:hAnsi="Times New Roman"/>
          <w:sz w:val="20"/>
          <w:szCs w:val="20"/>
        </w:rPr>
        <w:t>.</w:t>
      </w:r>
    </w:p>
    <w:p w14:paraId="21C8568F" w14:textId="77777777" w:rsidR="00220714" w:rsidRDefault="00220714" w:rsidP="00220714">
      <w:pPr>
        <w:spacing w:after="120" w:line="240" w:lineRule="auto"/>
        <w:jc w:val="center"/>
        <w:rPr>
          <w:rFonts w:ascii="Times New Roman" w:hAnsi="Times New Roman"/>
          <w:sz w:val="20"/>
          <w:szCs w:val="20"/>
        </w:rPr>
      </w:pPr>
      <w:r>
        <w:rPr>
          <w:rFonts w:ascii="Times New Roman" w:hAnsi="Times New Roman"/>
          <w:noProof/>
          <w:sz w:val="24"/>
        </w:rPr>
        <w:drawing>
          <wp:inline distT="0" distB="0" distL="0" distR="0" wp14:anchorId="54884AB9" wp14:editId="0BA78A1B">
            <wp:extent cx="3825849" cy="24902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32607" cy="2494679"/>
                    </a:xfrm>
                    <a:prstGeom prst="rect">
                      <a:avLst/>
                    </a:prstGeom>
                    <a:noFill/>
                    <a:ln>
                      <a:noFill/>
                    </a:ln>
                  </pic:spPr>
                </pic:pic>
              </a:graphicData>
            </a:graphic>
          </wp:inline>
        </w:drawing>
      </w:r>
    </w:p>
    <w:p w14:paraId="1DAD6B6A" w14:textId="77777777" w:rsidR="00220714" w:rsidRPr="00220714" w:rsidRDefault="00B04791" w:rsidP="00220714">
      <w:pPr>
        <w:spacing w:after="120" w:line="240" w:lineRule="auto"/>
        <w:jc w:val="center"/>
        <w:rPr>
          <w:rFonts w:ascii="Times New Roman" w:hAnsi="Times New Roman"/>
          <w:b/>
          <w:sz w:val="18"/>
          <w:szCs w:val="20"/>
        </w:rPr>
      </w:pPr>
      <w:r>
        <w:rPr>
          <w:rFonts w:ascii="Times New Roman" w:hAnsi="Times New Roman"/>
          <w:b/>
          <w:sz w:val="18"/>
          <w:szCs w:val="20"/>
        </w:rPr>
        <w:t xml:space="preserve">Figure </w:t>
      </w:r>
      <w:r w:rsidR="00835C1C">
        <w:rPr>
          <w:rFonts w:ascii="Times New Roman" w:hAnsi="Times New Roman"/>
          <w:b/>
          <w:sz w:val="18"/>
          <w:szCs w:val="20"/>
        </w:rPr>
        <w:t>6</w:t>
      </w:r>
      <w:r>
        <w:rPr>
          <w:rFonts w:ascii="Times New Roman" w:hAnsi="Times New Roman"/>
          <w:b/>
          <w:sz w:val="18"/>
          <w:szCs w:val="20"/>
        </w:rPr>
        <w:t>.</w:t>
      </w:r>
      <w:r w:rsidR="00220714" w:rsidRPr="00220714">
        <w:rPr>
          <w:rFonts w:ascii="Times New Roman" w:hAnsi="Times New Roman"/>
          <w:b/>
          <w:sz w:val="18"/>
          <w:szCs w:val="20"/>
        </w:rPr>
        <w:t xml:space="preserve"> Debugging the transformation pattern of Example 2</w:t>
      </w:r>
    </w:p>
    <w:p w14:paraId="20FE9594" w14:textId="77777777" w:rsidR="00220714" w:rsidRPr="00220714" w:rsidRDefault="00220714" w:rsidP="00220714">
      <w:pPr>
        <w:spacing w:after="120" w:line="240" w:lineRule="auto"/>
        <w:jc w:val="both"/>
        <w:rPr>
          <w:rFonts w:ascii="Times New Roman" w:hAnsi="Times New Roman"/>
          <w:sz w:val="20"/>
          <w:szCs w:val="20"/>
        </w:rPr>
      </w:pPr>
      <w:r w:rsidRPr="00220714">
        <w:rPr>
          <w:rFonts w:ascii="Times New Roman" w:hAnsi="Times New Roman"/>
          <w:sz w:val="20"/>
          <w:szCs w:val="20"/>
        </w:rPr>
        <w:t>Similar to the first example, when using the MTBD Debugger to step through the execution process, we can find out the currently matched model elements for each o</w:t>
      </w:r>
      <w:r w:rsidR="00B04791">
        <w:rPr>
          <w:rFonts w:ascii="Times New Roman" w:hAnsi="Times New Roman"/>
          <w:sz w:val="20"/>
          <w:szCs w:val="20"/>
        </w:rPr>
        <w:t xml:space="preserve">peration. As shown in Figure </w:t>
      </w:r>
      <w:r w:rsidR="00835C1C">
        <w:rPr>
          <w:rFonts w:ascii="Times New Roman" w:hAnsi="Times New Roman"/>
          <w:sz w:val="20"/>
          <w:szCs w:val="20"/>
        </w:rPr>
        <w:t>6</w:t>
      </w:r>
      <w:r w:rsidRPr="00220714">
        <w:rPr>
          <w:rFonts w:ascii="Times New Roman" w:hAnsi="Times New Roman"/>
          <w:sz w:val="20"/>
          <w:szCs w:val="20"/>
        </w:rPr>
        <w:t xml:space="preserve">, the first operation to remove the </w:t>
      </w:r>
      <w:r w:rsidRPr="00B04791">
        <w:rPr>
          <w:rFonts w:ascii="Times New Roman" w:hAnsi="Times New Roman"/>
          <w:i/>
          <w:sz w:val="20"/>
          <w:szCs w:val="20"/>
        </w:rPr>
        <w:t>Monster</w:t>
      </w:r>
      <w:r w:rsidRPr="00220714">
        <w:rPr>
          <w:rFonts w:ascii="Times New Roman" w:hAnsi="Times New Roman"/>
          <w:sz w:val="20"/>
          <w:szCs w:val="20"/>
        </w:rPr>
        <w:t xml:space="preserve"> contains a null operation element as the target, which means that there is not a </w:t>
      </w:r>
      <w:r w:rsidRPr="00B04791">
        <w:rPr>
          <w:rFonts w:ascii="Times New Roman" w:hAnsi="Times New Roman"/>
          <w:i/>
          <w:sz w:val="20"/>
          <w:szCs w:val="20"/>
        </w:rPr>
        <w:t>Monster</w:t>
      </w:r>
      <w:r w:rsidRPr="00220714">
        <w:rPr>
          <w:rFonts w:ascii="Times New Roman" w:hAnsi="Times New Roman"/>
          <w:sz w:val="20"/>
          <w:szCs w:val="20"/>
        </w:rPr>
        <w:t xml:space="preserve"> in the current model instance that can be matched as an operand for this operation. We may think that there is again something wrong with the precondition, so we take a look at the precondition in the Pattern Matching view, and find the precondition set </w:t>
      </w:r>
      <w:r w:rsidR="006C50FD">
        <w:rPr>
          <w:rFonts w:ascii="Times New Roman" w:hAnsi="Times New Roman"/>
          <w:sz w:val="20"/>
          <w:szCs w:val="20"/>
        </w:rPr>
        <w:t xml:space="preserve">incorrectly </w:t>
      </w:r>
      <w:r w:rsidRPr="00220714">
        <w:rPr>
          <w:rFonts w:ascii="Times New Roman" w:hAnsi="Times New Roman"/>
          <w:sz w:val="20"/>
          <w:szCs w:val="20"/>
        </w:rPr>
        <w:t>as “</w:t>
      </w:r>
      <w:r w:rsidRPr="00B04791">
        <w:rPr>
          <w:rFonts w:ascii="Times New Roman" w:hAnsi="Times New Roman"/>
          <w:i/>
          <w:sz w:val="20"/>
          <w:szCs w:val="20"/>
        </w:rPr>
        <w:t>Strength &gt; 1000</w:t>
      </w:r>
      <w:r w:rsidRPr="00220714">
        <w:rPr>
          <w:rFonts w:ascii="Times New Roman" w:hAnsi="Times New Roman"/>
          <w:sz w:val="20"/>
          <w:szCs w:val="20"/>
        </w:rPr>
        <w:t>”.</w:t>
      </w:r>
    </w:p>
    <w:p w14:paraId="61BD20F6" w14:textId="77777777" w:rsidR="00220714" w:rsidRPr="00220714" w:rsidRDefault="00220714" w:rsidP="00220714">
      <w:pPr>
        <w:spacing w:after="120" w:line="240" w:lineRule="auto"/>
        <w:jc w:val="both"/>
        <w:rPr>
          <w:rFonts w:ascii="Times New Roman" w:hAnsi="Times New Roman"/>
          <w:sz w:val="20"/>
          <w:szCs w:val="20"/>
        </w:rPr>
      </w:pPr>
      <w:r w:rsidRPr="00770BE2">
        <w:rPr>
          <w:rFonts w:ascii="Times New Roman" w:hAnsi="Times New Roman"/>
          <w:b/>
          <w:sz w:val="20"/>
          <w:szCs w:val="20"/>
        </w:rPr>
        <w:t>Debugging Example 3.</w:t>
      </w:r>
      <w:r w:rsidRPr="00220714">
        <w:rPr>
          <w:rFonts w:ascii="Times New Roman" w:hAnsi="Times New Roman"/>
          <w:sz w:val="20"/>
          <w:szCs w:val="20"/>
        </w:rPr>
        <w:t xml:space="preserve"> Using MTBD, one of the scenarios that </w:t>
      </w:r>
      <w:r w:rsidR="001029EC">
        <w:rPr>
          <w:rFonts w:ascii="Times New Roman" w:hAnsi="Times New Roman"/>
          <w:sz w:val="20"/>
          <w:szCs w:val="20"/>
        </w:rPr>
        <w:t>may cause an error</w:t>
      </w:r>
      <w:r w:rsidRPr="00220714">
        <w:rPr>
          <w:rFonts w:ascii="Times New Roman" w:hAnsi="Times New Roman"/>
          <w:sz w:val="20"/>
          <w:szCs w:val="20"/>
        </w:rPr>
        <w:t xml:space="preserve"> is the refinement on the transformation actions in order to identify generic </w:t>
      </w:r>
      <w:r w:rsidR="00B04791">
        <w:rPr>
          <w:rFonts w:ascii="Times New Roman" w:hAnsi="Times New Roman"/>
          <w:sz w:val="20"/>
          <w:szCs w:val="20"/>
        </w:rPr>
        <w:t xml:space="preserve">repeatable </w:t>
      </w:r>
      <w:r w:rsidRPr="00220714">
        <w:rPr>
          <w:rFonts w:ascii="Times New Roman" w:hAnsi="Times New Roman"/>
          <w:sz w:val="20"/>
          <w:szCs w:val="20"/>
        </w:rPr>
        <w:t xml:space="preserve">operations. The third example is based on the scenario that we want to remove all the pieces of </w:t>
      </w:r>
      <w:r w:rsidRPr="00B04791">
        <w:rPr>
          <w:rFonts w:ascii="Times New Roman" w:hAnsi="Times New Roman"/>
          <w:i/>
          <w:sz w:val="20"/>
          <w:szCs w:val="20"/>
        </w:rPr>
        <w:t>Gold</w:t>
      </w:r>
      <w:r w:rsidRPr="00220714">
        <w:rPr>
          <w:rFonts w:ascii="Times New Roman" w:hAnsi="Times New Roman"/>
          <w:sz w:val="20"/>
          <w:szCs w:val="20"/>
        </w:rPr>
        <w:t xml:space="preserve"> in all the </w:t>
      </w:r>
      <w:r w:rsidRPr="00B04791">
        <w:rPr>
          <w:rFonts w:ascii="Times New Roman" w:hAnsi="Times New Roman"/>
          <w:i/>
          <w:sz w:val="20"/>
          <w:szCs w:val="20"/>
        </w:rPr>
        <w:t>Rooms</w:t>
      </w:r>
      <w:r w:rsidRPr="00220714">
        <w:rPr>
          <w:rFonts w:ascii="Times New Roman" w:hAnsi="Times New Roman"/>
          <w:sz w:val="20"/>
          <w:szCs w:val="20"/>
        </w:rPr>
        <w:t xml:space="preserve">, no matter how many pieces there are in the </w:t>
      </w:r>
      <w:r w:rsidRPr="00B04791">
        <w:rPr>
          <w:rFonts w:ascii="Times New Roman" w:hAnsi="Times New Roman"/>
          <w:i/>
          <w:sz w:val="20"/>
          <w:szCs w:val="20"/>
        </w:rPr>
        <w:t>Room</w:t>
      </w:r>
      <w:r w:rsidR="006C50FD">
        <w:rPr>
          <w:rFonts w:ascii="Times New Roman" w:hAnsi="Times New Roman"/>
          <w:sz w:val="20"/>
          <w:szCs w:val="20"/>
        </w:rPr>
        <w:t xml:space="preserve"> (see</w:t>
      </w:r>
      <w:r w:rsidR="00B04791">
        <w:rPr>
          <w:rFonts w:ascii="Times New Roman" w:hAnsi="Times New Roman"/>
          <w:sz w:val="20"/>
          <w:szCs w:val="20"/>
        </w:rPr>
        <w:t xml:space="preserve"> Figure </w:t>
      </w:r>
      <w:r w:rsidR="00835C1C">
        <w:rPr>
          <w:rFonts w:ascii="Times New Roman" w:hAnsi="Times New Roman"/>
          <w:sz w:val="20"/>
          <w:szCs w:val="20"/>
        </w:rPr>
        <w:t>7</w:t>
      </w:r>
      <w:r w:rsidR="006C50FD">
        <w:rPr>
          <w:rFonts w:ascii="Times New Roman" w:hAnsi="Times New Roman"/>
          <w:sz w:val="20"/>
          <w:szCs w:val="20"/>
        </w:rPr>
        <w:t>)</w:t>
      </w:r>
      <w:r w:rsidRPr="00220714">
        <w:rPr>
          <w:rFonts w:ascii="Times New Roman" w:hAnsi="Times New Roman"/>
          <w:sz w:val="20"/>
          <w:szCs w:val="20"/>
        </w:rPr>
        <w:t>.</w:t>
      </w:r>
    </w:p>
    <w:tbl>
      <w:tblPr>
        <w:tblW w:w="0" w:type="auto"/>
        <w:jc w:val="center"/>
        <w:tblInd w:w="-356" w:type="dxa"/>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34"/>
        <w:gridCol w:w="2217"/>
      </w:tblGrid>
      <w:tr w:rsidR="00220714" w:rsidRPr="000B5A3D" w14:paraId="71F129F1" w14:textId="77777777" w:rsidTr="00B01B63">
        <w:trPr>
          <w:trHeight w:val="1970"/>
          <w:jc w:val="center"/>
        </w:trPr>
        <w:tc>
          <w:tcPr>
            <w:tcW w:w="2334" w:type="dxa"/>
          </w:tcPr>
          <w:p w14:paraId="2FA6612C" w14:textId="77777777" w:rsidR="00220714" w:rsidRPr="000B5A3D" w:rsidRDefault="00220714" w:rsidP="00B04791">
            <w:pPr>
              <w:spacing w:after="0" w:line="480" w:lineRule="auto"/>
              <w:jc w:val="center"/>
              <w:rPr>
                <w:rFonts w:ascii="Times New Roman" w:hAnsi="Times New Roman"/>
                <w:sz w:val="24"/>
              </w:rPr>
            </w:pPr>
            <w:r>
              <w:rPr>
                <w:rFonts w:ascii="Times New Roman" w:hAnsi="Times New Roman"/>
                <w:noProof/>
                <w:sz w:val="24"/>
              </w:rPr>
              <w:lastRenderedPageBreak/>
              <w:drawing>
                <wp:inline distT="0" distB="0" distL="0" distR="0" wp14:anchorId="3569DAB1" wp14:editId="38F78A93">
                  <wp:extent cx="907084" cy="12784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06959" cy="1278264"/>
                          </a:xfrm>
                          <a:prstGeom prst="rect">
                            <a:avLst/>
                          </a:prstGeom>
                          <a:noFill/>
                          <a:ln>
                            <a:noFill/>
                          </a:ln>
                        </pic:spPr>
                      </pic:pic>
                    </a:graphicData>
                  </a:graphic>
                </wp:inline>
              </w:drawing>
            </w:r>
          </w:p>
        </w:tc>
        <w:tc>
          <w:tcPr>
            <w:tcW w:w="2217" w:type="dxa"/>
          </w:tcPr>
          <w:p w14:paraId="1CEAACBA" w14:textId="77777777" w:rsidR="00220714" w:rsidRPr="000B5A3D" w:rsidRDefault="00220714" w:rsidP="00B04791">
            <w:pPr>
              <w:spacing w:after="0" w:line="480" w:lineRule="auto"/>
              <w:jc w:val="center"/>
              <w:rPr>
                <w:rFonts w:ascii="Times New Roman" w:hAnsi="Times New Roman"/>
                <w:sz w:val="24"/>
              </w:rPr>
            </w:pPr>
            <w:r>
              <w:rPr>
                <w:rFonts w:ascii="Times New Roman" w:hAnsi="Times New Roman"/>
                <w:noProof/>
                <w:sz w:val="24"/>
              </w:rPr>
              <w:drawing>
                <wp:inline distT="0" distB="0" distL="0" distR="0" wp14:anchorId="0B8BEDD1" wp14:editId="122F1830">
                  <wp:extent cx="962584" cy="103875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64891" cy="1041249"/>
                          </a:xfrm>
                          <a:prstGeom prst="rect">
                            <a:avLst/>
                          </a:prstGeom>
                          <a:noFill/>
                          <a:ln>
                            <a:noFill/>
                          </a:ln>
                        </pic:spPr>
                      </pic:pic>
                    </a:graphicData>
                  </a:graphic>
                </wp:inline>
              </w:drawing>
            </w:r>
          </w:p>
        </w:tc>
      </w:tr>
    </w:tbl>
    <w:p w14:paraId="4BE3029A" w14:textId="77777777" w:rsidR="00220714" w:rsidRPr="00220714" w:rsidRDefault="00B04791" w:rsidP="00220714">
      <w:pPr>
        <w:spacing w:after="120" w:line="240" w:lineRule="auto"/>
        <w:jc w:val="center"/>
        <w:rPr>
          <w:rFonts w:ascii="Times New Roman" w:hAnsi="Times New Roman"/>
          <w:b/>
          <w:sz w:val="18"/>
          <w:szCs w:val="20"/>
        </w:rPr>
      </w:pPr>
      <w:r>
        <w:rPr>
          <w:rFonts w:ascii="Times New Roman" w:hAnsi="Times New Roman"/>
          <w:b/>
          <w:sz w:val="18"/>
          <w:szCs w:val="20"/>
        </w:rPr>
        <w:t xml:space="preserve">Figure </w:t>
      </w:r>
      <w:r w:rsidR="00835C1C">
        <w:rPr>
          <w:rFonts w:ascii="Times New Roman" w:hAnsi="Times New Roman"/>
          <w:b/>
          <w:sz w:val="18"/>
          <w:szCs w:val="20"/>
        </w:rPr>
        <w:t>7</w:t>
      </w:r>
      <w:r>
        <w:rPr>
          <w:rFonts w:ascii="Times New Roman" w:hAnsi="Times New Roman"/>
          <w:b/>
          <w:sz w:val="18"/>
          <w:szCs w:val="20"/>
        </w:rPr>
        <w:t>.</w:t>
      </w:r>
      <w:r w:rsidR="00220714" w:rsidRPr="00220714">
        <w:rPr>
          <w:rFonts w:ascii="Times New Roman" w:hAnsi="Times New Roman"/>
          <w:b/>
          <w:sz w:val="18"/>
          <w:szCs w:val="20"/>
        </w:rPr>
        <w:t xml:space="preserve"> The excerpt of a </w:t>
      </w:r>
      <w:proofErr w:type="spellStart"/>
      <w:r w:rsidR="00220714" w:rsidRPr="00220714">
        <w:rPr>
          <w:rFonts w:ascii="Times New Roman" w:hAnsi="Times New Roman"/>
          <w:b/>
          <w:sz w:val="18"/>
          <w:szCs w:val="20"/>
        </w:rPr>
        <w:t>MazeGame</w:t>
      </w:r>
      <w:proofErr w:type="spellEnd"/>
      <w:r w:rsidR="00220714" w:rsidRPr="00220714">
        <w:rPr>
          <w:rFonts w:ascii="Times New Roman" w:hAnsi="Times New Roman"/>
          <w:b/>
          <w:sz w:val="18"/>
          <w:szCs w:val="20"/>
        </w:rPr>
        <w:t xml:space="preserve"> model before and after removing all Gold</w:t>
      </w:r>
    </w:p>
    <w:p w14:paraId="5EE7B81E" w14:textId="77777777" w:rsidR="00220714" w:rsidRPr="00220714" w:rsidRDefault="00220714" w:rsidP="00220714">
      <w:pPr>
        <w:spacing w:after="120" w:line="240" w:lineRule="auto"/>
        <w:jc w:val="both"/>
        <w:rPr>
          <w:rFonts w:ascii="Times New Roman" w:hAnsi="Times New Roman"/>
          <w:sz w:val="20"/>
          <w:szCs w:val="20"/>
        </w:rPr>
      </w:pPr>
      <w:r w:rsidRPr="00220714">
        <w:rPr>
          <w:rFonts w:ascii="Times New Roman" w:hAnsi="Times New Roman"/>
          <w:sz w:val="20"/>
          <w:szCs w:val="20"/>
        </w:rPr>
        <w:t xml:space="preserve">To specify the transformation pattern, a user performs a demonstration on a </w:t>
      </w:r>
      <w:r w:rsidRPr="00B04791">
        <w:rPr>
          <w:rFonts w:ascii="Times New Roman" w:hAnsi="Times New Roman"/>
          <w:i/>
          <w:sz w:val="20"/>
          <w:szCs w:val="20"/>
        </w:rPr>
        <w:t>Room</w:t>
      </w:r>
      <w:r w:rsidRPr="00220714">
        <w:rPr>
          <w:rFonts w:ascii="Times New Roman" w:hAnsi="Times New Roman"/>
          <w:sz w:val="20"/>
          <w:szCs w:val="20"/>
        </w:rPr>
        <w:t xml:space="preserve"> that contains two pieces of </w:t>
      </w:r>
      <w:r w:rsidRPr="00B04791">
        <w:rPr>
          <w:rFonts w:ascii="Times New Roman" w:hAnsi="Times New Roman"/>
          <w:i/>
          <w:sz w:val="20"/>
          <w:szCs w:val="20"/>
        </w:rPr>
        <w:t>Gold</w:t>
      </w:r>
      <w:r w:rsidR="00B21516">
        <w:rPr>
          <w:rFonts w:ascii="Times New Roman" w:hAnsi="Times New Roman"/>
          <w:sz w:val="20"/>
          <w:szCs w:val="20"/>
        </w:rPr>
        <w:t xml:space="preserve"> (t</w:t>
      </w:r>
      <w:r w:rsidRPr="00220714">
        <w:rPr>
          <w:rFonts w:ascii="Times New Roman" w:hAnsi="Times New Roman"/>
          <w:sz w:val="20"/>
          <w:szCs w:val="20"/>
        </w:rPr>
        <w:t xml:space="preserve">wo operations performed </w:t>
      </w:r>
      <w:r w:rsidR="00B21516">
        <w:rPr>
          <w:rFonts w:ascii="Times New Roman" w:hAnsi="Times New Roman"/>
          <w:sz w:val="20"/>
          <w:szCs w:val="20"/>
        </w:rPr>
        <w:t>- see</w:t>
      </w:r>
      <w:r w:rsidRPr="00220714">
        <w:rPr>
          <w:rFonts w:ascii="Times New Roman" w:hAnsi="Times New Roman"/>
          <w:sz w:val="20"/>
          <w:szCs w:val="20"/>
        </w:rPr>
        <w:t xml:space="preserve"> List 2</w:t>
      </w:r>
      <w:r w:rsidR="00B21516">
        <w:rPr>
          <w:rFonts w:ascii="Times New Roman" w:hAnsi="Times New Roman"/>
          <w:sz w:val="20"/>
          <w:szCs w:val="20"/>
        </w:rPr>
        <w:t>)</w:t>
      </w:r>
      <w:r w:rsidRPr="00220714">
        <w:rPr>
          <w:rFonts w:ascii="Times New Roman" w:hAnsi="Times New Roman"/>
          <w:sz w:val="20"/>
          <w:szCs w:val="20"/>
        </w:rPr>
        <w:t>.</w:t>
      </w:r>
    </w:p>
    <w:p w14:paraId="7A8F3F7F" w14:textId="77777777" w:rsidR="00220714" w:rsidRPr="00220714" w:rsidRDefault="00220714" w:rsidP="00220714">
      <w:pPr>
        <w:spacing w:after="120" w:line="240" w:lineRule="auto"/>
        <w:jc w:val="both"/>
        <w:rPr>
          <w:rFonts w:ascii="Times New Roman" w:hAnsi="Times New Roman"/>
          <w:sz w:val="20"/>
          <w:szCs w:val="20"/>
        </w:rPr>
      </w:pPr>
      <w:r w:rsidRPr="00220714">
        <w:rPr>
          <w:rFonts w:ascii="Times New Roman" w:hAnsi="Times New Roman"/>
          <w:sz w:val="20"/>
          <w:szCs w:val="20"/>
        </w:rPr>
        <w:t>List 2 – Operations for demonstrating removing all pieces of Gold</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1151"/>
        <w:gridCol w:w="5977"/>
      </w:tblGrid>
      <w:tr w:rsidR="00220714" w:rsidRPr="00EF6101" w14:paraId="2A906F1C" w14:textId="77777777" w:rsidTr="00851785">
        <w:tc>
          <w:tcPr>
            <w:tcW w:w="1151" w:type="dxa"/>
          </w:tcPr>
          <w:p w14:paraId="6483DADA" w14:textId="77777777" w:rsidR="00220714" w:rsidRPr="00220714" w:rsidRDefault="00220714" w:rsidP="00226ECD">
            <w:pPr>
              <w:spacing w:after="0" w:line="240" w:lineRule="auto"/>
              <w:jc w:val="center"/>
              <w:rPr>
                <w:rFonts w:ascii="Times New Roman" w:hAnsi="Times New Roman"/>
                <w:b/>
                <w:sz w:val="20"/>
                <w:szCs w:val="24"/>
              </w:rPr>
            </w:pPr>
            <w:r w:rsidRPr="00220714">
              <w:rPr>
                <w:rFonts w:ascii="Times New Roman" w:hAnsi="Times New Roman"/>
                <w:b/>
                <w:sz w:val="20"/>
                <w:szCs w:val="24"/>
              </w:rPr>
              <w:t>Sequence</w:t>
            </w:r>
          </w:p>
        </w:tc>
        <w:tc>
          <w:tcPr>
            <w:tcW w:w="5977" w:type="dxa"/>
          </w:tcPr>
          <w:p w14:paraId="316FD6CE" w14:textId="77777777" w:rsidR="00220714" w:rsidRPr="00220714" w:rsidRDefault="00220714" w:rsidP="00226ECD">
            <w:pPr>
              <w:spacing w:after="0" w:line="240" w:lineRule="auto"/>
              <w:jc w:val="both"/>
              <w:rPr>
                <w:rFonts w:ascii="Times New Roman" w:hAnsi="Times New Roman"/>
                <w:b/>
                <w:sz w:val="20"/>
                <w:szCs w:val="24"/>
              </w:rPr>
            </w:pPr>
            <w:r w:rsidRPr="00220714">
              <w:rPr>
                <w:rFonts w:ascii="Times New Roman" w:hAnsi="Times New Roman"/>
                <w:b/>
                <w:sz w:val="20"/>
                <w:szCs w:val="24"/>
              </w:rPr>
              <w:t>Operation Performed</w:t>
            </w:r>
          </w:p>
        </w:tc>
      </w:tr>
      <w:tr w:rsidR="00220714" w:rsidRPr="00EF6101" w14:paraId="27321081" w14:textId="77777777" w:rsidTr="00851785">
        <w:tc>
          <w:tcPr>
            <w:tcW w:w="1151" w:type="dxa"/>
          </w:tcPr>
          <w:p w14:paraId="02034996" w14:textId="77777777" w:rsidR="00220714" w:rsidRPr="00220714" w:rsidRDefault="00220714" w:rsidP="00226ECD">
            <w:pPr>
              <w:spacing w:after="0" w:line="240" w:lineRule="auto"/>
              <w:jc w:val="center"/>
              <w:rPr>
                <w:rFonts w:ascii="Times New Roman" w:hAnsi="Times New Roman"/>
                <w:sz w:val="20"/>
                <w:szCs w:val="24"/>
              </w:rPr>
            </w:pPr>
            <w:r w:rsidRPr="00220714">
              <w:rPr>
                <w:rFonts w:ascii="Times New Roman" w:hAnsi="Times New Roman"/>
                <w:sz w:val="20"/>
                <w:szCs w:val="24"/>
              </w:rPr>
              <w:t>1</w:t>
            </w:r>
          </w:p>
        </w:tc>
        <w:tc>
          <w:tcPr>
            <w:tcW w:w="5977" w:type="dxa"/>
          </w:tcPr>
          <w:p w14:paraId="532AACBF" w14:textId="77777777" w:rsidR="00220714" w:rsidRPr="00220714" w:rsidRDefault="00220714" w:rsidP="00226ECD">
            <w:pPr>
              <w:spacing w:after="0" w:line="240" w:lineRule="auto"/>
              <w:jc w:val="both"/>
              <w:rPr>
                <w:rFonts w:ascii="Times New Roman" w:hAnsi="Times New Roman"/>
                <w:sz w:val="20"/>
                <w:szCs w:val="24"/>
              </w:rPr>
            </w:pPr>
            <w:r w:rsidRPr="00220714">
              <w:rPr>
                <w:rFonts w:ascii="Times New Roman" w:hAnsi="Times New Roman"/>
                <w:sz w:val="20"/>
                <w:szCs w:val="24"/>
              </w:rPr>
              <w:t xml:space="preserve">Remove </w:t>
            </w:r>
            <w:r w:rsidRPr="00220714">
              <w:rPr>
                <w:rFonts w:ascii="Times New Roman" w:hAnsi="Times New Roman"/>
                <w:i/>
                <w:sz w:val="20"/>
                <w:szCs w:val="24"/>
              </w:rPr>
              <w:t>Gold1</w:t>
            </w:r>
            <w:r w:rsidRPr="00220714">
              <w:rPr>
                <w:rFonts w:ascii="Times New Roman" w:hAnsi="Times New Roman"/>
                <w:sz w:val="20"/>
                <w:szCs w:val="24"/>
              </w:rPr>
              <w:t xml:space="preserve"> in </w:t>
            </w:r>
            <w:r w:rsidRPr="00220714">
              <w:rPr>
                <w:rFonts w:ascii="Times New Roman" w:hAnsi="Times New Roman"/>
                <w:i/>
                <w:sz w:val="20"/>
                <w:szCs w:val="24"/>
              </w:rPr>
              <w:t>Root.TextGameFolder.Room3</w:t>
            </w:r>
          </w:p>
        </w:tc>
      </w:tr>
      <w:tr w:rsidR="00220714" w:rsidRPr="00EF6101" w14:paraId="677D5BF9" w14:textId="77777777" w:rsidTr="00851785">
        <w:tc>
          <w:tcPr>
            <w:tcW w:w="1151" w:type="dxa"/>
          </w:tcPr>
          <w:p w14:paraId="46AFEBAC" w14:textId="77777777" w:rsidR="00220714" w:rsidRPr="00220714" w:rsidRDefault="00220714" w:rsidP="00226ECD">
            <w:pPr>
              <w:spacing w:after="0" w:line="240" w:lineRule="auto"/>
              <w:jc w:val="center"/>
              <w:rPr>
                <w:rFonts w:ascii="Times New Roman" w:hAnsi="Times New Roman"/>
                <w:sz w:val="20"/>
                <w:szCs w:val="24"/>
              </w:rPr>
            </w:pPr>
            <w:r w:rsidRPr="00220714">
              <w:rPr>
                <w:rFonts w:ascii="Times New Roman" w:hAnsi="Times New Roman"/>
                <w:sz w:val="20"/>
                <w:szCs w:val="24"/>
              </w:rPr>
              <w:t>2</w:t>
            </w:r>
          </w:p>
        </w:tc>
        <w:tc>
          <w:tcPr>
            <w:tcW w:w="5977" w:type="dxa"/>
          </w:tcPr>
          <w:p w14:paraId="65F0F1E9" w14:textId="77777777" w:rsidR="00220714" w:rsidRPr="00220714" w:rsidRDefault="00220714" w:rsidP="00226ECD">
            <w:pPr>
              <w:spacing w:after="0" w:line="240" w:lineRule="auto"/>
              <w:jc w:val="both"/>
              <w:rPr>
                <w:rFonts w:ascii="Times New Roman" w:hAnsi="Times New Roman"/>
                <w:sz w:val="20"/>
                <w:szCs w:val="24"/>
              </w:rPr>
            </w:pPr>
            <w:r w:rsidRPr="00220714">
              <w:rPr>
                <w:rFonts w:ascii="Times New Roman" w:hAnsi="Times New Roman"/>
                <w:sz w:val="20"/>
                <w:szCs w:val="24"/>
              </w:rPr>
              <w:t xml:space="preserve">Remove </w:t>
            </w:r>
            <w:r w:rsidRPr="00220714">
              <w:rPr>
                <w:rFonts w:ascii="Times New Roman" w:hAnsi="Times New Roman"/>
                <w:i/>
                <w:sz w:val="20"/>
                <w:szCs w:val="24"/>
              </w:rPr>
              <w:t>Gold2</w:t>
            </w:r>
            <w:r w:rsidRPr="00220714">
              <w:rPr>
                <w:rFonts w:ascii="Times New Roman" w:hAnsi="Times New Roman"/>
                <w:sz w:val="20"/>
                <w:szCs w:val="24"/>
              </w:rPr>
              <w:t xml:space="preserve"> in </w:t>
            </w:r>
            <w:r w:rsidRPr="00220714">
              <w:rPr>
                <w:rFonts w:ascii="Times New Roman" w:hAnsi="Times New Roman"/>
                <w:i/>
                <w:sz w:val="20"/>
                <w:szCs w:val="24"/>
              </w:rPr>
              <w:t>Root.TextGameFolder.Room3</w:t>
            </w:r>
          </w:p>
        </w:tc>
      </w:tr>
    </w:tbl>
    <w:p w14:paraId="4F3E419D" w14:textId="77777777" w:rsidR="0075359E" w:rsidRDefault="0075359E" w:rsidP="001779D2">
      <w:pPr>
        <w:spacing w:after="120" w:line="240" w:lineRule="auto"/>
        <w:jc w:val="center"/>
        <w:rPr>
          <w:rFonts w:ascii="Times New Roman" w:hAnsi="Times New Roman"/>
          <w:sz w:val="20"/>
          <w:szCs w:val="20"/>
        </w:rPr>
      </w:pPr>
    </w:p>
    <w:p w14:paraId="2267FBEE" w14:textId="77777777" w:rsidR="001779D2" w:rsidRPr="00220714" w:rsidRDefault="001779D2" w:rsidP="001779D2">
      <w:pPr>
        <w:spacing w:after="120" w:line="240" w:lineRule="auto"/>
        <w:jc w:val="center"/>
        <w:rPr>
          <w:rFonts w:ascii="Times New Roman" w:hAnsi="Times New Roman"/>
          <w:sz w:val="20"/>
          <w:szCs w:val="20"/>
        </w:rPr>
      </w:pPr>
      <w:r>
        <w:rPr>
          <w:rFonts w:ascii="Times New Roman" w:hAnsi="Times New Roman"/>
          <w:noProof/>
          <w:sz w:val="24"/>
        </w:rPr>
        <w:drawing>
          <wp:inline distT="0" distB="0" distL="0" distR="0" wp14:anchorId="33BF91D3" wp14:editId="574A21D2">
            <wp:extent cx="4463565" cy="27570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73149" cy="2762974"/>
                    </a:xfrm>
                    <a:prstGeom prst="rect">
                      <a:avLst/>
                    </a:prstGeom>
                    <a:noFill/>
                    <a:ln>
                      <a:noFill/>
                    </a:ln>
                  </pic:spPr>
                </pic:pic>
              </a:graphicData>
            </a:graphic>
          </wp:inline>
        </w:drawing>
      </w:r>
    </w:p>
    <w:p w14:paraId="0A388F6A" w14:textId="77777777" w:rsidR="001779D2" w:rsidRDefault="001779D2" w:rsidP="001779D2">
      <w:pPr>
        <w:spacing w:after="120" w:line="240" w:lineRule="auto"/>
        <w:jc w:val="center"/>
        <w:rPr>
          <w:rFonts w:ascii="Times New Roman" w:hAnsi="Times New Roman"/>
          <w:b/>
          <w:sz w:val="18"/>
          <w:szCs w:val="20"/>
        </w:rPr>
      </w:pPr>
      <w:r>
        <w:rPr>
          <w:rFonts w:ascii="Times New Roman" w:hAnsi="Times New Roman"/>
          <w:b/>
          <w:sz w:val="18"/>
          <w:szCs w:val="20"/>
        </w:rPr>
        <w:t xml:space="preserve">Figure </w:t>
      </w:r>
      <w:r w:rsidR="00835C1C">
        <w:rPr>
          <w:rFonts w:ascii="Times New Roman" w:hAnsi="Times New Roman"/>
          <w:b/>
          <w:sz w:val="18"/>
          <w:szCs w:val="20"/>
        </w:rPr>
        <w:t>8</w:t>
      </w:r>
      <w:r>
        <w:rPr>
          <w:rFonts w:ascii="Times New Roman" w:hAnsi="Times New Roman"/>
          <w:b/>
          <w:sz w:val="18"/>
          <w:szCs w:val="20"/>
        </w:rPr>
        <w:t>.</w:t>
      </w:r>
      <w:r w:rsidRPr="00220714">
        <w:rPr>
          <w:rFonts w:ascii="Times New Roman" w:hAnsi="Times New Roman"/>
          <w:b/>
          <w:sz w:val="18"/>
          <w:szCs w:val="20"/>
        </w:rPr>
        <w:t xml:space="preserve"> Debugging the transformation pattern of Example 3</w:t>
      </w:r>
    </w:p>
    <w:p w14:paraId="36E28098" w14:textId="77777777" w:rsidR="0075359E" w:rsidRPr="00220714" w:rsidRDefault="0075359E" w:rsidP="0075359E">
      <w:pPr>
        <w:spacing w:before="120" w:after="120" w:line="240" w:lineRule="auto"/>
        <w:jc w:val="both"/>
        <w:rPr>
          <w:rFonts w:ascii="Times New Roman" w:hAnsi="Times New Roman"/>
          <w:sz w:val="20"/>
          <w:szCs w:val="20"/>
        </w:rPr>
      </w:pPr>
      <w:r w:rsidRPr="00220714">
        <w:rPr>
          <w:rFonts w:ascii="Times New Roman" w:hAnsi="Times New Roman"/>
          <w:sz w:val="20"/>
          <w:szCs w:val="20"/>
        </w:rPr>
        <w:t xml:space="preserve">Without giving further refinement on the transformation actions, the user </w:t>
      </w:r>
      <w:r>
        <w:rPr>
          <w:rFonts w:ascii="Times New Roman" w:hAnsi="Times New Roman"/>
          <w:sz w:val="20"/>
          <w:szCs w:val="20"/>
        </w:rPr>
        <w:t xml:space="preserve">may </w:t>
      </w:r>
      <w:r w:rsidRPr="00220714">
        <w:rPr>
          <w:rFonts w:ascii="Times New Roman" w:hAnsi="Times New Roman"/>
          <w:sz w:val="20"/>
          <w:szCs w:val="20"/>
        </w:rPr>
        <w:t xml:space="preserve">complete the demonstration. When executing the generated transformation pattern on the model, </w:t>
      </w:r>
      <w:r w:rsidRPr="00220714">
        <w:rPr>
          <w:rFonts w:ascii="Times New Roman" w:hAnsi="Times New Roman"/>
          <w:sz w:val="20"/>
          <w:szCs w:val="20"/>
        </w:rPr>
        <w:lastRenderedPageBreak/>
        <w:t xml:space="preserve">however, it is found that the Rooms that contain only one piece of </w:t>
      </w:r>
      <w:r w:rsidRPr="00B04791">
        <w:rPr>
          <w:rFonts w:ascii="Times New Roman" w:hAnsi="Times New Roman"/>
          <w:i/>
          <w:sz w:val="20"/>
          <w:szCs w:val="20"/>
        </w:rPr>
        <w:t>Gold</w:t>
      </w:r>
      <w:r w:rsidRPr="00220714">
        <w:rPr>
          <w:rFonts w:ascii="Times New Roman" w:hAnsi="Times New Roman"/>
          <w:sz w:val="20"/>
          <w:szCs w:val="20"/>
        </w:rPr>
        <w:t xml:space="preserve"> were not transformed as expected.</w:t>
      </w:r>
      <w:r>
        <w:rPr>
          <w:rFonts w:ascii="Times New Roman" w:hAnsi="Times New Roman"/>
          <w:sz w:val="20"/>
          <w:szCs w:val="20"/>
        </w:rPr>
        <w:t xml:space="preserve"> </w:t>
      </w:r>
      <w:r w:rsidRPr="00220714">
        <w:rPr>
          <w:rFonts w:ascii="Times New Roman" w:hAnsi="Times New Roman"/>
          <w:sz w:val="20"/>
          <w:szCs w:val="20"/>
        </w:rPr>
        <w:t xml:space="preserve">To track the error, the pattern </w:t>
      </w:r>
      <w:r>
        <w:rPr>
          <w:rFonts w:ascii="Times New Roman" w:hAnsi="Times New Roman"/>
          <w:sz w:val="20"/>
          <w:szCs w:val="20"/>
        </w:rPr>
        <w:t xml:space="preserve">can be re-executed step-by-step </w:t>
      </w:r>
      <w:r w:rsidRPr="00220714">
        <w:rPr>
          <w:rFonts w:ascii="Times New Roman" w:hAnsi="Times New Roman"/>
          <w:sz w:val="20"/>
          <w:szCs w:val="20"/>
        </w:rPr>
        <w:t xml:space="preserve">using MTBD Debugger. As listed in the Pattern Execution view, we can see that there are two operations in this pattern, and each operation requires a different target element (i.e., the </w:t>
      </w:r>
      <w:r w:rsidRPr="00B04791">
        <w:rPr>
          <w:rFonts w:ascii="Times New Roman" w:hAnsi="Times New Roman"/>
          <w:i/>
          <w:sz w:val="20"/>
          <w:szCs w:val="20"/>
        </w:rPr>
        <w:t>Gold</w:t>
      </w:r>
      <w:r w:rsidRPr="00220714">
        <w:rPr>
          <w:rFonts w:ascii="Times New Roman" w:hAnsi="Times New Roman"/>
          <w:sz w:val="20"/>
          <w:szCs w:val="20"/>
        </w:rPr>
        <w:t xml:space="preserve"> to remove). When the </w:t>
      </w:r>
      <w:r w:rsidRPr="00B04791">
        <w:rPr>
          <w:rFonts w:ascii="Times New Roman" w:hAnsi="Times New Roman"/>
          <w:i/>
          <w:sz w:val="20"/>
          <w:szCs w:val="20"/>
        </w:rPr>
        <w:t>Room</w:t>
      </w:r>
      <w:r w:rsidRPr="00220714">
        <w:rPr>
          <w:rFonts w:ascii="Times New Roman" w:hAnsi="Times New Roman"/>
          <w:sz w:val="20"/>
          <w:szCs w:val="20"/>
        </w:rPr>
        <w:t xml:space="preserve"> contains only one piece of </w:t>
      </w:r>
      <w:r w:rsidRPr="00B04791">
        <w:rPr>
          <w:rFonts w:ascii="Times New Roman" w:hAnsi="Times New Roman"/>
          <w:i/>
          <w:sz w:val="20"/>
          <w:szCs w:val="20"/>
        </w:rPr>
        <w:t>Gold</w:t>
      </w:r>
      <w:r w:rsidRPr="00220714">
        <w:rPr>
          <w:rFonts w:ascii="Times New Roman" w:hAnsi="Times New Roman"/>
          <w:sz w:val="20"/>
          <w:szCs w:val="20"/>
        </w:rPr>
        <w:t>, the second operation cannot be provided with a correc</w:t>
      </w:r>
      <w:r>
        <w:rPr>
          <w:rFonts w:ascii="Times New Roman" w:hAnsi="Times New Roman"/>
          <w:sz w:val="20"/>
          <w:szCs w:val="20"/>
        </w:rPr>
        <w:t>t operand as shown in Figure 8</w:t>
      </w:r>
      <w:r w:rsidRPr="00220714">
        <w:rPr>
          <w:rFonts w:ascii="Times New Roman" w:hAnsi="Times New Roman"/>
          <w:sz w:val="20"/>
          <w:szCs w:val="20"/>
        </w:rPr>
        <w:t xml:space="preserve">. Thus, the problem of this bug comes from the fact that the transformation actions are not generic so that it always requires a fixed number of model elements to enable the correct transformation. </w:t>
      </w:r>
      <w:r>
        <w:rPr>
          <w:rFonts w:ascii="Times New Roman" w:hAnsi="Times New Roman"/>
          <w:sz w:val="20"/>
          <w:szCs w:val="20"/>
        </w:rPr>
        <w:t xml:space="preserve">The correct way to use MTBD is to make </w:t>
      </w:r>
      <w:r w:rsidRPr="00220714">
        <w:rPr>
          <w:rFonts w:ascii="Times New Roman" w:hAnsi="Times New Roman"/>
          <w:sz w:val="20"/>
          <w:szCs w:val="20"/>
        </w:rPr>
        <w:t>the demonstration concise, such that users should only demonstrate a single case followed by identifying the necessary generic operations.</w:t>
      </w:r>
      <w:r w:rsidR="00B21516">
        <w:rPr>
          <w:rFonts w:ascii="Times New Roman" w:hAnsi="Times New Roman"/>
          <w:sz w:val="20"/>
          <w:szCs w:val="20"/>
        </w:rPr>
        <w:t xml:space="preserve"> Thus,</w:t>
      </w:r>
      <w:r w:rsidRPr="00220714">
        <w:rPr>
          <w:rFonts w:ascii="Times New Roman" w:hAnsi="Times New Roman"/>
          <w:sz w:val="20"/>
          <w:szCs w:val="20"/>
        </w:rPr>
        <w:t xml:space="preserve"> the correct demonstration should be done by removing only one piece of </w:t>
      </w:r>
      <w:r w:rsidRPr="00B04791">
        <w:rPr>
          <w:rFonts w:ascii="Times New Roman" w:hAnsi="Times New Roman"/>
          <w:i/>
          <w:sz w:val="20"/>
          <w:szCs w:val="20"/>
        </w:rPr>
        <w:t>Gold</w:t>
      </w:r>
      <w:r w:rsidRPr="00220714">
        <w:rPr>
          <w:rFonts w:ascii="Times New Roman" w:hAnsi="Times New Roman"/>
          <w:sz w:val="20"/>
          <w:szCs w:val="20"/>
        </w:rPr>
        <w:t xml:space="preserve"> and then marking it as generic.</w:t>
      </w:r>
    </w:p>
    <w:p w14:paraId="2A6C0BB4" w14:textId="77777777" w:rsidR="00833093" w:rsidRPr="00220714" w:rsidRDefault="00833093" w:rsidP="00851785">
      <w:pPr>
        <w:spacing w:after="120" w:line="240" w:lineRule="auto"/>
        <w:jc w:val="both"/>
        <w:rPr>
          <w:rFonts w:ascii="Times New Roman" w:hAnsi="Times New Roman"/>
          <w:b/>
          <w:sz w:val="18"/>
          <w:szCs w:val="20"/>
        </w:rPr>
      </w:pPr>
      <w:r w:rsidRPr="00770BE2">
        <w:rPr>
          <w:rFonts w:ascii="Times New Roman" w:hAnsi="Times New Roman"/>
          <w:b/>
          <w:sz w:val="20"/>
          <w:szCs w:val="20"/>
        </w:rPr>
        <w:t>Debugging Example 4.</w:t>
      </w:r>
      <w:r w:rsidRPr="00220714">
        <w:rPr>
          <w:rFonts w:ascii="Times New Roman" w:hAnsi="Times New Roman"/>
          <w:sz w:val="20"/>
          <w:szCs w:val="20"/>
        </w:rPr>
        <w:t xml:space="preserve"> Following Example 3, the user </w:t>
      </w:r>
      <w:r w:rsidR="001029EC">
        <w:rPr>
          <w:rFonts w:ascii="Times New Roman" w:hAnsi="Times New Roman"/>
          <w:sz w:val="20"/>
          <w:szCs w:val="20"/>
        </w:rPr>
        <w:t xml:space="preserve">may </w:t>
      </w:r>
      <w:r w:rsidRPr="00220714">
        <w:rPr>
          <w:rFonts w:ascii="Times New Roman" w:hAnsi="Times New Roman"/>
          <w:sz w:val="20"/>
          <w:szCs w:val="20"/>
        </w:rPr>
        <w:t>re-demonstrate</w:t>
      </w:r>
      <w:r w:rsidR="001029EC">
        <w:rPr>
          <w:rFonts w:ascii="Times New Roman" w:hAnsi="Times New Roman"/>
          <w:sz w:val="20"/>
          <w:szCs w:val="20"/>
        </w:rPr>
        <w:t xml:space="preserve"> the</w:t>
      </w:r>
      <w:r w:rsidRPr="00220714">
        <w:rPr>
          <w:rFonts w:ascii="Times New Roman" w:hAnsi="Times New Roman"/>
          <w:sz w:val="20"/>
          <w:szCs w:val="20"/>
        </w:rPr>
        <w:t xml:space="preserve"> remov</w:t>
      </w:r>
      <w:r w:rsidR="00BB36DD">
        <w:rPr>
          <w:rFonts w:ascii="Times New Roman" w:hAnsi="Times New Roman"/>
          <w:sz w:val="20"/>
          <w:szCs w:val="20"/>
        </w:rPr>
        <w:t xml:space="preserve">al of </w:t>
      </w:r>
      <w:r w:rsidRPr="00B04791">
        <w:rPr>
          <w:rFonts w:ascii="Times New Roman" w:hAnsi="Times New Roman"/>
          <w:i/>
          <w:sz w:val="20"/>
          <w:szCs w:val="20"/>
        </w:rPr>
        <w:t>Gold</w:t>
      </w:r>
      <w:r w:rsidRPr="00220714">
        <w:rPr>
          <w:rFonts w:ascii="Times New Roman" w:hAnsi="Times New Roman"/>
          <w:sz w:val="20"/>
          <w:szCs w:val="20"/>
        </w:rPr>
        <w:t xml:space="preserve"> </w:t>
      </w:r>
      <w:r w:rsidR="00BB36DD">
        <w:rPr>
          <w:rFonts w:ascii="Times New Roman" w:hAnsi="Times New Roman"/>
          <w:sz w:val="20"/>
          <w:szCs w:val="20"/>
        </w:rPr>
        <w:t xml:space="preserve">pieces </w:t>
      </w:r>
      <w:r w:rsidRPr="00220714">
        <w:rPr>
          <w:rFonts w:ascii="Times New Roman" w:hAnsi="Times New Roman"/>
          <w:sz w:val="20"/>
          <w:szCs w:val="20"/>
        </w:rPr>
        <w:t xml:space="preserve">by only performing a single removal operation. However, the wrong transformation pattern </w:t>
      </w:r>
      <w:r w:rsidR="00BB36DD">
        <w:rPr>
          <w:rFonts w:ascii="Times New Roman" w:hAnsi="Times New Roman"/>
          <w:sz w:val="20"/>
          <w:szCs w:val="20"/>
        </w:rPr>
        <w:t>will be</w:t>
      </w:r>
      <w:r w:rsidR="00BB36DD" w:rsidRPr="00220714">
        <w:rPr>
          <w:rFonts w:ascii="Times New Roman" w:hAnsi="Times New Roman"/>
          <w:sz w:val="20"/>
          <w:szCs w:val="20"/>
        </w:rPr>
        <w:t xml:space="preserve"> </w:t>
      </w:r>
      <w:r w:rsidRPr="00220714">
        <w:rPr>
          <w:rFonts w:ascii="Times New Roman" w:hAnsi="Times New Roman"/>
          <w:sz w:val="20"/>
          <w:szCs w:val="20"/>
        </w:rPr>
        <w:t xml:space="preserve">generated again due to the user forgetting to mark the operation as generic. This time, when the pattern is executed, only one piece of </w:t>
      </w:r>
      <w:r w:rsidRPr="00B04791">
        <w:rPr>
          <w:rFonts w:ascii="Times New Roman" w:hAnsi="Times New Roman"/>
          <w:i/>
          <w:sz w:val="20"/>
          <w:szCs w:val="20"/>
        </w:rPr>
        <w:t>Gold</w:t>
      </w:r>
      <w:r w:rsidRPr="00220714">
        <w:rPr>
          <w:rFonts w:ascii="Times New Roman" w:hAnsi="Times New Roman"/>
          <w:sz w:val="20"/>
          <w:szCs w:val="20"/>
        </w:rPr>
        <w:t xml:space="preserve"> can be removed in each </w:t>
      </w:r>
      <w:r w:rsidRPr="00B04791">
        <w:rPr>
          <w:rFonts w:ascii="Times New Roman" w:hAnsi="Times New Roman"/>
          <w:i/>
          <w:sz w:val="20"/>
          <w:szCs w:val="20"/>
        </w:rPr>
        <w:t>Room</w:t>
      </w:r>
      <w:r w:rsidRPr="00220714">
        <w:rPr>
          <w:rFonts w:ascii="Times New Roman" w:hAnsi="Times New Roman"/>
          <w:sz w:val="20"/>
          <w:szCs w:val="20"/>
        </w:rPr>
        <w:t>.</w:t>
      </w:r>
      <w:r>
        <w:rPr>
          <w:rFonts w:ascii="Times New Roman" w:hAnsi="Times New Roman"/>
          <w:sz w:val="20"/>
          <w:szCs w:val="20"/>
        </w:rPr>
        <w:t xml:space="preserve"> </w:t>
      </w:r>
      <w:r w:rsidRPr="00220714">
        <w:rPr>
          <w:rFonts w:ascii="Times New Roman" w:hAnsi="Times New Roman"/>
          <w:sz w:val="20"/>
          <w:szCs w:val="20"/>
        </w:rPr>
        <w:t xml:space="preserve">To track the error, the MTBD Debugger can </w:t>
      </w:r>
      <w:r w:rsidR="008C6422">
        <w:rPr>
          <w:rFonts w:ascii="Times New Roman" w:hAnsi="Times New Roman"/>
          <w:sz w:val="20"/>
          <w:szCs w:val="20"/>
        </w:rPr>
        <w:t>reveal</w:t>
      </w:r>
      <w:r w:rsidRPr="00220714">
        <w:rPr>
          <w:rFonts w:ascii="Times New Roman" w:hAnsi="Times New Roman"/>
          <w:sz w:val="20"/>
          <w:szCs w:val="20"/>
        </w:rPr>
        <w:t xml:space="preserve"> whether each operation is generic. </w:t>
      </w:r>
      <w:r w:rsidR="00B21516">
        <w:rPr>
          <w:rFonts w:ascii="Times New Roman" w:hAnsi="Times New Roman"/>
          <w:sz w:val="20"/>
          <w:szCs w:val="20"/>
        </w:rPr>
        <w:t>W</w:t>
      </w:r>
      <w:r w:rsidRPr="00220714">
        <w:rPr>
          <w:rFonts w:ascii="Times New Roman" w:hAnsi="Times New Roman"/>
          <w:sz w:val="20"/>
          <w:szCs w:val="20"/>
        </w:rPr>
        <w:t xml:space="preserve">hen stepping through the execution in </w:t>
      </w:r>
      <w:r w:rsidRPr="00B04791">
        <w:rPr>
          <w:rFonts w:ascii="Times New Roman" w:hAnsi="Times New Roman"/>
          <w:i/>
          <w:sz w:val="20"/>
          <w:szCs w:val="20"/>
        </w:rPr>
        <w:t>Room3</w:t>
      </w:r>
      <w:r w:rsidRPr="00220714">
        <w:rPr>
          <w:rFonts w:ascii="Times New Roman" w:hAnsi="Times New Roman"/>
          <w:sz w:val="20"/>
          <w:szCs w:val="20"/>
        </w:rPr>
        <w:t xml:space="preserve"> (</w:t>
      </w:r>
      <w:r w:rsidR="00B21516">
        <w:rPr>
          <w:rFonts w:ascii="Times New Roman" w:hAnsi="Times New Roman"/>
          <w:sz w:val="20"/>
          <w:szCs w:val="20"/>
        </w:rPr>
        <w:t xml:space="preserve">Figure 9, </w:t>
      </w:r>
      <w:r w:rsidRPr="00220714">
        <w:rPr>
          <w:rFonts w:ascii="Times New Roman" w:hAnsi="Times New Roman"/>
          <w:sz w:val="20"/>
          <w:szCs w:val="20"/>
        </w:rPr>
        <w:t xml:space="preserve">which contains two pieces of </w:t>
      </w:r>
      <w:r w:rsidRPr="00B04791">
        <w:rPr>
          <w:rFonts w:ascii="Times New Roman" w:hAnsi="Times New Roman"/>
          <w:i/>
          <w:sz w:val="20"/>
          <w:szCs w:val="20"/>
        </w:rPr>
        <w:t>Gold</w:t>
      </w:r>
      <w:r w:rsidRPr="00220714">
        <w:rPr>
          <w:rFonts w:ascii="Times New Roman" w:hAnsi="Times New Roman"/>
          <w:sz w:val="20"/>
          <w:szCs w:val="20"/>
        </w:rPr>
        <w:t>), the user find</w:t>
      </w:r>
      <w:r w:rsidR="00B21516">
        <w:rPr>
          <w:rFonts w:ascii="Times New Roman" w:hAnsi="Times New Roman"/>
          <w:sz w:val="20"/>
          <w:szCs w:val="20"/>
        </w:rPr>
        <w:t>s</w:t>
      </w:r>
      <w:r w:rsidRPr="00220714">
        <w:rPr>
          <w:rFonts w:ascii="Times New Roman" w:hAnsi="Times New Roman"/>
          <w:sz w:val="20"/>
          <w:szCs w:val="20"/>
        </w:rPr>
        <w:t xml:space="preserve"> that another </w:t>
      </w:r>
      <w:r w:rsidRPr="00B04791">
        <w:rPr>
          <w:rFonts w:ascii="Times New Roman" w:hAnsi="Times New Roman"/>
          <w:i/>
          <w:sz w:val="20"/>
          <w:szCs w:val="20"/>
        </w:rPr>
        <w:t>Room</w:t>
      </w:r>
      <w:r w:rsidRPr="00220714">
        <w:rPr>
          <w:rFonts w:ascii="Times New Roman" w:hAnsi="Times New Roman"/>
          <w:sz w:val="20"/>
          <w:szCs w:val="20"/>
        </w:rPr>
        <w:t xml:space="preserve"> </w:t>
      </w:r>
      <w:r w:rsidR="00B21516">
        <w:rPr>
          <w:rFonts w:ascii="Times New Roman" w:hAnsi="Times New Roman"/>
          <w:sz w:val="20"/>
          <w:szCs w:val="20"/>
        </w:rPr>
        <w:t>is</w:t>
      </w:r>
      <w:r w:rsidRPr="00220714">
        <w:rPr>
          <w:rFonts w:ascii="Times New Roman" w:hAnsi="Times New Roman"/>
          <w:sz w:val="20"/>
          <w:szCs w:val="20"/>
        </w:rPr>
        <w:t xml:space="preserve"> matched after removing only one piece of </w:t>
      </w:r>
      <w:r w:rsidRPr="00B04791">
        <w:rPr>
          <w:rFonts w:ascii="Times New Roman" w:hAnsi="Times New Roman"/>
          <w:i/>
          <w:sz w:val="20"/>
          <w:szCs w:val="20"/>
        </w:rPr>
        <w:t>Gold</w:t>
      </w:r>
      <w:r w:rsidRPr="00220714">
        <w:rPr>
          <w:rFonts w:ascii="Times New Roman" w:hAnsi="Times New Roman"/>
          <w:sz w:val="20"/>
          <w:szCs w:val="20"/>
        </w:rPr>
        <w:t>. The user may think that the problem is caused by the generic operations, so by double-checking the generic status, it can be seen from the Pattern Execution view that the removal operation is not generic</w:t>
      </w:r>
      <w:r w:rsidR="008C6422">
        <w:rPr>
          <w:rFonts w:ascii="Times New Roman" w:hAnsi="Times New Roman"/>
          <w:sz w:val="20"/>
          <w:szCs w:val="20"/>
        </w:rPr>
        <w:t xml:space="preserve"> (the highlighted box marked as false in the middle of the figure)</w:t>
      </w:r>
      <w:r w:rsidRPr="00220714">
        <w:rPr>
          <w:rFonts w:ascii="Times New Roman" w:hAnsi="Times New Roman"/>
          <w:sz w:val="20"/>
          <w:szCs w:val="20"/>
        </w:rPr>
        <w:t>.</w:t>
      </w:r>
    </w:p>
    <w:p w14:paraId="0E09D2FB" w14:textId="77777777" w:rsidR="00220714" w:rsidRPr="00220714" w:rsidRDefault="00220714" w:rsidP="00375B25">
      <w:pPr>
        <w:spacing w:after="0" w:line="240" w:lineRule="auto"/>
        <w:jc w:val="center"/>
        <w:rPr>
          <w:rFonts w:ascii="Times New Roman" w:hAnsi="Times New Roman"/>
          <w:sz w:val="20"/>
          <w:szCs w:val="20"/>
        </w:rPr>
      </w:pPr>
      <w:r>
        <w:rPr>
          <w:rFonts w:ascii="Times New Roman" w:hAnsi="Times New Roman"/>
          <w:noProof/>
          <w:sz w:val="24"/>
        </w:rPr>
        <w:drawing>
          <wp:inline distT="0" distB="0" distL="0" distR="0" wp14:anchorId="52004AC8" wp14:editId="7041BE29">
            <wp:extent cx="3936052" cy="263929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36052" cy="2639291"/>
                    </a:xfrm>
                    <a:prstGeom prst="rect">
                      <a:avLst/>
                    </a:prstGeom>
                    <a:noFill/>
                    <a:ln>
                      <a:noFill/>
                    </a:ln>
                  </pic:spPr>
                </pic:pic>
              </a:graphicData>
            </a:graphic>
          </wp:inline>
        </w:drawing>
      </w:r>
    </w:p>
    <w:p w14:paraId="29EFB1D0" w14:textId="77777777" w:rsidR="00220714" w:rsidRPr="00220714" w:rsidRDefault="00B04791" w:rsidP="00375B25">
      <w:pPr>
        <w:spacing w:before="40" w:after="120" w:line="240" w:lineRule="auto"/>
        <w:jc w:val="center"/>
        <w:rPr>
          <w:rFonts w:ascii="Times New Roman" w:hAnsi="Times New Roman"/>
          <w:b/>
          <w:sz w:val="18"/>
          <w:szCs w:val="20"/>
        </w:rPr>
      </w:pPr>
      <w:r>
        <w:rPr>
          <w:rFonts w:ascii="Times New Roman" w:hAnsi="Times New Roman"/>
          <w:b/>
          <w:sz w:val="18"/>
          <w:szCs w:val="20"/>
        </w:rPr>
        <w:t xml:space="preserve">Figure </w:t>
      </w:r>
      <w:r w:rsidR="00835C1C">
        <w:rPr>
          <w:rFonts w:ascii="Times New Roman" w:hAnsi="Times New Roman"/>
          <w:b/>
          <w:sz w:val="18"/>
          <w:szCs w:val="20"/>
        </w:rPr>
        <w:t>9</w:t>
      </w:r>
      <w:r>
        <w:rPr>
          <w:rFonts w:ascii="Times New Roman" w:hAnsi="Times New Roman"/>
          <w:b/>
          <w:sz w:val="18"/>
          <w:szCs w:val="20"/>
        </w:rPr>
        <w:t>.</w:t>
      </w:r>
      <w:r w:rsidR="00220714" w:rsidRPr="00220714">
        <w:rPr>
          <w:rFonts w:ascii="Times New Roman" w:hAnsi="Times New Roman"/>
          <w:b/>
          <w:sz w:val="18"/>
          <w:szCs w:val="20"/>
        </w:rPr>
        <w:t xml:space="preserve"> Debugging the transformation pattern of Example 4</w:t>
      </w:r>
    </w:p>
    <w:p w14:paraId="6B854F1A" w14:textId="77777777" w:rsidR="00220714" w:rsidRPr="00220714" w:rsidRDefault="00220714" w:rsidP="00220714">
      <w:pPr>
        <w:spacing w:after="120" w:line="240" w:lineRule="auto"/>
        <w:jc w:val="both"/>
        <w:rPr>
          <w:rFonts w:ascii="Times New Roman" w:hAnsi="Times New Roman"/>
          <w:sz w:val="20"/>
          <w:szCs w:val="20"/>
        </w:rPr>
      </w:pPr>
      <w:r w:rsidRPr="00770BE2">
        <w:rPr>
          <w:rFonts w:ascii="Times New Roman" w:hAnsi="Times New Roman"/>
          <w:b/>
          <w:sz w:val="20"/>
          <w:szCs w:val="20"/>
        </w:rPr>
        <w:lastRenderedPageBreak/>
        <w:t>Debugging Example 5.</w:t>
      </w:r>
      <w:r w:rsidRPr="00220714">
        <w:rPr>
          <w:rFonts w:ascii="Times New Roman" w:hAnsi="Times New Roman"/>
          <w:sz w:val="20"/>
          <w:szCs w:val="20"/>
        </w:rPr>
        <w:t xml:space="preserve"> Another common error that occurs when using MTBD is choosing the wrong element in the demonstration process, particularly in the attribute editing demonstration. For example, the user </w:t>
      </w:r>
      <w:r w:rsidR="00833093">
        <w:rPr>
          <w:rFonts w:ascii="Times New Roman" w:hAnsi="Times New Roman"/>
          <w:sz w:val="20"/>
          <w:szCs w:val="20"/>
        </w:rPr>
        <w:t xml:space="preserve">may </w:t>
      </w:r>
      <w:r w:rsidRPr="00220714">
        <w:rPr>
          <w:rFonts w:ascii="Times New Roman" w:hAnsi="Times New Roman"/>
          <w:sz w:val="20"/>
          <w:szCs w:val="20"/>
        </w:rPr>
        <w:t xml:space="preserve">want to replace all the </w:t>
      </w:r>
      <w:r w:rsidRPr="007271CD">
        <w:rPr>
          <w:rFonts w:ascii="Times New Roman" w:hAnsi="Times New Roman"/>
          <w:i/>
          <w:sz w:val="20"/>
          <w:szCs w:val="20"/>
        </w:rPr>
        <w:t>Monsters</w:t>
      </w:r>
      <w:r w:rsidRPr="00220714">
        <w:rPr>
          <w:rFonts w:ascii="Times New Roman" w:hAnsi="Times New Roman"/>
          <w:sz w:val="20"/>
          <w:szCs w:val="20"/>
        </w:rPr>
        <w:t xml:space="preserve"> with </w:t>
      </w:r>
      <w:r w:rsidRPr="007271CD">
        <w:rPr>
          <w:rFonts w:ascii="Times New Roman" w:hAnsi="Times New Roman"/>
          <w:i/>
          <w:sz w:val="20"/>
          <w:szCs w:val="20"/>
        </w:rPr>
        <w:t>Weapons</w:t>
      </w:r>
      <w:r w:rsidRPr="00220714">
        <w:rPr>
          <w:rFonts w:ascii="Times New Roman" w:hAnsi="Times New Roman"/>
          <w:sz w:val="20"/>
          <w:szCs w:val="20"/>
        </w:rPr>
        <w:t xml:space="preserve">, as well as doubling the </w:t>
      </w:r>
      <w:r w:rsidRPr="007271CD">
        <w:rPr>
          <w:rFonts w:ascii="Times New Roman" w:hAnsi="Times New Roman"/>
          <w:i/>
          <w:sz w:val="20"/>
          <w:szCs w:val="20"/>
        </w:rPr>
        <w:t>strength</w:t>
      </w:r>
      <w:r w:rsidRPr="00220714">
        <w:rPr>
          <w:rFonts w:ascii="Times New Roman" w:hAnsi="Times New Roman"/>
          <w:sz w:val="20"/>
          <w:szCs w:val="20"/>
        </w:rPr>
        <w:t xml:space="preserve"> of the new </w:t>
      </w:r>
      <w:r w:rsidRPr="007271CD">
        <w:rPr>
          <w:rFonts w:ascii="Times New Roman" w:hAnsi="Times New Roman"/>
          <w:i/>
          <w:sz w:val="20"/>
          <w:szCs w:val="20"/>
        </w:rPr>
        <w:t>Weapons</w:t>
      </w:r>
      <w:r w:rsidRPr="00220714">
        <w:rPr>
          <w:rFonts w:ascii="Times New Roman" w:hAnsi="Times New Roman"/>
          <w:sz w:val="20"/>
          <w:szCs w:val="20"/>
        </w:rPr>
        <w:t xml:space="preserve">, as shown in Figure </w:t>
      </w:r>
      <w:r w:rsidR="007271CD">
        <w:rPr>
          <w:rFonts w:ascii="Times New Roman" w:hAnsi="Times New Roman"/>
          <w:sz w:val="20"/>
          <w:szCs w:val="20"/>
        </w:rPr>
        <w:t>1</w:t>
      </w:r>
      <w:r w:rsidR="00833093">
        <w:rPr>
          <w:rFonts w:ascii="Times New Roman" w:hAnsi="Times New Roman"/>
          <w:sz w:val="20"/>
          <w:szCs w:val="20"/>
        </w:rPr>
        <w:t>0</w:t>
      </w:r>
      <w:r w:rsidRPr="00220714">
        <w:rPr>
          <w:rFonts w:ascii="Times New Roman" w:hAnsi="Times New Roman"/>
          <w:sz w:val="20"/>
          <w:szCs w:val="20"/>
        </w:rPr>
        <w:t xml:space="preserve">. </w:t>
      </w:r>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628"/>
        <w:gridCol w:w="2790"/>
      </w:tblGrid>
      <w:tr w:rsidR="00220714" w:rsidRPr="000B5A3D" w14:paraId="45F54682" w14:textId="77777777" w:rsidTr="00226ECD">
        <w:trPr>
          <w:jc w:val="center"/>
        </w:trPr>
        <w:tc>
          <w:tcPr>
            <w:tcW w:w="2628" w:type="dxa"/>
          </w:tcPr>
          <w:p w14:paraId="743890C7" w14:textId="77777777" w:rsidR="00220714" w:rsidRPr="000B5A3D" w:rsidRDefault="00220714" w:rsidP="00226ECD">
            <w:pPr>
              <w:spacing w:after="0" w:line="240" w:lineRule="auto"/>
              <w:jc w:val="center"/>
              <w:rPr>
                <w:rFonts w:ascii="Times New Roman" w:hAnsi="Times New Roman"/>
                <w:sz w:val="24"/>
              </w:rPr>
            </w:pPr>
            <w:r>
              <w:rPr>
                <w:rFonts w:ascii="Times New Roman" w:hAnsi="Times New Roman"/>
                <w:noProof/>
                <w:sz w:val="24"/>
              </w:rPr>
              <w:drawing>
                <wp:inline distT="0" distB="0" distL="0" distR="0" wp14:anchorId="25290D21" wp14:editId="32E9638F">
                  <wp:extent cx="750743" cy="89965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1453" cy="900503"/>
                          </a:xfrm>
                          <a:prstGeom prst="rect">
                            <a:avLst/>
                          </a:prstGeom>
                          <a:noFill/>
                          <a:ln>
                            <a:noFill/>
                          </a:ln>
                        </pic:spPr>
                      </pic:pic>
                    </a:graphicData>
                  </a:graphic>
                </wp:inline>
              </w:drawing>
            </w:r>
          </w:p>
        </w:tc>
        <w:tc>
          <w:tcPr>
            <w:tcW w:w="2790" w:type="dxa"/>
          </w:tcPr>
          <w:p w14:paraId="391717B5" w14:textId="77777777" w:rsidR="00220714" w:rsidRPr="000B5A3D" w:rsidRDefault="00220714" w:rsidP="00226ECD">
            <w:pPr>
              <w:spacing w:after="0" w:line="240" w:lineRule="auto"/>
              <w:jc w:val="both"/>
              <w:rPr>
                <w:rFonts w:ascii="Times New Roman" w:hAnsi="Times New Roman"/>
                <w:sz w:val="24"/>
              </w:rPr>
            </w:pPr>
            <w:r>
              <w:rPr>
                <w:rFonts w:ascii="Times New Roman" w:hAnsi="Times New Roman"/>
                <w:noProof/>
                <w:sz w:val="24"/>
              </w:rPr>
              <w:drawing>
                <wp:inline distT="0" distB="0" distL="0" distR="0" wp14:anchorId="3E9D441C" wp14:editId="324AB3E0">
                  <wp:extent cx="938224" cy="90652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37182" cy="905520"/>
                          </a:xfrm>
                          <a:prstGeom prst="rect">
                            <a:avLst/>
                          </a:prstGeom>
                          <a:noFill/>
                          <a:ln>
                            <a:noFill/>
                          </a:ln>
                        </pic:spPr>
                      </pic:pic>
                    </a:graphicData>
                  </a:graphic>
                </wp:inline>
              </w:drawing>
            </w:r>
          </w:p>
        </w:tc>
      </w:tr>
      <w:tr w:rsidR="00220714" w:rsidRPr="000B5A3D" w14:paraId="4B4BBC86" w14:textId="77777777" w:rsidTr="00226ECD">
        <w:trPr>
          <w:jc w:val="center"/>
        </w:trPr>
        <w:tc>
          <w:tcPr>
            <w:tcW w:w="2628" w:type="dxa"/>
          </w:tcPr>
          <w:p w14:paraId="6D9EB534" w14:textId="77777777" w:rsidR="00220714" w:rsidRPr="007271CD" w:rsidRDefault="00220714" w:rsidP="00226ECD">
            <w:pPr>
              <w:spacing w:after="0" w:line="240" w:lineRule="auto"/>
              <w:jc w:val="both"/>
              <w:rPr>
                <w:rFonts w:ascii="Times New Roman" w:hAnsi="Times New Roman"/>
                <w:i/>
                <w:sz w:val="20"/>
              </w:rPr>
            </w:pPr>
            <w:r w:rsidRPr="007271CD">
              <w:rPr>
                <w:rFonts w:ascii="Times New Roman" w:hAnsi="Times New Roman"/>
                <w:i/>
                <w:sz w:val="20"/>
              </w:rPr>
              <w:t>Monster1.Strength = 76</w:t>
            </w:r>
          </w:p>
        </w:tc>
        <w:tc>
          <w:tcPr>
            <w:tcW w:w="2790" w:type="dxa"/>
          </w:tcPr>
          <w:p w14:paraId="7C9A6CC5" w14:textId="77777777" w:rsidR="00220714" w:rsidRPr="007271CD" w:rsidRDefault="00220714" w:rsidP="00226ECD">
            <w:pPr>
              <w:spacing w:after="0" w:line="240" w:lineRule="auto"/>
              <w:jc w:val="both"/>
              <w:rPr>
                <w:rFonts w:ascii="Times New Roman" w:hAnsi="Times New Roman"/>
                <w:i/>
                <w:sz w:val="20"/>
              </w:rPr>
            </w:pPr>
            <w:proofErr w:type="spellStart"/>
            <w:r w:rsidRPr="007271CD">
              <w:rPr>
                <w:rFonts w:ascii="Times New Roman" w:hAnsi="Times New Roman"/>
                <w:i/>
                <w:sz w:val="20"/>
              </w:rPr>
              <w:t>NewWeapon.Strength</w:t>
            </w:r>
            <w:proofErr w:type="spellEnd"/>
            <w:r w:rsidRPr="007271CD">
              <w:rPr>
                <w:rFonts w:ascii="Times New Roman" w:hAnsi="Times New Roman"/>
                <w:i/>
                <w:sz w:val="20"/>
              </w:rPr>
              <w:t xml:space="preserve"> = 152</w:t>
            </w:r>
          </w:p>
        </w:tc>
      </w:tr>
    </w:tbl>
    <w:p w14:paraId="338C3D5E" w14:textId="77777777" w:rsidR="00220714" w:rsidRPr="00220714" w:rsidRDefault="00220714" w:rsidP="007271CD">
      <w:pPr>
        <w:spacing w:before="40" w:after="120" w:line="240" w:lineRule="auto"/>
        <w:jc w:val="center"/>
        <w:rPr>
          <w:rFonts w:ascii="Times New Roman" w:hAnsi="Times New Roman"/>
          <w:b/>
          <w:sz w:val="18"/>
          <w:szCs w:val="20"/>
        </w:rPr>
      </w:pPr>
      <w:r w:rsidRPr="00220714">
        <w:rPr>
          <w:rFonts w:ascii="Times New Roman" w:hAnsi="Times New Roman"/>
          <w:b/>
          <w:sz w:val="18"/>
          <w:szCs w:val="20"/>
        </w:rPr>
        <w:t xml:space="preserve">Figure </w:t>
      </w:r>
      <w:r w:rsidR="007271CD">
        <w:rPr>
          <w:rFonts w:ascii="Times New Roman" w:hAnsi="Times New Roman"/>
          <w:b/>
          <w:sz w:val="18"/>
          <w:szCs w:val="20"/>
        </w:rPr>
        <w:t>1</w:t>
      </w:r>
      <w:r w:rsidR="00833093">
        <w:rPr>
          <w:rFonts w:ascii="Times New Roman" w:hAnsi="Times New Roman"/>
          <w:b/>
          <w:sz w:val="18"/>
          <w:szCs w:val="20"/>
        </w:rPr>
        <w:t>0</w:t>
      </w:r>
      <w:r w:rsidR="007271CD">
        <w:rPr>
          <w:rFonts w:ascii="Times New Roman" w:hAnsi="Times New Roman"/>
          <w:b/>
          <w:sz w:val="18"/>
          <w:szCs w:val="20"/>
        </w:rPr>
        <w:t>.</w:t>
      </w:r>
      <w:r w:rsidRPr="00220714">
        <w:rPr>
          <w:rFonts w:ascii="Times New Roman" w:hAnsi="Times New Roman"/>
          <w:b/>
          <w:sz w:val="18"/>
          <w:szCs w:val="20"/>
        </w:rPr>
        <w:t xml:space="preserve"> The excerpt of a </w:t>
      </w:r>
      <w:proofErr w:type="spellStart"/>
      <w:r w:rsidRPr="00220714">
        <w:rPr>
          <w:rFonts w:ascii="Times New Roman" w:hAnsi="Times New Roman"/>
          <w:b/>
          <w:sz w:val="18"/>
          <w:szCs w:val="20"/>
        </w:rPr>
        <w:t>MazeGame</w:t>
      </w:r>
      <w:proofErr w:type="spellEnd"/>
      <w:r w:rsidRPr="00220714">
        <w:rPr>
          <w:rFonts w:ascii="Times New Roman" w:hAnsi="Times New Roman"/>
          <w:b/>
          <w:sz w:val="18"/>
          <w:szCs w:val="20"/>
        </w:rPr>
        <w:t xml:space="preserve"> model before and after doubling the new weapon</w:t>
      </w:r>
    </w:p>
    <w:p w14:paraId="261B0D13" w14:textId="77777777" w:rsidR="00B569A3" w:rsidRDefault="00220714" w:rsidP="00220714">
      <w:pPr>
        <w:spacing w:after="120" w:line="240" w:lineRule="auto"/>
        <w:jc w:val="both"/>
        <w:rPr>
          <w:rFonts w:ascii="Times New Roman" w:hAnsi="Times New Roman"/>
          <w:sz w:val="20"/>
          <w:szCs w:val="20"/>
        </w:rPr>
      </w:pPr>
      <w:r w:rsidRPr="00220714">
        <w:rPr>
          <w:rFonts w:ascii="Times New Roman" w:hAnsi="Times New Roman"/>
          <w:sz w:val="20"/>
          <w:szCs w:val="20"/>
        </w:rPr>
        <w:t xml:space="preserve">The </w:t>
      </w:r>
      <w:r w:rsidR="007A7579">
        <w:rPr>
          <w:rFonts w:ascii="Times New Roman" w:hAnsi="Times New Roman"/>
          <w:sz w:val="20"/>
          <w:szCs w:val="20"/>
        </w:rPr>
        <w:t>recorded</w:t>
      </w:r>
      <w:r w:rsidR="007A7579" w:rsidRPr="00220714">
        <w:rPr>
          <w:rFonts w:ascii="Times New Roman" w:hAnsi="Times New Roman"/>
          <w:sz w:val="20"/>
          <w:szCs w:val="20"/>
        </w:rPr>
        <w:t xml:space="preserve"> </w:t>
      </w:r>
      <w:r w:rsidRPr="00220714">
        <w:rPr>
          <w:rFonts w:ascii="Times New Roman" w:hAnsi="Times New Roman"/>
          <w:sz w:val="20"/>
          <w:szCs w:val="20"/>
        </w:rPr>
        <w:t xml:space="preserve">operations are in List 3. An attribute transformation is demonstrated using the attribute refactoring editor. The expected computation of the </w:t>
      </w:r>
      <w:r w:rsidRPr="007271CD">
        <w:rPr>
          <w:rFonts w:ascii="Times New Roman" w:hAnsi="Times New Roman"/>
          <w:i/>
          <w:sz w:val="20"/>
          <w:szCs w:val="20"/>
        </w:rPr>
        <w:t>strength</w:t>
      </w:r>
      <w:r w:rsidRPr="00220714">
        <w:rPr>
          <w:rFonts w:ascii="Times New Roman" w:hAnsi="Times New Roman"/>
          <w:sz w:val="20"/>
          <w:szCs w:val="20"/>
        </w:rPr>
        <w:t xml:space="preserve"> is to use the removed </w:t>
      </w:r>
      <w:r w:rsidRPr="007271CD">
        <w:rPr>
          <w:rFonts w:ascii="Times New Roman" w:hAnsi="Times New Roman"/>
          <w:i/>
          <w:sz w:val="20"/>
          <w:szCs w:val="20"/>
        </w:rPr>
        <w:t>Monster</w:t>
      </w:r>
      <w:r w:rsidRPr="00220714">
        <w:rPr>
          <w:rFonts w:ascii="Times New Roman" w:hAnsi="Times New Roman"/>
          <w:sz w:val="20"/>
          <w:szCs w:val="20"/>
        </w:rPr>
        <w:t xml:space="preserve"> and double its </w:t>
      </w:r>
      <w:r w:rsidRPr="007271CD">
        <w:rPr>
          <w:rFonts w:ascii="Times New Roman" w:hAnsi="Times New Roman"/>
          <w:i/>
          <w:sz w:val="20"/>
          <w:szCs w:val="20"/>
        </w:rPr>
        <w:t>strength</w:t>
      </w:r>
      <w:r w:rsidRPr="00220714">
        <w:rPr>
          <w:rFonts w:ascii="Times New Roman" w:hAnsi="Times New Roman"/>
          <w:sz w:val="20"/>
          <w:szCs w:val="20"/>
        </w:rPr>
        <w:t xml:space="preserve"> value. However, operation 3 in the list mistakenly selects the wrong </w:t>
      </w:r>
      <w:r w:rsidRPr="007271CD">
        <w:rPr>
          <w:rFonts w:ascii="Times New Roman" w:hAnsi="Times New Roman"/>
          <w:i/>
          <w:sz w:val="20"/>
          <w:szCs w:val="20"/>
        </w:rPr>
        <w:t>Monster</w:t>
      </w:r>
      <w:r w:rsidRPr="00220714">
        <w:rPr>
          <w:rFonts w:ascii="Times New Roman" w:hAnsi="Times New Roman"/>
          <w:sz w:val="20"/>
          <w:szCs w:val="20"/>
        </w:rPr>
        <w:t xml:space="preserve"> (i.e., </w:t>
      </w:r>
      <w:r w:rsidRPr="007271CD">
        <w:rPr>
          <w:rFonts w:ascii="Times New Roman" w:hAnsi="Times New Roman"/>
          <w:i/>
          <w:sz w:val="20"/>
          <w:szCs w:val="20"/>
        </w:rPr>
        <w:t>Monster1</w:t>
      </w:r>
      <w:r w:rsidRPr="00220714">
        <w:rPr>
          <w:rFonts w:ascii="Times New Roman" w:hAnsi="Times New Roman"/>
          <w:sz w:val="20"/>
          <w:szCs w:val="20"/>
        </w:rPr>
        <w:t xml:space="preserve"> in </w:t>
      </w:r>
      <w:r w:rsidRPr="007271CD">
        <w:rPr>
          <w:rFonts w:ascii="Times New Roman" w:hAnsi="Times New Roman"/>
          <w:i/>
          <w:sz w:val="20"/>
          <w:szCs w:val="20"/>
        </w:rPr>
        <w:t>Room1</w:t>
      </w:r>
      <w:r w:rsidRPr="00220714">
        <w:rPr>
          <w:rFonts w:ascii="Times New Roman" w:hAnsi="Times New Roman"/>
          <w:sz w:val="20"/>
          <w:szCs w:val="20"/>
        </w:rPr>
        <w:t xml:space="preserve">) which is not the </w:t>
      </w:r>
      <w:r w:rsidRPr="007271CD">
        <w:rPr>
          <w:rFonts w:ascii="Times New Roman" w:hAnsi="Times New Roman"/>
          <w:i/>
          <w:sz w:val="20"/>
          <w:szCs w:val="20"/>
        </w:rPr>
        <w:t>Monster</w:t>
      </w:r>
      <w:r w:rsidRPr="00220714">
        <w:rPr>
          <w:rFonts w:ascii="Times New Roman" w:hAnsi="Times New Roman"/>
          <w:sz w:val="20"/>
          <w:szCs w:val="20"/>
        </w:rPr>
        <w:t xml:space="preserve"> that has just been removed (i.e., </w:t>
      </w:r>
      <w:r w:rsidRPr="007271CD">
        <w:rPr>
          <w:rFonts w:ascii="Times New Roman" w:hAnsi="Times New Roman"/>
          <w:i/>
          <w:sz w:val="20"/>
          <w:szCs w:val="20"/>
        </w:rPr>
        <w:t>Monster1</w:t>
      </w:r>
      <w:r w:rsidRPr="00220714">
        <w:rPr>
          <w:rFonts w:ascii="Times New Roman" w:hAnsi="Times New Roman"/>
          <w:sz w:val="20"/>
          <w:szCs w:val="20"/>
        </w:rPr>
        <w:t xml:space="preserve"> in </w:t>
      </w:r>
      <w:r w:rsidRPr="007271CD">
        <w:rPr>
          <w:rFonts w:ascii="Times New Roman" w:hAnsi="Times New Roman"/>
          <w:i/>
          <w:sz w:val="20"/>
          <w:szCs w:val="20"/>
        </w:rPr>
        <w:t>Room2</w:t>
      </w:r>
      <w:r w:rsidRPr="00220714">
        <w:rPr>
          <w:rFonts w:ascii="Times New Roman" w:hAnsi="Times New Roman"/>
          <w:sz w:val="20"/>
          <w:szCs w:val="20"/>
        </w:rPr>
        <w:t xml:space="preserve">). The wrong execution result triggered by this bug is that the new </w:t>
      </w:r>
      <w:r w:rsidRPr="007271CD">
        <w:rPr>
          <w:rFonts w:ascii="Times New Roman" w:hAnsi="Times New Roman"/>
          <w:i/>
          <w:sz w:val="20"/>
          <w:szCs w:val="20"/>
        </w:rPr>
        <w:t>Weapon</w:t>
      </w:r>
      <w:r w:rsidRPr="00220714">
        <w:rPr>
          <w:rFonts w:ascii="Times New Roman" w:hAnsi="Times New Roman"/>
          <w:sz w:val="20"/>
          <w:szCs w:val="20"/>
        </w:rPr>
        <w:t xml:space="preserve"> being added in the </w:t>
      </w:r>
      <w:r w:rsidRPr="007271CD">
        <w:rPr>
          <w:rFonts w:ascii="Times New Roman" w:hAnsi="Times New Roman"/>
          <w:i/>
          <w:sz w:val="20"/>
          <w:szCs w:val="20"/>
        </w:rPr>
        <w:t>Room</w:t>
      </w:r>
      <w:r w:rsidRPr="00220714">
        <w:rPr>
          <w:rFonts w:ascii="Times New Roman" w:hAnsi="Times New Roman"/>
          <w:sz w:val="20"/>
          <w:szCs w:val="20"/>
        </w:rPr>
        <w:t xml:space="preserve"> uses the strength value of the </w:t>
      </w:r>
      <w:r w:rsidRPr="007271CD">
        <w:rPr>
          <w:rFonts w:ascii="Times New Roman" w:hAnsi="Times New Roman"/>
          <w:i/>
          <w:sz w:val="20"/>
          <w:szCs w:val="20"/>
        </w:rPr>
        <w:t>Monster</w:t>
      </w:r>
      <w:r w:rsidRPr="00220714">
        <w:rPr>
          <w:rFonts w:ascii="Times New Roman" w:hAnsi="Times New Roman"/>
          <w:sz w:val="20"/>
          <w:szCs w:val="20"/>
        </w:rPr>
        <w:t xml:space="preserve"> in a different </w:t>
      </w:r>
      <w:r w:rsidRPr="007271CD">
        <w:rPr>
          <w:rFonts w:ascii="Times New Roman" w:hAnsi="Times New Roman"/>
          <w:i/>
          <w:sz w:val="20"/>
          <w:szCs w:val="20"/>
        </w:rPr>
        <w:t>Room</w:t>
      </w:r>
      <w:r w:rsidRPr="00220714">
        <w:rPr>
          <w:rFonts w:ascii="Times New Roman" w:hAnsi="Times New Roman"/>
          <w:sz w:val="20"/>
          <w:szCs w:val="20"/>
        </w:rPr>
        <w:t>, which is not what user expect</w:t>
      </w:r>
      <w:r w:rsidR="00B569A3">
        <w:rPr>
          <w:rFonts w:ascii="Times New Roman" w:hAnsi="Times New Roman"/>
          <w:sz w:val="20"/>
          <w:szCs w:val="20"/>
        </w:rPr>
        <w:t>s</w:t>
      </w:r>
      <w:r w:rsidRPr="00220714">
        <w:rPr>
          <w:rFonts w:ascii="Times New Roman" w:hAnsi="Times New Roman"/>
          <w:sz w:val="20"/>
          <w:szCs w:val="20"/>
        </w:rPr>
        <w:t xml:space="preserve"> to double.</w:t>
      </w:r>
    </w:p>
    <w:p w14:paraId="76D16824" w14:textId="77777777" w:rsidR="00B569A3" w:rsidRDefault="00B569A3" w:rsidP="00851785">
      <w:pPr>
        <w:spacing w:after="120" w:line="240" w:lineRule="auto"/>
        <w:jc w:val="center"/>
        <w:rPr>
          <w:rFonts w:ascii="Times New Roman" w:hAnsi="Times New Roman"/>
          <w:sz w:val="20"/>
          <w:szCs w:val="20"/>
        </w:rPr>
      </w:pPr>
      <w:r w:rsidRPr="00851785">
        <w:rPr>
          <w:rFonts w:ascii="Times New Roman" w:hAnsi="Times New Roman"/>
          <w:noProof/>
          <w:sz w:val="24"/>
        </w:rPr>
        <w:drawing>
          <wp:inline distT="0" distB="0" distL="0" distR="0" wp14:anchorId="76E359B6" wp14:editId="0AF583F2">
            <wp:extent cx="4088888" cy="30133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88888" cy="3013364"/>
                    </a:xfrm>
                    <a:prstGeom prst="rect">
                      <a:avLst/>
                    </a:prstGeom>
                    <a:noFill/>
                    <a:ln>
                      <a:noFill/>
                    </a:ln>
                  </pic:spPr>
                </pic:pic>
              </a:graphicData>
            </a:graphic>
          </wp:inline>
        </w:drawing>
      </w:r>
    </w:p>
    <w:p w14:paraId="5A952FE7" w14:textId="77777777" w:rsidR="00B569A3" w:rsidRPr="00220714" w:rsidRDefault="00B569A3" w:rsidP="00851785">
      <w:pPr>
        <w:spacing w:after="120" w:line="240" w:lineRule="auto"/>
        <w:jc w:val="center"/>
        <w:rPr>
          <w:rFonts w:ascii="Times New Roman" w:hAnsi="Times New Roman"/>
          <w:sz w:val="20"/>
          <w:szCs w:val="20"/>
        </w:rPr>
      </w:pPr>
      <w:r w:rsidRPr="00220714">
        <w:rPr>
          <w:rFonts w:ascii="Times New Roman" w:hAnsi="Times New Roman"/>
          <w:b/>
          <w:sz w:val="18"/>
          <w:szCs w:val="20"/>
        </w:rPr>
        <w:t xml:space="preserve">Figure </w:t>
      </w:r>
      <w:r>
        <w:rPr>
          <w:rFonts w:ascii="Times New Roman" w:hAnsi="Times New Roman"/>
          <w:b/>
          <w:sz w:val="18"/>
          <w:szCs w:val="20"/>
        </w:rPr>
        <w:t>11.</w:t>
      </w:r>
      <w:r w:rsidRPr="00220714">
        <w:rPr>
          <w:rFonts w:ascii="Times New Roman" w:hAnsi="Times New Roman"/>
          <w:b/>
          <w:sz w:val="18"/>
          <w:szCs w:val="20"/>
        </w:rPr>
        <w:t xml:space="preserve"> Debugging the transformation pattern of Example 5</w:t>
      </w:r>
    </w:p>
    <w:p w14:paraId="285B9074" w14:textId="77777777" w:rsidR="00220714" w:rsidRPr="00220714" w:rsidRDefault="00220714" w:rsidP="00220714">
      <w:pPr>
        <w:spacing w:after="120" w:line="240" w:lineRule="auto"/>
        <w:jc w:val="both"/>
        <w:rPr>
          <w:rFonts w:ascii="Times New Roman" w:hAnsi="Times New Roman"/>
          <w:sz w:val="20"/>
          <w:szCs w:val="20"/>
        </w:rPr>
      </w:pPr>
      <w:r w:rsidRPr="00220714">
        <w:rPr>
          <w:rFonts w:ascii="Times New Roman" w:hAnsi="Times New Roman"/>
          <w:sz w:val="20"/>
          <w:szCs w:val="20"/>
        </w:rPr>
        <w:lastRenderedPageBreak/>
        <w:t>List 3 – Operations for demonstrating replacing a Monster and doubling the strength</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1138"/>
        <w:gridCol w:w="6265"/>
        <w:gridCol w:w="71"/>
      </w:tblGrid>
      <w:tr w:rsidR="00220714" w:rsidRPr="00EF6101" w14:paraId="14EC50CD" w14:textId="77777777" w:rsidTr="00226ECD">
        <w:tc>
          <w:tcPr>
            <w:tcW w:w="1176" w:type="dxa"/>
          </w:tcPr>
          <w:p w14:paraId="5BC17C51" w14:textId="77777777" w:rsidR="00220714" w:rsidRPr="00220714" w:rsidRDefault="00220714" w:rsidP="00226ECD">
            <w:pPr>
              <w:spacing w:after="0" w:line="240" w:lineRule="auto"/>
              <w:jc w:val="center"/>
              <w:rPr>
                <w:rFonts w:ascii="Times New Roman" w:hAnsi="Times New Roman"/>
                <w:b/>
                <w:sz w:val="20"/>
                <w:szCs w:val="24"/>
              </w:rPr>
            </w:pPr>
            <w:r w:rsidRPr="00220714">
              <w:rPr>
                <w:rFonts w:ascii="Times New Roman" w:hAnsi="Times New Roman"/>
                <w:b/>
                <w:sz w:val="20"/>
                <w:szCs w:val="24"/>
              </w:rPr>
              <w:t>Sequence</w:t>
            </w:r>
          </w:p>
        </w:tc>
        <w:tc>
          <w:tcPr>
            <w:tcW w:w="7032" w:type="dxa"/>
            <w:gridSpan w:val="2"/>
          </w:tcPr>
          <w:p w14:paraId="28CB28E3" w14:textId="77777777" w:rsidR="00220714" w:rsidRPr="00220714" w:rsidRDefault="00220714" w:rsidP="00226ECD">
            <w:pPr>
              <w:spacing w:after="0" w:line="240" w:lineRule="auto"/>
              <w:jc w:val="both"/>
              <w:rPr>
                <w:rFonts w:ascii="Times New Roman" w:hAnsi="Times New Roman"/>
                <w:b/>
                <w:sz w:val="20"/>
                <w:szCs w:val="24"/>
              </w:rPr>
            </w:pPr>
            <w:r w:rsidRPr="00220714">
              <w:rPr>
                <w:rFonts w:ascii="Times New Roman" w:hAnsi="Times New Roman"/>
                <w:b/>
                <w:sz w:val="20"/>
                <w:szCs w:val="24"/>
              </w:rPr>
              <w:t>Operation Performed</w:t>
            </w:r>
          </w:p>
        </w:tc>
      </w:tr>
      <w:tr w:rsidR="00220714" w:rsidRPr="00EF6101" w14:paraId="367440EE" w14:textId="77777777" w:rsidTr="00226ECD">
        <w:tc>
          <w:tcPr>
            <w:tcW w:w="1176" w:type="dxa"/>
          </w:tcPr>
          <w:p w14:paraId="48E49520" w14:textId="77777777" w:rsidR="00220714" w:rsidRPr="00220714" w:rsidRDefault="00220714" w:rsidP="00226ECD">
            <w:pPr>
              <w:spacing w:after="0" w:line="240" w:lineRule="auto"/>
              <w:jc w:val="center"/>
              <w:rPr>
                <w:rFonts w:ascii="Times New Roman" w:hAnsi="Times New Roman"/>
                <w:sz w:val="20"/>
                <w:szCs w:val="24"/>
              </w:rPr>
            </w:pPr>
            <w:r w:rsidRPr="00220714">
              <w:rPr>
                <w:rFonts w:ascii="Times New Roman" w:hAnsi="Times New Roman"/>
                <w:sz w:val="20"/>
                <w:szCs w:val="24"/>
              </w:rPr>
              <w:t>1</w:t>
            </w:r>
          </w:p>
        </w:tc>
        <w:tc>
          <w:tcPr>
            <w:tcW w:w="7032" w:type="dxa"/>
            <w:gridSpan w:val="2"/>
          </w:tcPr>
          <w:p w14:paraId="0439BF80" w14:textId="77777777" w:rsidR="00220714" w:rsidRPr="00220714" w:rsidRDefault="00220714" w:rsidP="00226ECD">
            <w:pPr>
              <w:spacing w:after="0" w:line="240" w:lineRule="auto"/>
              <w:jc w:val="both"/>
              <w:rPr>
                <w:rFonts w:ascii="Times New Roman" w:hAnsi="Times New Roman"/>
                <w:sz w:val="20"/>
                <w:szCs w:val="24"/>
              </w:rPr>
            </w:pPr>
            <w:r w:rsidRPr="00220714">
              <w:rPr>
                <w:rFonts w:ascii="Times New Roman" w:hAnsi="Times New Roman"/>
                <w:sz w:val="20"/>
                <w:szCs w:val="24"/>
              </w:rPr>
              <w:t xml:space="preserve">Remove </w:t>
            </w:r>
            <w:r w:rsidRPr="00220714">
              <w:rPr>
                <w:rFonts w:ascii="Times New Roman" w:hAnsi="Times New Roman"/>
                <w:i/>
                <w:sz w:val="20"/>
                <w:szCs w:val="24"/>
              </w:rPr>
              <w:t>Monster1</w:t>
            </w:r>
            <w:r w:rsidRPr="00220714">
              <w:rPr>
                <w:rFonts w:ascii="Times New Roman" w:hAnsi="Times New Roman"/>
                <w:sz w:val="20"/>
                <w:szCs w:val="24"/>
              </w:rPr>
              <w:t xml:space="preserve"> in </w:t>
            </w:r>
            <w:r w:rsidRPr="00220714">
              <w:rPr>
                <w:rFonts w:ascii="Times New Roman" w:hAnsi="Times New Roman"/>
                <w:i/>
                <w:sz w:val="20"/>
                <w:szCs w:val="24"/>
              </w:rPr>
              <w:t>Root.TextGameFolder.Room2</w:t>
            </w:r>
          </w:p>
        </w:tc>
      </w:tr>
      <w:tr w:rsidR="00220714" w:rsidRPr="00220714" w14:paraId="1C4AF989" w14:textId="77777777" w:rsidTr="00226ECD">
        <w:trPr>
          <w:gridAfter w:val="1"/>
          <w:wAfter w:w="90" w:type="dxa"/>
        </w:trPr>
        <w:tc>
          <w:tcPr>
            <w:tcW w:w="1176" w:type="dxa"/>
          </w:tcPr>
          <w:p w14:paraId="24EBC37A" w14:textId="77777777" w:rsidR="00220714" w:rsidRPr="00220714" w:rsidRDefault="00220714" w:rsidP="00226ECD">
            <w:pPr>
              <w:spacing w:after="0" w:line="240" w:lineRule="auto"/>
              <w:jc w:val="center"/>
              <w:rPr>
                <w:rFonts w:ascii="Times New Roman" w:hAnsi="Times New Roman"/>
                <w:sz w:val="20"/>
                <w:szCs w:val="24"/>
              </w:rPr>
            </w:pPr>
            <w:r w:rsidRPr="00220714">
              <w:rPr>
                <w:rFonts w:ascii="Times New Roman" w:hAnsi="Times New Roman"/>
                <w:sz w:val="20"/>
                <w:szCs w:val="24"/>
              </w:rPr>
              <w:t>2</w:t>
            </w:r>
          </w:p>
        </w:tc>
        <w:tc>
          <w:tcPr>
            <w:tcW w:w="6942" w:type="dxa"/>
          </w:tcPr>
          <w:p w14:paraId="03B6F112" w14:textId="77777777" w:rsidR="00220714" w:rsidRPr="00220714" w:rsidRDefault="00220714" w:rsidP="00226ECD">
            <w:pPr>
              <w:spacing w:after="0" w:line="240" w:lineRule="auto"/>
              <w:jc w:val="both"/>
              <w:rPr>
                <w:rFonts w:ascii="Times New Roman" w:hAnsi="Times New Roman"/>
                <w:sz w:val="20"/>
                <w:szCs w:val="24"/>
              </w:rPr>
            </w:pPr>
            <w:r w:rsidRPr="00220714">
              <w:rPr>
                <w:rFonts w:ascii="Times New Roman" w:hAnsi="Times New Roman"/>
                <w:sz w:val="20"/>
                <w:szCs w:val="24"/>
              </w:rPr>
              <w:t xml:space="preserve">Add a </w:t>
            </w:r>
            <w:r w:rsidRPr="00220714">
              <w:rPr>
                <w:rFonts w:ascii="Times New Roman" w:hAnsi="Times New Roman"/>
                <w:i/>
                <w:sz w:val="20"/>
                <w:szCs w:val="24"/>
              </w:rPr>
              <w:t>Weapon</w:t>
            </w:r>
            <w:r w:rsidRPr="00220714">
              <w:rPr>
                <w:rFonts w:ascii="Times New Roman" w:hAnsi="Times New Roman"/>
                <w:sz w:val="20"/>
                <w:szCs w:val="24"/>
              </w:rPr>
              <w:t xml:space="preserve"> in </w:t>
            </w:r>
            <w:r w:rsidRPr="00220714">
              <w:rPr>
                <w:rFonts w:ascii="Times New Roman" w:hAnsi="Times New Roman"/>
                <w:i/>
                <w:sz w:val="20"/>
                <w:szCs w:val="24"/>
              </w:rPr>
              <w:t>Root.TextGameFolder.Room2</w:t>
            </w:r>
          </w:p>
        </w:tc>
      </w:tr>
      <w:tr w:rsidR="00220714" w:rsidRPr="00EF6101" w14:paraId="64749911" w14:textId="77777777" w:rsidTr="00226ECD">
        <w:tc>
          <w:tcPr>
            <w:tcW w:w="1176" w:type="dxa"/>
          </w:tcPr>
          <w:p w14:paraId="0353C6E1" w14:textId="77777777" w:rsidR="00220714" w:rsidRPr="00220714" w:rsidRDefault="00220714" w:rsidP="00226ECD">
            <w:pPr>
              <w:spacing w:after="0" w:line="240" w:lineRule="auto"/>
              <w:jc w:val="center"/>
              <w:rPr>
                <w:rFonts w:ascii="Times New Roman" w:hAnsi="Times New Roman"/>
                <w:sz w:val="20"/>
                <w:szCs w:val="24"/>
              </w:rPr>
            </w:pPr>
            <w:r w:rsidRPr="00220714">
              <w:rPr>
                <w:rFonts w:ascii="Times New Roman" w:hAnsi="Times New Roman"/>
                <w:sz w:val="20"/>
                <w:szCs w:val="24"/>
              </w:rPr>
              <w:t>3</w:t>
            </w:r>
          </w:p>
        </w:tc>
        <w:tc>
          <w:tcPr>
            <w:tcW w:w="7032" w:type="dxa"/>
            <w:gridSpan w:val="2"/>
          </w:tcPr>
          <w:p w14:paraId="40014B81" w14:textId="77777777" w:rsidR="00220714" w:rsidRPr="00220714" w:rsidRDefault="00220714" w:rsidP="00226ECD">
            <w:pPr>
              <w:spacing w:after="0" w:line="240" w:lineRule="auto"/>
              <w:jc w:val="both"/>
              <w:rPr>
                <w:rFonts w:ascii="Times New Roman" w:hAnsi="Times New Roman"/>
                <w:sz w:val="20"/>
                <w:szCs w:val="24"/>
              </w:rPr>
            </w:pPr>
            <w:r w:rsidRPr="00220714">
              <w:rPr>
                <w:rFonts w:ascii="Times New Roman" w:hAnsi="Times New Roman"/>
                <w:sz w:val="20"/>
                <w:szCs w:val="24"/>
              </w:rPr>
              <w:t xml:space="preserve">Set </w:t>
            </w:r>
            <w:r w:rsidRPr="00220714">
              <w:rPr>
                <w:rFonts w:ascii="Times New Roman" w:hAnsi="Times New Roman"/>
                <w:i/>
                <w:sz w:val="20"/>
                <w:szCs w:val="24"/>
              </w:rPr>
              <w:t>Root.TextGameFolder.Room2.Weapon.strength</w:t>
            </w:r>
            <w:r w:rsidRPr="00220714">
              <w:rPr>
                <w:rFonts w:ascii="Times New Roman" w:hAnsi="Times New Roman"/>
                <w:sz w:val="20"/>
                <w:szCs w:val="24"/>
              </w:rPr>
              <w:t xml:space="preserve"> </w:t>
            </w:r>
          </w:p>
          <w:p w14:paraId="0CBA5C53" w14:textId="77777777" w:rsidR="00220714" w:rsidRPr="00220714" w:rsidRDefault="00220714" w:rsidP="00226ECD">
            <w:pPr>
              <w:spacing w:after="0" w:line="240" w:lineRule="auto"/>
              <w:jc w:val="both"/>
              <w:rPr>
                <w:rFonts w:ascii="Times New Roman" w:hAnsi="Times New Roman"/>
                <w:sz w:val="20"/>
                <w:szCs w:val="24"/>
              </w:rPr>
            </w:pPr>
            <w:r w:rsidRPr="00220714">
              <w:rPr>
                <w:rFonts w:ascii="Times New Roman" w:hAnsi="Times New Roman"/>
                <w:sz w:val="20"/>
                <w:szCs w:val="24"/>
              </w:rPr>
              <w:t xml:space="preserve">          = </w:t>
            </w:r>
            <w:r w:rsidRPr="00220714">
              <w:rPr>
                <w:rFonts w:ascii="Times New Roman" w:hAnsi="Times New Roman"/>
                <w:i/>
                <w:sz w:val="20"/>
                <w:szCs w:val="24"/>
              </w:rPr>
              <w:t>Root.TextGameFolder.Room1.Monster1.strength</w:t>
            </w:r>
            <w:r w:rsidRPr="00220714">
              <w:rPr>
                <w:rFonts w:ascii="Times New Roman" w:hAnsi="Times New Roman"/>
                <w:sz w:val="20"/>
                <w:szCs w:val="24"/>
              </w:rPr>
              <w:t xml:space="preserve"> * 2 = </w:t>
            </w:r>
            <w:r w:rsidRPr="00220714">
              <w:rPr>
                <w:rFonts w:ascii="Times New Roman" w:hAnsi="Times New Roman"/>
                <w:i/>
                <w:sz w:val="20"/>
                <w:szCs w:val="24"/>
              </w:rPr>
              <w:t>152</w:t>
            </w:r>
          </w:p>
        </w:tc>
      </w:tr>
    </w:tbl>
    <w:p w14:paraId="682114DD" w14:textId="77777777" w:rsidR="00220714" w:rsidRPr="00220714" w:rsidRDefault="00220714" w:rsidP="00851785">
      <w:pPr>
        <w:spacing w:before="120" w:after="120" w:line="240" w:lineRule="auto"/>
        <w:jc w:val="both"/>
        <w:rPr>
          <w:rFonts w:ascii="Times New Roman" w:hAnsi="Times New Roman"/>
          <w:sz w:val="20"/>
          <w:szCs w:val="20"/>
        </w:rPr>
      </w:pPr>
      <w:r w:rsidRPr="00220714">
        <w:rPr>
          <w:rFonts w:ascii="Times New Roman" w:hAnsi="Times New Roman"/>
          <w:sz w:val="20"/>
          <w:szCs w:val="20"/>
        </w:rPr>
        <w:t>This type of bug can be located easily using MTBD Debugger</w:t>
      </w:r>
      <w:r w:rsidR="00366A76">
        <w:rPr>
          <w:rFonts w:ascii="Times New Roman" w:hAnsi="Times New Roman"/>
          <w:sz w:val="20"/>
          <w:szCs w:val="20"/>
        </w:rPr>
        <w:t>,</w:t>
      </w:r>
      <w:r w:rsidRPr="00220714">
        <w:rPr>
          <w:rFonts w:ascii="Times New Roman" w:hAnsi="Times New Roman"/>
          <w:sz w:val="20"/>
          <w:szCs w:val="20"/>
        </w:rPr>
        <w:t xml:space="preserve"> as shown in Figure </w:t>
      </w:r>
      <w:r w:rsidR="007271CD">
        <w:rPr>
          <w:rFonts w:ascii="Times New Roman" w:hAnsi="Times New Roman"/>
          <w:sz w:val="20"/>
          <w:szCs w:val="20"/>
        </w:rPr>
        <w:t>1</w:t>
      </w:r>
      <w:r w:rsidR="00366A76">
        <w:rPr>
          <w:rFonts w:ascii="Times New Roman" w:hAnsi="Times New Roman"/>
          <w:sz w:val="20"/>
          <w:szCs w:val="20"/>
        </w:rPr>
        <w:t>1</w:t>
      </w:r>
      <w:r w:rsidRPr="00220714">
        <w:rPr>
          <w:rFonts w:ascii="Times New Roman" w:hAnsi="Times New Roman"/>
          <w:sz w:val="20"/>
          <w:szCs w:val="20"/>
        </w:rPr>
        <w:t>. When we step through each operation, the used elements in the Pattern Matching view</w:t>
      </w:r>
      <w:r w:rsidR="00E317D8">
        <w:rPr>
          <w:rFonts w:ascii="Times New Roman" w:hAnsi="Times New Roman"/>
          <w:sz w:val="20"/>
          <w:szCs w:val="20"/>
        </w:rPr>
        <w:t xml:space="preserve"> cab </w:t>
      </w:r>
      <w:proofErr w:type="gramStart"/>
      <w:r w:rsidR="00E317D8">
        <w:rPr>
          <w:rFonts w:ascii="Times New Roman" w:hAnsi="Times New Roman"/>
          <w:sz w:val="20"/>
          <w:szCs w:val="20"/>
        </w:rPr>
        <w:t>be</w:t>
      </w:r>
      <w:proofErr w:type="gramEnd"/>
      <w:r w:rsidR="00E317D8">
        <w:rPr>
          <w:rFonts w:ascii="Times New Roman" w:hAnsi="Times New Roman"/>
          <w:sz w:val="20"/>
          <w:szCs w:val="20"/>
        </w:rPr>
        <w:t xml:space="preserve"> observed</w:t>
      </w:r>
      <w:r w:rsidRPr="00220714">
        <w:rPr>
          <w:rFonts w:ascii="Times New Roman" w:hAnsi="Times New Roman"/>
          <w:sz w:val="20"/>
          <w:szCs w:val="20"/>
        </w:rPr>
        <w:t xml:space="preserve">. In this case, the remove element operation is done on </w:t>
      </w:r>
      <w:r w:rsidRPr="007271CD">
        <w:rPr>
          <w:rFonts w:ascii="Times New Roman" w:hAnsi="Times New Roman"/>
          <w:i/>
          <w:sz w:val="20"/>
          <w:szCs w:val="20"/>
        </w:rPr>
        <w:t>Monster1</w:t>
      </w:r>
      <w:r w:rsidRPr="00220714">
        <w:rPr>
          <w:rFonts w:ascii="Times New Roman" w:hAnsi="Times New Roman"/>
          <w:sz w:val="20"/>
          <w:szCs w:val="20"/>
        </w:rPr>
        <w:t xml:space="preserve"> in </w:t>
      </w:r>
      <w:r w:rsidRPr="007271CD">
        <w:rPr>
          <w:rFonts w:ascii="Times New Roman" w:hAnsi="Times New Roman"/>
          <w:i/>
          <w:sz w:val="20"/>
          <w:szCs w:val="20"/>
        </w:rPr>
        <w:t>Room2</w:t>
      </w:r>
      <w:r w:rsidRPr="00220714">
        <w:rPr>
          <w:rFonts w:ascii="Times New Roman" w:hAnsi="Times New Roman"/>
          <w:sz w:val="20"/>
          <w:szCs w:val="20"/>
        </w:rPr>
        <w:t xml:space="preserve">, while the change attribute operation uses </w:t>
      </w:r>
      <w:r w:rsidRPr="007271CD">
        <w:rPr>
          <w:rFonts w:ascii="Times New Roman" w:hAnsi="Times New Roman"/>
          <w:i/>
          <w:sz w:val="20"/>
          <w:szCs w:val="20"/>
        </w:rPr>
        <w:t>Monster1</w:t>
      </w:r>
      <w:r w:rsidRPr="00220714">
        <w:rPr>
          <w:rFonts w:ascii="Times New Roman" w:hAnsi="Times New Roman"/>
          <w:sz w:val="20"/>
          <w:szCs w:val="20"/>
        </w:rPr>
        <w:t xml:space="preserve"> in </w:t>
      </w:r>
      <w:r w:rsidRPr="007271CD">
        <w:rPr>
          <w:rFonts w:ascii="Times New Roman" w:hAnsi="Times New Roman"/>
          <w:i/>
          <w:sz w:val="20"/>
          <w:szCs w:val="20"/>
        </w:rPr>
        <w:t>Room7</w:t>
      </w:r>
      <w:r w:rsidRPr="00220714">
        <w:rPr>
          <w:rFonts w:ascii="Times New Roman" w:hAnsi="Times New Roman"/>
          <w:sz w:val="20"/>
          <w:szCs w:val="20"/>
        </w:rPr>
        <w:t xml:space="preserve">, which means that we probably </w:t>
      </w:r>
      <w:r w:rsidR="00366A76">
        <w:rPr>
          <w:rFonts w:ascii="Times New Roman" w:hAnsi="Times New Roman"/>
          <w:sz w:val="20"/>
          <w:szCs w:val="20"/>
        </w:rPr>
        <w:t>selected</w:t>
      </w:r>
      <w:r w:rsidR="00366A76" w:rsidRPr="00220714">
        <w:rPr>
          <w:rFonts w:ascii="Times New Roman" w:hAnsi="Times New Roman"/>
          <w:sz w:val="20"/>
          <w:szCs w:val="20"/>
        </w:rPr>
        <w:t xml:space="preserve"> </w:t>
      </w:r>
      <w:r w:rsidRPr="00220714">
        <w:rPr>
          <w:rFonts w:ascii="Times New Roman" w:hAnsi="Times New Roman"/>
          <w:sz w:val="20"/>
          <w:szCs w:val="20"/>
        </w:rPr>
        <w:t>the wrong element in the demonstration of the attribute chang</w:t>
      </w:r>
      <w:r w:rsidR="00366A76">
        <w:rPr>
          <w:rFonts w:ascii="Times New Roman" w:hAnsi="Times New Roman"/>
          <w:sz w:val="20"/>
          <w:szCs w:val="20"/>
        </w:rPr>
        <w:t>e</w:t>
      </w:r>
      <w:r w:rsidRPr="00220714">
        <w:rPr>
          <w:rFonts w:ascii="Times New Roman" w:hAnsi="Times New Roman"/>
          <w:sz w:val="20"/>
          <w:szCs w:val="20"/>
        </w:rPr>
        <w:t xml:space="preserve"> process. </w:t>
      </w:r>
    </w:p>
    <w:p w14:paraId="582A4D82" w14:textId="77777777" w:rsidR="00654ED2" w:rsidRPr="00845C95" w:rsidRDefault="00006ECD" w:rsidP="00C660DB">
      <w:pPr>
        <w:numPr>
          <w:ilvl w:val="0"/>
          <w:numId w:val="14"/>
        </w:numPr>
        <w:spacing w:before="440" w:after="240" w:line="240" w:lineRule="auto"/>
        <w:rPr>
          <w:rFonts w:ascii="Times New Roman" w:hAnsi="Times New Roman"/>
          <w:b/>
          <w:sz w:val="24"/>
          <w:szCs w:val="20"/>
        </w:rPr>
      </w:pPr>
      <w:r>
        <w:rPr>
          <w:rFonts w:ascii="Times New Roman" w:hAnsi="Times New Roman"/>
          <w:b/>
          <w:sz w:val="24"/>
          <w:szCs w:val="20"/>
        </w:rPr>
        <w:t>Related Works</w:t>
      </w:r>
    </w:p>
    <w:p w14:paraId="69EC4B4A" w14:textId="77777777" w:rsidR="00366A76" w:rsidRPr="0046726D" w:rsidRDefault="00366A76" w:rsidP="0046726D">
      <w:pPr>
        <w:spacing w:after="0" w:line="240" w:lineRule="auto"/>
        <w:jc w:val="both"/>
        <w:rPr>
          <w:rFonts w:ascii="Times New Roman" w:hAnsi="Times New Roman"/>
          <w:sz w:val="20"/>
          <w:szCs w:val="20"/>
        </w:rPr>
      </w:pPr>
      <w:r>
        <w:rPr>
          <w:rFonts w:ascii="Times New Roman" w:hAnsi="Times New Roman"/>
          <w:sz w:val="20"/>
          <w:szCs w:val="20"/>
        </w:rPr>
        <w:t>As</w:t>
      </w:r>
      <w:r w:rsidRPr="0046726D">
        <w:rPr>
          <w:rFonts w:ascii="Times New Roman" w:hAnsi="Times New Roman"/>
          <w:sz w:val="20"/>
          <w:szCs w:val="20"/>
        </w:rPr>
        <w:t xml:space="preserve"> </w:t>
      </w:r>
      <w:r w:rsidR="0046726D" w:rsidRPr="0046726D">
        <w:rPr>
          <w:rFonts w:ascii="Times New Roman" w:hAnsi="Times New Roman"/>
          <w:sz w:val="20"/>
          <w:szCs w:val="20"/>
        </w:rPr>
        <w:t>one of the most popular MTLs, ATL has an associated debugger [</w:t>
      </w:r>
      <w:r w:rsidR="007271CD">
        <w:rPr>
          <w:rFonts w:ascii="Times New Roman" w:hAnsi="Times New Roman"/>
          <w:sz w:val="20"/>
          <w:szCs w:val="20"/>
        </w:rPr>
        <w:fldChar w:fldCharType="begin"/>
      </w:r>
      <w:r w:rsidR="007271CD">
        <w:rPr>
          <w:rFonts w:ascii="Times New Roman" w:hAnsi="Times New Roman"/>
          <w:sz w:val="20"/>
          <w:szCs w:val="20"/>
        </w:rPr>
        <w:instrText xml:space="preserve"> REF _Ref321007780 \r \h </w:instrText>
      </w:r>
      <w:r w:rsidR="007271CD">
        <w:rPr>
          <w:rFonts w:ascii="Times New Roman" w:hAnsi="Times New Roman"/>
          <w:sz w:val="20"/>
          <w:szCs w:val="20"/>
        </w:rPr>
      </w:r>
      <w:r w:rsidR="007271CD">
        <w:rPr>
          <w:rFonts w:ascii="Times New Roman" w:hAnsi="Times New Roman"/>
          <w:sz w:val="20"/>
          <w:szCs w:val="20"/>
        </w:rPr>
        <w:fldChar w:fldCharType="separate"/>
      </w:r>
      <w:r w:rsidR="004F297F">
        <w:rPr>
          <w:rFonts w:ascii="Times New Roman" w:hAnsi="Times New Roman"/>
          <w:sz w:val="20"/>
          <w:szCs w:val="20"/>
        </w:rPr>
        <w:t>9</w:t>
      </w:r>
      <w:r w:rsidR="007271CD">
        <w:rPr>
          <w:rFonts w:ascii="Times New Roman" w:hAnsi="Times New Roman"/>
          <w:sz w:val="20"/>
          <w:szCs w:val="20"/>
        </w:rPr>
        <w:fldChar w:fldCharType="end"/>
      </w:r>
      <w:r w:rsidR="0046726D" w:rsidRPr="0046726D">
        <w:rPr>
          <w:rFonts w:ascii="Times New Roman" w:hAnsi="Times New Roman"/>
          <w:sz w:val="20"/>
          <w:szCs w:val="20"/>
        </w:rPr>
        <w:t xml:space="preserve">] to provide the basic debugging options similar to general-purpose programming languages, such as step-by-step execution, setting up breakpoints, and watching current variables. Additionally, simple navigation in source and target models is supported. However, all these debugging options are closely related with the language constructs, so it is inappropriate for general end-users who do not have the knowledge of ATL. Similarly, in the </w:t>
      </w:r>
      <w:proofErr w:type="spellStart"/>
      <w:r w:rsidR="0046726D" w:rsidRPr="0046726D">
        <w:rPr>
          <w:rFonts w:ascii="Times New Roman" w:hAnsi="Times New Roman"/>
          <w:sz w:val="20"/>
          <w:szCs w:val="20"/>
        </w:rPr>
        <w:t>Fujaba</w:t>
      </w:r>
      <w:proofErr w:type="spellEnd"/>
      <w:r w:rsidR="0046726D" w:rsidRPr="0046726D">
        <w:rPr>
          <w:rFonts w:ascii="Times New Roman" w:hAnsi="Times New Roman"/>
          <w:sz w:val="20"/>
          <w:szCs w:val="20"/>
        </w:rPr>
        <w:t xml:space="preserve"> modeling environment, Triple Graphical Grammar (TGG) rules [</w:t>
      </w:r>
      <w:r w:rsidR="007271CD">
        <w:rPr>
          <w:rFonts w:ascii="Times New Roman" w:hAnsi="Times New Roman"/>
          <w:sz w:val="20"/>
          <w:szCs w:val="20"/>
        </w:rPr>
        <w:fldChar w:fldCharType="begin"/>
      </w:r>
      <w:r w:rsidR="007271CD">
        <w:rPr>
          <w:rFonts w:ascii="Times New Roman" w:hAnsi="Times New Roman"/>
          <w:sz w:val="20"/>
          <w:szCs w:val="20"/>
        </w:rPr>
        <w:instrText xml:space="preserve"> REF _Ref321007841 \r \h </w:instrText>
      </w:r>
      <w:r w:rsidR="007271CD">
        <w:rPr>
          <w:rFonts w:ascii="Times New Roman" w:hAnsi="Times New Roman"/>
          <w:sz w:val="20"/>
          <w:szCs w:val="20"/>
        </w:rPr>
      </w:r>
      <w:r w:rsidR="007271CD">
        <w:rPr>
          <w:rFonts w:ascii="Times New Roman" w:hAnsi="Times New Roman"/>
          <w:sz w:val="20"/>
          <w:szCs w:val="20"/>
        </w:rPr>
        <w:fldChar w:fldCharType="separate"/>
      </w:r>
      <w:r w:rsidR="004F297F">
        <w:rPr>
          <w:rFonts w:ascii="Times New Roman" w:hAnsi="Times New Roman"/>
          <w:sz w:val="20"/>
          <w:szCs w:val="20"/>
        </w:rPr>
        <w:t>10</w:t>
      </w:r>
      <w:r w:rsidR="007271CD">
        <w:rPr>
          <w:rFonts w:ascii="Times New Roman" w:hAnsi="Times New Roman"/>
          <w:sz w:val="20"/>
          <w:szCs w:val="20"/>
        </w:rPr>
        <w:fldChar w:fldCharType="end"/>
      </w:r>
      <w:r w:rsidR="0046726D" w:rsidRPr="0046726D">
        <w:rPr>
          <w:rFonts w:ascii="Times New Roman" w:hAnsi="Times New Roman"/>
          <w:sz w:val="20"/>
          <w:szCs w:val="20"/>
        </w:rPr>
        <w:t xml:space="preserve">] can be compiled into </w:t>
      </w:r>
      <w:proofErr w:type="spellStart"/>
      <w:r w:rsidR="0046726D" w:rsidRPr="0046726D">
        <w:rPr>
          <w:rFonts w:ascii="Times New Roman" w:hAnsi="Times New Roman"/>
          <w:sz w:val="20"/>
          <w:szCs w:val="20"/>
        </w:rPr>
        <w:t>Fujaba</w:t>
      </w:r>
      <w:proofErr w:type="spellEnd"/>
      <w:r w:rsidR="0046726D" w:rsidRPr="0046726D">
        <w:rPr>
          <w:rFonts w:ascii="Times New Roman" w:hAnsi="Times New Roman"/>
          <w:sz w:val="20"/>
          <w:szCs w:val="20"/>
        </w:rPr>
        <w:t xml:space="preserve"> diagrams implemented in Java, which allows debugging TGG rules directly [</w:t>
      </w:r>
      <w:r w:rsidR="007271CD">
        <w:rPr>
          <w:rFonts w:ascii="Times New Roman" w:hAnsi="Times New Roman"/>
          <w:sz w:val="20"/>
          <w:szCs w:val="20"/>
        </w:rPr>
        <w:fldChar w:fldCharType="begin"/>
      </w:r>
      <w:r w:rsidR="007271CD">
        <w:rPr>
          <w:rFonts w:ascii="Times New Roman" w:hAnsi="Times New Roman"/>
          <w:sz w:val="20"/>
          <w:szCs w:val="20"/>
        </w:rPr>
        <w:instrText xml:space="preserve"> REF _Ref321007891 \r \h </w:instrText>
      </w:r>
      <w:r w:rsidR="007271CD">
        <w:rPr>
          <w:rFonts w:ascii="Times New Roman" w:hAnsi="Times New Roman"/>
          <w:sz w:val="20"/>
          <w:szCs w:val="20"/>
        </w:rPr>
      </w:r>
      <w:r w:rsidR="007271CD">
        <w:rPr>
          <w:rFonts w:ascii="Times New Roman" w:hAnsi="Times New Roman"/>
          <w:sz w:val="20"/>
          <w:szCs w:val="20"/>
        </w:rPr>
        <w:fldChar w:fldCharType="separate"/>
      </w:r>
      <w:r w:rsidR="004F297F">
        <w:rPr>
          <w:rFonts w:ascii="Times New Roman" w:hAnsi="Times New Roman"/>
          <w:sz w:val="20"/>
          <w:szCs w:val="20"/>
        </w:rPr>
        <w:t>11</w:t>
      </w:r>
      <w:r w:rsidR="007271CD">
        <w:rPr>
          <w:rFonts w:ascii="Times New Roman" w:hAnsi="Times New Roman"/>
          <w:sz w:val="20"/>
          <w:szCs w:val="20"/>
        </w:rPr>
        <w:fldChar w:fldCharType="end"/>
      </w:r>
      <w:r w:rsidR="0046726D" w:rsidRPr="0046726D">
        <w:rPr>
          <w:rFonts w:ascii="Times New Roman" w:hAnsi="Times New Roman"/>
          <w:sz w:val="20"/>
          <w:szCs w:val="20"/>
        </w:rPr>
        <w:t>].</w:t>
      </w:r>
    </w:p>
    <w:p w14:paraId="291158A2" w14:textId="77777777" w:rsidR="00366A76" w:rsidRDefault="0046726D" w:rsidP="00851785">
      <w:pPr>
        <w:spacing w:after="0" w:line="240" w:lineRule="auto"/>
        <w:ind w:firstLine="270"/>
        <w:jc w:val="both"/>
        <w:rPr>
          <w:rFonts w:ascii="Times New Roman" w:hAnsi="Times New Roman"/>
          <w:sz w:val="20"/>
          <w:szCs w:val="20"/>
        </w:rPr>
      </w:pPr>
      <w:proofErr w:type="spellStart"/>
      <w:r w:rsidRPr="0046726D">
        <w:rPr>
          <w:rFonts w:ascii="Times New Roman" w:hAnsi="Times New Roman"/>
          <w:sz w:val="20"/>
          <w:szCs w:val="20"/>
        </w:rPr>
        <w:t>Schoenboeck</w:t>
      </w:r>
      <w:proofErr w:type="spellEnd"/>
      <w:r w:rsidRPr="0046726D">
        <w:rPr>
          <w:rFonts w:ascii="Times New Roman" w:hAnsi="Times New Roman"/>
          <w:sz w:val="20"/>
          <w:szCs w:val="20"/>
        </w:rPr>
        <w:t xml:space="preserve"> et al. applied a model transformation debugging approach [</w:t>
      </w:r>
      <w:r w:rsidR="007271CD">
        <w:rPr>
          <w:rFonts w:ascii="Times New Roman" w:hAnsi="Times New Roman"/>
          <w:sz w:val="20"/>
          <w:szCs w:val="20"/>
        </w:rPr>
        <w:fldChar w:fldCharType="begin"/>
      </w:r>
      <w:r w:rsidR="007271CD">
        <w:rPr>
          <w:rFonts w:ascii="Times New Roman" w:hAnsi="Times New Roman"/>
          <w:sz w:val="20"/>
          <w:szCs w:val="20"/>
        </w:rPr>
        <w:instrText xml:space="preserve"> REF _Ref321007969 \r \h </w:instrText>
      </w:r>
      <w:r w:rsidR="007271CD">
        <w:rPr>
          <w:rFonts w:ascii="Times New Roman" w:hAnsi="Times New Roman"/>
          <w:sz w:val="20"/>
          <w:szCs w:val="20"/>
        </w:rPr>
      </w:r>
      <w:r w:rsidR="007271CD">
        <w:rPr>
          <w:rFonts w:ascii="Times New Roman" w:hAnsi="Times New Roman"/>
          <w:sz w:val="20"/>
          <w:szCs w:val="20"/>
        </w:rPr>
        <w:fldChar w:fldCharType="separate"/>
      </w:r>
      <w:r w:rsidR="004F297F">
        <w:rPr>
          <w:rFonts w:ascii="Times New Roman" w:hAnsi="Times New Roman"/>
          <w:sz w:val="20"/>
          <w:szCs w:val="20"/>
        </w:rPr>
        <w:t>12</w:t>
      </w:r>
      <w:r w:rsidR="007271CD">
        <w:rPr>
          <w:rFonts w:ascii="Times New Roman" w:hAnsi="Times New Roman"/>
          <w:sz w:val="20"/>
          <w:szCs w:val="20"/>
        </w:rPr>
        <w:fldChar w:fldCharType="end"/>
      </w:r>
      <w:r w:rsidRPr="0046726D">
        <w:rPr>
          <w:rFonts w:ascii="Times New Roman" w:hAnsi="Times New Roman"/>
          <w:sz w:val="20"/>
          <w:szCs w:val="20"/>
        </w:rPr>
        <w:t xml:space="preserve">] using Transformation Nets (TNs), which is a type of colored Petri Net. The original source and target </w:t>
      </w:r>
      <w:proofErr w:type="spellStart"/>
      <w:r w:rsidRPr="0046726D">
        <w:rPr>
          <w:rFonts w:ascii="Times New Roman" w:hAnsi="Times New Roman"/>
          <w:sz w:val="20"/>
          <w:szCs w:val="20"/>
        </w:rPr>
        <w:t>metamodels</w:t>
      </w:r>
      <w:proofErr w:type="spellEnd"/>
      <w:r w:rsidRPr="0046726D">
        <w:rPr>
          <w:rFonts w:ascii="Times New Roman" w:hAnsi="Times New Roman"/>
          <w:sz w:val="20"/>
          <w:szCs w:val="20"/>
        </w:rPr>
        <w:t xml:space="preserve"> are used as the input to derive places in TNs, while model instances are represented as tokens with the places. The actual transformation logic is reflected by the transitions. The derived transformation provides a formalism to describe the runtime semantics and enable the execution of model transformations. An interactive OCL console has been provided to enable users to debug the execution process. TNs are at a higher level of abstraction than MTLs (e.g., QVT is used as the base in this approach), so this approach helps to isolate users from knowing the low-level execution details. </w:t>
      </w:r>
      <w:r w:rsidR="00366A76">
        <w:rPr>
          <w:rFonts w:ascii="Times New Roman" w:hAnsi="Times New Roman"/>
          <w:sz w:val="20"/>
          <w:szCs w:val="20"/>
        </w:rPr>
        <w:t xml:space="preserve">Although TNs </w:t>
      </w:r>
      <w:r w:rsidR="00366A76" w:rsidRPr="00366A76">
        <w:rPr>
          <w:rFonts w:ascii="Times New Roman" w:hAnsi="Times New Roman"/>
          <w:sz w:val="20"/>
          <w:szCs w:val="20"/>
        </w:rPr>
        <w:t xml:space="preserve">can be considered as a </w:t>
      </w:r>
      <w:r w:rsidR="00B21516">
        <w:rPr>
          <w:rFonts w:ascii="Times New Roman" w:hAnsi="Times New Roman"/>
          <w:sz w:val="20"/>
          <w:szCs w:val="20"/>
        </w:rPr>
        <w:t>domain-specific modeling language (</w:t>
      </w:r>
      <w:r w:rsidR="00366A76" w:rsidRPr="00366A76">
        <w:rPr>
          <w:rFonts w:ascii="Times New Roman" w:hAnsi="Times New Roman"/>
          <w:sz w:val="20"/>
          <w:szCs w:val="20"/>
        </w:rPr>
        <w:t>DSML</w:t>
      </w:r>
      <w:r w:rsidR="00B21516">
        <w:rPr>
          <w:rFonts w:ascii="Times New Roman" w:hAnsi="Times New Roman"/>
          <w:sz w:val="20"/>
          <w:szCs w:val="20"/>
        </w:rPr>
        <w:t>)</w:t>
      </w:r>
      <w:r w:rsidR="00366A76" w:rsidRPr="00366A76">
        <w:rPr>
          <w:rFonts w:ascii="Times New Roman" w:hAnsi="Times New Roman"/>
          <w:sz w:val="20"/>
          <w:szCs w:val="20"/>
        </w:rPr>
        <w:t xml:space="preserve"> to assist debugging model transformations, it is a different formalism from the specific model transformation area and can be used as a general-purpose specification in many domains, which inevitably limits its end-user friendliness. Most users may find it challenging to switch their model transformation tasks to colored Petri Net transition processes. TNs also aim at defining the underlying operational semantics that are hidden in the model transformation rules, and this exerts an extra burden in its understandability to general end-users</w:t>
      </w:r>
      <w:r w:rsidR="00E317D8">
        <w:rPr>
          <w:rFonts w:ascii="Times New Roman" w:hAnsi="Times New Roman"/>
          <w:sz w:val="20"/>
          <w:szCs w:val="20"/>
        </w:rPr>
        <w:t xml:space="preserve"> and domain experts</w:t>
      </w:r>
      <w:r w:rsidR="00366A76" w:rsidRPr="00366A76">
        <w:rPr>
          <w:rFonts w:ascii="Times New Roman" w:hAnsi="Times New Roman"/>
          <w:sz w:val="20"/>
          <w:szCs w:val="20"/>
        </w:rPr>
        <w:t>.</w:t>
      </w:r>
    </w:p>
    <w:p w14:paraId="19821745" w14:textId="77777777" w:rsidR="0046726D" w:rsidRPr="0046726D" w:rsidRDefault="0046726D" w:rsidP="0046726D">
      <w:pPr>
        <w:spacing w:after="0" w:line="240" w:lineRule="auto"/>
        <w:ind w:firstLine="230"/>
        <w:jc w:val="both"/>
        <w:rPr>
          <w:rFonts w:ascii="Times New Roman" w:hAnsi="Times New Roman"/>
          <w:sz w:val="20"/>
          <w:szCs w:val="20"/>
        </w:rPr>
      </w:pPr>
      <w:r w:rsidRPr="0046726D">
        <w:rPr>
          <w:rFonts w:ascii="Times New Roman" w:hAnsi="Times New Roman"/>
          <w:sz w:val="20"/>
          <w:szCs w:val="20"/>
        </w:rPr>
        <w:lastRenderedPageBreak/>
        <w:t xml:space="preserve">A similar work has been done by </w:t>
      </w:r>
      <w:proofErr w:type="spellStart"/>
      <w:r w:rsidRPr="0046726D">
        <w:rPr>
          <w:rFonts w:ascii="Times New Roman" w:hAnsi="Times New Roman"/>
          <w:sz w:val="20"/>
          <w:szCs w:val="20"/>
        </w:rPr>
        <w:t>Hillberd</w:t>
      </w:r>
      <w:proofErr w:type="spellEnd"/>
      <w:r w:rsidRPr="0046726D">
        <w:rPr>
          <w:rFonts w:ascii="Times New Roman" w:hAnsi="Times New Roman"/>
          <w:sz w:val="20"/>
          <w:szCs w:val="20"/>
        </w:rPr>
        <w:t xml:space="preserve"> [</w:t>
      </w:r>
      <w:r w:rsidR="00785986">
        <w:rPr>
          <w:rFonts w:ascii="Times New Roman" w:hAnsi="Times New Roman"/>
          <w:sz w:val="20"/>
          <w:szCs w:val="20"/>
        </w:rPr>
        <w:fldChar w:fldCharType="begin"/>
      </w:r>
      <w:r w:rsidR="00785986">
        <w:rPr>
          <w:rFonts w:ascii="Times New Roman" w:hAnsi="Times New Roman"/>
          <w:sz w:val="20"/>
          <w:szCs w:val="20"/>
        </w:rPr>
        <w:instrText xml:space="preserve"> REF _Ref321008634 \r \h </w:instrText>
      </w:r>
      <w:r w:rsidR="00785986">
        <w:rPr>
          <w:rFonts w:ascii="Times New Roman" w:hAnsi="Times New Roman"/>
          <w:sz w:val="20"/>
          <w:szCs w:val="20"/>
        </w:rPr>
      </w:r>
      <w:r w:rsidR="00785986">
        <w:rPr>
          <w:rFonts w:ascii="Times New Roman" w:hAnsi="Times New Roman"/>
          <w:sz w:val="20"/>
          <w:szCs w:val="20"/>
        </w:rPr>
        <w:fldChar w:fldCharType="separate"/>
      </w:r>
      <w:r w:rsidR="004F297F">
        <w:rPr>
          <w:rFonts w:ascii="Times New Roman" w:hAnsi="Times New Roman"/>
          <w:sz w:val="20"/>
          <w:szCs w:val="20"/>
        </w:rPr>
        <w:t>13</w:t>
      </w:r>
      <w:r w:rsidR="00785986">
        <w:rPr>
          <w:rFonts w:ascii="Times New Roman" w:hAnsi="Times New Roman"/>
          <w:sz w:val="20"/>
          <w:szCs w:val="20"/>
        </w:rPr>
        <w:fldChar w:fldCharType="end"/>
      </w:r>
      <w:r w:rsidRPr="0046726D">
        <w:rPr>
          <w:rFonts w:ascii="Times New Roman" w:hAnsi="Times New Roman"/>
          <w:sz w:val="20"/>
          <w:szCs w:val="20"/>
        </w:rPr>
        <w:t xml:space="preserve">] which presents forensic debugging techniques to model transformation by using the trace information between source and target model instances. The trace information can be used to answer debugging questions in the form of queries that help localize the bugs. In addition, a technique using program slicing to further narrow the area of a potential bug is also shown. Compared with MTBD Debugger, which is a live debugging tool, this work </w:t>
      </w:r>
      <w:r w:rsidR="00E317D8">
        <w:rPr>
          <w:rFonts w:ascii="Times New Roman" w:hAnsi="Times New Roman"/>
          <w:sz w:val="20"/>
          <w:szCs w:val="20"/>
        </w:rPr>
        <w:t xml:space="preserve">of </w:t>
      </w:r>
      <w:proofErr w:type="spellStart"/>
      <w:r w:rsidR="00E317D8">
        <w:rPr>
          <w:rFonts w:ascii="Times New Roman" w:hAnsi="Times New Roman"/>
          <w:sz w:val="20"/>
          <w:szCs w:val="20"/>
        </w:rPr>
        <w:t>Hillberd</w:t>
      </w:r>
      <w:proofErr w:type="spellEnd"/>
      <w:r w:rsidR="00E317D8">
        <w:rPr>
          <w:rFonts w:ascii="Times New Roman" w:hAnsi="Times New Roman"/>
          <w:sz w:val="20"/>
          <w:szCs w:val="20"/>
        </w:rPr>
        <w:t xml:space="preserve"> et al. </w:t>
      </w:r>
      <w:r w:rsidRPr="0046726D">
        <w:rPr>
          <w:rFonts w:ascii="Times New Roman" w:hAnsi="Times New Roman"/>
          <w:sz w:val="20"/>
          <w:szCs w:val="20"/>
        </w:rPr>
        <w:t xml:space="preserve">focuses on a different context – forensic debugging. Similar to the ATL debugger, </w:t>
      </w:r>
      <w:r w:rsidR="00E317D8">
        <w:rPr>
          <w:rFonts w:ascii="Times New Roman" w:hAnsi="Times New Roman"/>
          <w:sz w:val="20"/>
          <w:szCs w:val="20"/>
        </w:rPr>
        <w:t>their work</w:t>
      </w:r>
      <w:r w:rsidRPr="0046726D">
        <w:rPr>
          <w:rFonts w:ascii="Times New Roman" w:hAnsi="Times New Roman"/>
          <w:sz w:val="20"/>
          <w:szCs w:val="20"/>
        </w:rPr>
        <w:t xml:space="preserve"> aims at providing debugging support to general MTLs used in MDE.</w:t>
      </w:r>
    </w:p>
    <w:p w14:paraId="2EC3726E" w14:textId="77777777" w:rsidR="00761C07" w:rsidRDefault="0046726D" w:rsidP="0046726D">
      <w:pPr>
        <w:spacing w:after="120" w:line="240" w:lineRule="auto"/>
        <w:ind w:firstLine="230"/>
        <w:jc w:val="both"/>
        <w:rPr>
          <w:rFonts w:ascii="Times New Roman" w:hAnsi="Times New Roman"/>
          <w:sz w:val="20"/>
          <w:szCs w:val="20"/>
        </w:rPr>
      </w:pPr>
      <w:r w:rsidRPr="0046726D">
        <w:rPr>
          <w:rFonts w:ascii="Times New Roman" w:hAnsi="Times New Roman"/>
          <w:sz w:val="20"/>
          <w:szCs w:val="20"/>
        </w:rPr>
        <w:t xml:space="preserve">Another related work is </w:t>
      </w:r>
      <w:r w:rsidR="00366A76">
        <w:rPr>
          <w:rFonts w:ascii="Times New Roman" w:hAnsi="Times New Roman"/>
          <w:sz w:val="20"/>
          <w:szCs w:val="20"/>
        </w:rPr>
        <w:t>focused</w:t>
      </w:r>
      <w:r w:rsidR="00366A76" w:rsidRPr="0046726D">
        <w:rPr>
          <w:rFonts w:ascii="Times New Roman" w:hAnsi="Times New Roman"/>
          <w:sz w:val="20"/>
          <w:szCs w:val="20"/>
        </w:rPr>
        <w:t xml:space="preserve"> </w:t>
      </w:r>
      <w:r w:rsidRPr="0046726D">
        <w:rPr>
          <w:rFonts w:ascii="Times New Roman" w:hAnsi="Times New Roman"/>
          <w:sz w:val="20"/>
          <w:szCs w:val="20"/>
        </w:rPr>
        <w:t xml:space="preserve">on debugging a different type of model transformation – Model-to-text (M2T). </w:t>
      </w:r>
      <w:proofErr w:type="spellStart"/>
      <w:r w:rsidRPr="0046726D">
        <w:rPr>
          <w:rFonts w:ascii="Times New Roman" w:hAnsi="Times New Roman"/>
          <w:sz w:val="20"/>
          <w:szCs w:val="20"/>
        </w:rPr>
        <w:t>Dhoolia</w:t>
      </w:r>
      <w:proofErr w:type="spellEnd"/>
      <w:r w:rsidRPr="0046726D">
        <w:rPr>
          <w:rFonts w:ascii="Times New Roman" w:hAnsi="Times New Roman"/>
          <w:sz w:val="20"/>
          <w:szCs w:val="20"/>
        </w:rPr>
        <w:t xml:space="preserve"> et al. present an approach for assisting with fault localization in M2T transformations</w:t>
      </w:r>
      <w:r w:rsidR="00E317D8">
        <w:rPr>
          <w:rFonts w:ascii="Times New Roman" w:hAnsi="Times New Roman"/>
          <w:sz w:val="20"/>
          <w:szCs w:val="20"/>
        </w:rPr>
        <w:t xml:space="preserve"> </w:t>
      </w:r>
      <w:r w:rsidR="00E317D8" w:rsidRPr="0046726D">
        <w:rPr>
          <w:rFonts w:ascii="Times New Roman" w:hAnsi="Times New Roman"/>
          <w:sz w:val="20"/>
          <w:szCs w:val="20"/>
        </w:rPr>
        <w:t>[</w:t>
      </w:r>
      <w:r w:rsidR="00E317D8">
        <w:rPr>
          <w:rFonts w:ascii="Times New Roman" w:hAnsi="Times New Roman"/>
          <w:sz w:val="20"/>
          <w:szCs w:val="20"/>
        </w:rPr>
        <w:fldChar w:fldCharType="begin"/>
      </w:r>
      <w:r w:rsidR="00E317D8">
        <w:rPr>
          <w:rFonts w:ascii="Times New Roman" w:hAnsi="Times New Roman"/>
          <w:sz w:val="20"/>
          <w:szCs w:val="20"/>
        </w:rPr>
        <w:instrText xml:space="preserve"> REF _Ref321008666 \r \h </w:instrText>
      </w:r>
      <w:r w:rsidR="00E317D8">
        <w:rPr>
          <w:rFonts w:ascii="Times New Roman" w:hAnsi="Times New Roman"/>
          <w:sz w:val="20"/>
          <w:szCs w:val="20"/>
        </w:rPr>
      </w:r>
      <w:r w:rsidR="00E317D8">
        <w:rPr>
          <w:rFonts w:ascii="Times New Roman" w:hAnsi="Times New Roman"/>
          <w:sz w:val="20"/>
          <w:szCs w:val="20"/>
        </w:rPr>
        <w:fldChar w:fldCharType="separate"/>
      </w:r>
      <w:r w:rsidR="004F297F">
        <w:rPr>
          <w:rFonts w:ascii="Times New Roman" w:hAnsi="Times New Roman"/>
          <w:sz w:val="20"/>
          <w:szCs w:val="20"/>
        </w:rPr>
        <w:t>14</w:t>
      </w:r>
      <w:r w:rsidR="00E317D8">
        <w:rPr>
          <w:rFonts w:ascii="Times New Roman" w:hAnsi="Times New Roman"/>
          <w:sz w:val="20"/>
          <w:szCs w:val="20"/>
        </w:rPr>
        <w:fldChar w:fldCharType="end"/>
      </w:r>
      <w:r w:rsidR="00E317D8" w:rsidRPr="0046726D">
        <w:rPr>
          <w:rFonts w:ascii="Times New Roman" w:hAnsi="Times New Roman"/>
          <w:sz w:val="20"/>
          <w:szCs w:val="20"/>
        </w:rPr>
        <w:t>]</w:t>
      </w:r>
      <w:r w:rsidRPr="0046726D">
        <w:rPr>
          <w:rFonts w:ascii="Times New Roman" w:hAnsi="Times New Roman"/>
          <w:sz w:val="20"/>
          <w:szCs w:val="20"/>
        </w:rPr>
        <w:t xml:space="preserve">. The basic idea is to create marks in the input-model elements, followed by propagating the marks to the output text during the whole transformation, so that a dynamic process to trace the ﬂow of data from the transform input to the transform output can be realized. Using the generated mark logs and a location where a missing or incorrect string occurs in the output, the </w:t>
      </w:r>
      <w:r w:rsidR="00366A76">
        <w:rPr>
          <w:rFonts w:ascii="Times New Roman" w:hAnsi="Times New Roman"/>
          <w:sz w:val="20"/>
          <w:szCs w:val="20"/>
        </w:rPr>
        <w:t xml:space="preserve">user can examine the </w:t>
      </w:r>
      <w:r w:rsidRPr="0046726D">
        <w:rPr>
          <w:rFonts w:ascii="Times New Roman" w:hAnsi="Times New Roman"/>
          <w:sz w:val="20"/>
          <w:szCs w:val="20"/>
        </w:rPr>
        <w:t>fault space</w:t>
      </w:r>
      <w:r w:rsidR="00366A76">
        <w:rPr>
          <w:rFonts w:ascii="Times New Roman" w:hAnsi="Times New Roman"/>
          <w:sz w:val="20"/>
          <w:szCs w:val="20"/>
        </w:rPr>
        <w:t xml:space="preserve"> i</w:t>
      </w:r>
      <w:r w:rsidRPr="0046726D">
        <w:rPr>
          <w:rFonts w:ascii="Times New Roman" w:hAnsi="Times New Roman"/>
          <w:sz w:val="20"/>
          <w:szCs w:val="20"/>
        </w:rPr>
        <w:t>ncrementally.</w:t>
      </w:r>
    </w:p>
    <w:p w14:paraId="1B09C0ED" w14:textId="77777777" w:rsidR="00006ECD" w:rsidRDefault="00006ECD" w:rsidP="00006ECD">
      <w:pPr>
        <w:numPr>
          <w:ilvl w:val="0"/>
          <w:numId w:val="14"/>
        </w:numPr>
        <w:spacing w:before="440" w:after="240" w:line="240" w:lineRule="auto"/>
        <w:rPr>
          <w:rFonts w:ascii="Times New Roman" w:hAnsi="Times New Roman"/>
          <w:b/>
          <w:sz w:val="24"/>
          <w:szCs w:val="20"/>
        </w:rPr>
      </w:pPr>
      <w:r>
        <w:rPr>
          <w:rFonts w:ascii="Times New Roman" w:hAnsi="Times New Roman"/>
          <w:b/>
          <w:sz w:val="24"/>
          <w:szCs w:val="20"/>
        </w:rPr>
        <w:t>Conclusions a</w:t>
      </w:r>
      <w:r w:rsidRPr="00006ECD">
        <w:rPr>
          <w:rFonts w:ascii="Times New Roman" w:hAnsi="Times New Roman"/>
          <w:b/>
          <w:sz w:val="24"/>
          <w:szCs w:val="20"/>
        </w:rPr>
        <w:t>nd Future Work</w:t>
      </w:r>
    </w:p>
    <w:p w14:paraId="603B0B34" w14:textId="77777777" w:rsidR="0046726D" w:rsidRPr="0046726D" w:rsidRDefault="00151F32" w:rsidP="0046726D">
      <w:pPr>
        <w:spacing w:before="120" w:after="0" w:line="240" w:lineRule="auto"/>
        <w:jc w:val="both"/>
        <w:rPr>
          <w:rFonts w:ascii="Times New Roman" w:hAnsi="Times New Roman"/>
          <w:sz w:val="20"/>
          <w:szCs w:val="20"/>
        </w:rPr>
      </w:pPr>
      <w:r>
        <w:rPr>
          <w:rFonts w:ascii="Times New Roman" w:hAnsi="Times New Roman"/>
          <w:sz w:val="20"/>
          <w:szCs w:val="20"/>
        </w:rPr>
        <w:t xml:space="preserve">Our recent work </w:t>
      </w:r>
      <w:r w:rsidR="00B74C2E">
        <w:rPr>
          <w:rFonts w:ascii="Times New Roman" w:hAnsi="Times New Roman"/>
          <w:sz w:val="20"/>
          <w:szCs w:val="20"/>
        </w:rPr>
        <w:t>has focused</w:t>
      </w:r>
      <w:r>
        <w:rPr>
          <w:rFonts w:ascii="Times New Roman" w:hAnsi="Times New Roman"/>
          <w:sz w:val="20"/>
          <w:szCs w:val="20"/>
        </w:rPr>
        <w:t xml:space="preserve"> </w:t>
      </w:r>
      <w:r w:rsidR="00B74C2E">
        <w:rPr>
          <w:rFonts w:ascii="Times New Roman" w:hAnsi="Times New Roman"/>
          <w:sz w:val="20"/>
          <w:szCs w:val="20"/>
        </w:rPr>
        <w:t xml:space="preserve">on </w:t>
      </w:r>
      <w:r>
        <w:rPr>
          <w:rFonts w:ascii="Times New Roman" w:hAnsi="Times New Roman"/>
          <w:sz w:val="20"/>
          <w:szCs w:val="20"/>
        </w:rPr>
        <w:t xml:space="preserve">tools and concepts that allow end-users to participate in the model transformation process by allowing them to record a desired transformation directly on instance models, rather than applying transformation languages that may be unfamiliar to them. </w:t>
      </w:r>
      <w:r w:rsidR="0046726D" w:rsidRPr="0046726D">
        <w:rPr>
          <w:rFonts w:ascii="Times New Roman" w:hAnsi="Times New Roman"/>
          <w:sz w:val="20"/>
          <w:szCs w:val="20"/>
        </w:rPr>
        <w:t xml:space="preserve">This </w:t>
      </w:r>
      <w:r w:rsidR="0046726D">
        <w:rPr>
          <w:rFonts w:ascii="Times New Roman" w:hAnsi="Times New Roman"/>
          <w:sz w:val="20"/>
          <w:szCs w:val="20"/>
        </w:rPr>
        <w:t>paper</w:t>
      </w:r>
      <w:r w:rsidR="0046726D" w:rsidRPr="0046726D">
        <w:rPr>
          <w:rFonts w:ascii="Times New Roman" w:hAnsi="Times New Roman"/>
          <w:sz w:val="20"/>
          <w:szCs w:val="20"/>
        </w:rPr>
        <w:t xml:space="preserve"> </w:t>
      </w:r>
      <w:r>
        <w:rPr>
          <w:rFonts w:ascii="Times New Roman" w:hAnsi="Times New Roman"/>
          <w:sz w:val="20"/>
          <w:szCs w:val="20"/>
        </w:rPr>
        <w:t xml:space="preserve">extends end-user participation in model transformation by </w:t>
      </w:r>
      <w:r w:rsidR="0046726D" w:rsidRPr="0046726D">
        <w:rPr>
          <w:rFonts w:ascii="Times New Roman" w:hAnsi="Times New Roman"/>
          <w:sz w:val="20"/>
          <w:szCs w:val="20"/>
        </w:rPr>
        <w:t>present</w:t>
      </w:r>
      <w:r>
        <w:rPr>
          <w:rFonts w:ascii="Times New Roman" w:hAnsi="Times New Roman"/>
          <w:sz w:val="20"/>
          <w:szCs w:val="20"/>
        </w:rPr>
        <w:t>ing a technique that</w:t>
      </w:r>
      <w:r w:rsidR="0046726D" w:rsidRPr="0046726D">
        <w:rPr>
          <w:rFonts w:ascii="Times New Roman" w:hAnsi="Times New Roman"/>
          <w:sz w:val="20"/>
          <w:szCs w:val="20"/>
        </w:rPr>
        <w:t xml:space="preserve"> support</w:t>
      </w:r>
      <w:r>
        <w:rPr>
          <w:rFonts w:ascii="Times New Roman" w:hAnsi="Times New Roman"/>
          <w:sz w:val="20"/>
          <w:szCs w:val="20"/>
        </w:rPr>
        <w:t xml:space="preserve">s end-user debugging of </w:t>
      </w:r>
      <w:r w:rsidR="0046726D" w:rsidRPr="0046726D">
        <w:rPr>
          <w:rFonts w:ascii="Times New Roman" w:hAnsi="Times New Roman"/>
          <w:sz w:val="20"/>
          <w:szCs w:val="20"/>
        </w:rPr>
        <w:t xml:space="preserve">model transformation patterns </w:t>
      </w:r>
      <w:r>
        <w:rPr>
          <w:rFonts w:ascii="Times New Roman" w:hAnsi="Times New Roman"/>
          <w:sz w:val="20"/>
          <w:szCs w:val="20"/>
        </w:rPr>
        <w:t>that were initially recorded through user demonstration</w:t>
      </w:r>
      <w:r w:rsidR="0046726D" w:rsidRPr="0046726D">
        <w:rPr>
          <w:rFonts w:ascii="Times New Roman" w:hAnsi="Times New Roman"/>
          <w:sz w:val="20"/>
          <w:szCs w:val="20"/>
        </w:rPr>
        <w:t>. The MTBD Debugger allow</w:t>
      </w:r>
      <w:r>
        <w:rPr>
          <w:rFonts w:ascii="Times New Roman" w:hAnsi="Times New Roman"/>
          <w:sz w:val="20"/>
          <w:szCs w:val="20"/>
        </w:rPr>
        <w:t>s</w:t>
      </w:r>
      <w:r w:rsidR="0046726D" w:rsidRPr="0046726D">
        <w:rPr>
          <w:rFonts w:ascii="Times New Roman" w:hAnsi="Times New Roman"/>
          <w:sz w:val="20"/>
          <w:szCs w:val="20"/>
        </w:rPr>
        <w:t xml:space="preserve"> users to step through each action in the transformation pattern and check all the relevant information through two views. The MTBD Debugger has been implemented as an extension to the MTBD execution engine and integrated with the </w:t>
      </w:r>
      <w:r w:rsidR="00055668">
        <w:rPr>
          <w:rFonts w:ascii="Times New Roman" w:hAnsi="Times New Roman"/>
          <w:sz w:val="20"/>
          <w:szCs w:val="20"/>
        </w:rPr>
        <w:t>MTBD framework</w:t>
      </w:r>
      <w:r w:rsidR="0046726D" w:rsidRPr="0046726D">
        <w:rPr>
          <w:rFonts w:ascii="Times New Roman" w:hAnsi="Times New Roman"/>
          <w:sz w:val="20"/>
          <w:szCs w:val="20"/>
        </w:rPr>
        <w:t xml:space="preserve">. </w:t>
      </w:r>
    </w:p>
    <w:p w14:paraId="5429B231" w14:textId="77777777" w:rsidR="0046726D" w:rsidRPr="0046726D" w:rsidRDefault="0046726D" w:rsidP="0046726D">
      <w:pPr>
        <w:spacing w:after="0" w:line="240" w:lineRule="auto"/>
        <w:ind w:firstLine="230"/>
        <w:jc w:val="both"/>
        <w:rPr>
          <w:rFonts w:ascii="Times New Roman" w:hAnsi="Times New Roman"/>
          <w:sz w:val="20"/>
          <w:szCs w:val="20"/>
        </w:rPr>
      </w:pPr>
      <w:r w:rsidRPr="0046726D">
        <w:rPr>
          <w:rFonts w:ascii="Times New Roman" w:hAnsi="Times New Roman"/>
          <w:sz w:val="20"/>
          <w:szCs w:val="20"/>
        </w:rPr>
        <w:t xml:space="preserve">The MTBD debugger can be applied to the core elements specified in a model transformation pattern. However, one drawback of the current views used in the debugger is that they are textual and not visual. For instance, the Pattern Matching View shows all the needed elements for each action. However, the containment relationship among these elements cannot be seen clearly. It would be very helpful to have another view that shows all the currently involved model elements and their relationships visually. </w:t>
      </w:r>
      <w:r w:rsidR="00151F32">
        <w:rPr>
          <w:rFonts w:ascii="Times New Roman" w:hAnsi="Times New Roman"/>
          <w:sz w:val="20"/>
          <w:szCs w:val="20"/>
        </w:rPr>
        <w:t>Future work will provide</w:t>
      </w:r>
      <w:r w:rsidRPr="0046726D">
        <w:rPr>
          <w:rFonts w:ascii="Times New Roman" w:hAnsi="Times New Roman"/>
          <w:sz w:val="20"/>
          <w:szCs w:val="20"/>
        </w:rPr>
        <w:t xml:space="preserve"> a view that can capture the specific part of the current model that is used for the next transformation action. This can enable users to catch and check the matched elements </w:t>
      </w:r>
      <w:r w:rsidR="00151F32">
        <w:rPr>
          <w:rFonts w:ascii="Times New Roman" w:hAnsi="Times New Roman"/>
          <w:sz w:val="20"/>
          <w:szCs w:val="20"/>
        </w:rPr>
        <w:t xml:space="preserve">more </w:t>
      </w:r>
      <w:r w:rsidRPr="0046726D">
        <w:rPr>
          <w:rFonts w:ascii="Times New Roman" w:hAnsi="Times New Roman"/>
          <w:sz w:val="20"/>
          <w:szCs w:val="20"/>
        </w:rPr>
        <w:t>easily.</w:t>
      </w:r>
    </w:p>
    <w:p w14:paraId="5EA5D5A5" w14:textId="77777777" w:rsidR="0046726D" w:rsidRPr="00A1122F" w:rsidRDefault="0046726D" w:rsidP="0046726D">
      <w:pPr>
        <w:spacing w:after="0" w:line="240" w:lineRule="auto"/>
        <w:ind w:firstLine="230"/>
        <w:jc w:val="both"/>
        <w:rPr>
          <w:rFonts w:ascii="Times New Roman" w:hAnsi="Times New Roman"/>
          <w:sz w:val="20"/>
          <w:szCs w:val="20"/>
        </w:rPr>
      </w:pPr>
      <w:r w:rsidRPr="0046726D">
        <w:rPr>
          <w:rFonts w:ascii="Times New Roman" w:hAnsi="Times New Roman"/>
          <w:sz w:val="20"/>
          <w:szCs w:val="20"/>
        </w:rPr>
        <w:t xml:space="preserve">Another option that is useful in the general debugging process, but missing in the MTBD debugger, is the concept of setting a breakpoint. In some large model transformation scenarios (e.g., scaling up a base model to a large and complex state), it is not necessary to watch all the actions being executed one-by-one, so setting a breakpoint </w:t>
      </w:r>
      <w:r w:rsidRPr="0046726D">
        <w:rPr>
          <w:rFonts w:ascii="Times New Roman" w:hAnsi="Times New Roman"/>
          <w:sz w:val="20"/>
          <w:szCs w:val="20"/>
        </w:rPr>
        <w:lastRenderedPageBreak/>
        <w:t>would make debugging more useful in this case. Thus, in the Pattern Execution View, it would be helpful to enable the breakpoint setup in the action execution list.</w:t>
      </w:r>
    </w:p>
    <w:p w14:paraId="1B01FE99" w14:textId="77777777" w:rsidR="002F47FD" w:rsidRPr="00A609D9" w:rsidRDefault="002F47FD" w:rsidP="00F11017">
      <w:pPr>
        <w:spacing w:before="440" w:after="220" w:line="240" w:lineRule="auto"/>
        <w:outlineLvl w:val="0"/>
        <w:rPr>
          <w:rFonts w:ascii="Times New Roman" w:hAnsi="Times New Roman"/>
          <w:b/>
          <w:sz w:val="24"/>
          <w:szCs w:val="20"/>
        </w:rPr>
      </w:pPr>
      <w:r w:rsidRPr="00A609D9">
        <w:rPr>
          <w:rFonts w:ascii="Times New Roman" w:hAnsi="Times New Roman"/>
          <w:b/>
          <w:sz w:val="24"/>
          <w:szCs w:val="20"/>
        </w:rPr>
        <w:t>Acknowledgement</w:t>
      </w:r>
    </w:p>
    <w:p w14:paraId="3690FD63" w14:textId="77777777" w:rsidR="00D84B53" w:rsidRPr="00A1122F" w:rsidRDefault="00B32397" w:rsidP="00411612">
      <w:pPr>
        <w:spacing w:line="240" w:lineRule="auto"/>
        <w:rPr>
          <w:rFonts w:ascii="Times New Roman" w:hAnsi="Times New Roman"/>
          <w:sz w:val="20"/>
          <w:szCs w:val="20"/>
        </w:rPr>
      </w:pPr>
      <w:r w:rsidRPr="00A1122F">
        <w:rPr>
          <w:rFonts w:ascii="Times New Roman" w:hAnsi="Times New Roman"/>
          <w:sz w:val="20"/>
          <w:szCs w:val="20"/>
        </w:rPr>
        <w:t>This work is supported b</w:t>
      </w:r>
      <w:r w:rsidR="00411612" w:rsidRPr="00A1122F">
        <w:rPr>
          <w:rFonts w:ascii="Times New Roman" w:hAnsi="Times New Roman"/>
          <w:sz w:val="20"/>
          <w:szCs w:val="20"/>
        </w:rPr>
        <w:t>y NSF CAREER award CCF-1052616.</w:t>
      </w:r>
    </w:p>
    <w:p w14:paraId="73559594" w14:textId="77777777" w:rsidR="004D069E" w:rsidRPr="00A609D9" w:rsidRDefault="004D069E" w:rsidP="00C660DB">
      <w:pPr>
        <w:spacing w:before="440" w:after="240" w:line="240" w:lineRule="auto"/>
        <w:outlineLvl w:val="0"/>
        <w:rPr>
          <w:rFonts w:ascii="Times New Roman" w:hAnsi="Times New Roman"/>
          <w:b/>
          <w:sz w:val="24"/>
          <w:szCs w:val="20"/>
        </w:rPr>
      </w:pPr>
      <w:r w:rsidRPr="00A609D9">
        <w:rPr>
          <w:rFonts w:ascii="Times New Roman" w:hAnsi="Times New Roman"/>
          <w:b/>
          <w:sz w:val="24"/>
          <w:szCs w:val="20"/>
        </w:rPr>
        <w:t>References</w:t>
      </w:r>
    </w:p>
    <w:p w14:paraId="35584E12" w14:textId="77777777" w:rsidR="00006ECD" w:rsidRPr="004F7C8D" w:rsidRDefault="002D2277" w:rsidP="002D2277">
      <w:pPr>
        <w:numPr>
          <w:ilvl w:val="0"/>
          <w:numId w:val="9"/>
        </w:numPr>
        <w:spacing w:after="0" w:line="240" w:lineRule="auto"/>
        <w:jc w:val="both"/>
        <w:rPr>
          <w:rFonts w:ascii="Times New Roman" w:hAnsi="Times New Roman"/>
          <w:noProof/>
          <w:sz w:val="18"/>
          <w:szCs w:val="18"/>
        </w:rPr>
      </w:pPr>
      <w:bookmarkStart w:id="1" w:name="_Ref321009318"/>
      <w:r w:rsidRPr="002D2277">
        <w:rPr>
          <w:rFonts w:ascii="Times New Roman" w:hAnsi="Times New Roman"/>
          <w:noProof/>
          <w:sz w:val="18"/>
          <w:szCs w:val="18"/>
        </w:rPr>
        <w:t xml:space="preserve">Czarnecki, K., Helsen, S.: Feature-based </w:t>
      </w:r>
      <w:r w:rsidR="00813F51">
        <w:rPr>
          <w:rFonts w:ascii="Times New Roman" w:hAnsi="Times New Roman"/>
          <w:noProof/>
          <w:sz w:val="18"/>
          <w:szCs w:val="18"/>
        </w:rPr>
        <w:t>S</w:t>
      </w:r>
      <w:r w:rsidRPr="002D2277">
        <w:rPr>
          <w:rFonts w:ascii="Times New Roman" w:hAnsi="Times New Roman"/>
          <w:noProof/>
          <w:sz w:val="18"/>
          <w:szCs w:val="18"/>
        </w:rPr>
        <w:t xml:space="preserve">urvey of </w:t>
      </w:r>
      <w:r w:rsidR="00813F51">
        <w:rPr>
          <w:rFonts w:ascii="Times New Roman" w:hAnsi="Times New Roman"/>
          <w:noProof/>
          <w:sz w:val="18"/>
          <w:szCs w:val="18"/>
        </w:rPr>
        <w:t>M</w:t>
      </w:r>
      <w:r w:rsidRPr="002D2277">
        <w:rPr>
          <w:rFonts w:ascii="Times New Roman" w:hAnsi="Times New Roman"/>
          <w:noProof/>
          <w:sz w:val="18"/>
          <w:szCs w:val="18"/>
        </w:rPr>
        <w:t xml:space="preserve">odel </w:t>
      </w:r>
      <w:r w:rsidR="00813F51">
        <w:rPr>
          <w:rFonts w:ascii="Times New Roman" w:hAnsi="Times New Roman"/>
          <w:noProof/>
          <w:sz w:val="18"/>
          <w:szCs w:val="18"/>
        </w:rPr>
        <w:t>T</w:t>
      </w:r>
      <w:r w:rsidRPr="002D2277">
        <w:rPr>
          <w:rFonts w:ascii="Times New Roman" w:hAnsi="Times New Roman"/>
          <w:noProof/>
          <w:sz w:val="18"/>
          <w:szCs w:val="18"/>
        </w:rPr>
        <w:t xml:space="preserve">ransformation </w:t>
      </w:r>
      <w:r w:rsidR="00813F51">
        <w:rPr>
          <w:rFonts w:ascii="Times New Roman" w:hAnsi="Times New Roman"/>
          <w:noProof/>
          <w:sz w:val="18"/>
          <w:szCs w:val="18"/>
        </w:rPr>
        <w:t>A</w:t>
      </w:r>
      <w:r w:rsidRPr="002D2277">
        <w:rPr>
          <w:rFonts w:ascii="Times New Roman" w:hAnsi="Times New Roman"/>
          <w:noProof/>
          <w:sz w:val="18"/>
          <w:szCs w:val="18"/>
        </w:rPr>
        <w:t>pproaches. IBM Systems Journal</w:t>
      </w:r>
      <w:r>
        <w:rPr>
          <w:rFonts w:ascii="Times New Roman" w:hAnsi="Times New Roman"/>
          <w:noProof/>
          <w:sz w:val="18"/>
          <w:szCs w:val="18"/>
        </w:rPr>
        <w:t>, vol.</w:t>
      </w:r>
      <w:r w:rsidRPr="002D2277">
        <w:rPr>
          <w:rFonts w:ascii="Times New Roman" w:hAnsi="Times New Roman"/>
          <w:noProof/>
          <w:sz w:val="18"/>
          <w:szCs w:val="18"/>
        </w:rPr>
        <w:t xml:space="preserve"> 45</w:t>
      </w:r>
      <w:r>
        <w:rPr>
          <w:rFonts w:ascii="Times New Roman" w:hAnsi="Times New Roman"/>
          <w:noProof/>
          <w:sz w:val="18"/>
          <w:szCs w:val="18"/>
        </w:rPr>
        <w:t xml:space="preserve">, no. </w:t>
      </w:r>
      <w:r w:rsidRPr="002D2277">
        <w:rPr>
          <w:rFonts w:ascii="Times New Roman" w:hAnsi="Times New Roman"/>
          <w:noProof/>
          <w:sz w:val="18"/>
          <w:szCs w:val="18"/>
        </w:rPr>
        <w:t>3</w:t>
      </w:r>
      <w:r>
        <w:rPr>
          <w:rFonts w:ascii="Times New Roman" w:hAnsi="Times New Roman"/>
          <w:noProof/>
          <w:sz w:val="18"/>
          <w:szCs w:val="18"/>
        </w:rPr>
        <w:t>, 2006</w:t>
      </w:r>
      <w:r w:rsidRPr="002D2277">
        <w:rPr>
          <w:rFonts w:ascii="Times New Roman" w:hAnsi="Times New Roman"/>
          <w:noProof/>
          <w:sz w:val="18"/>
          <w:szCs w:val="18"/>
        </w:rPr>
        <w:t xml:space="preserve">, </w:t>
      </w:r>
      <w:r>
        <w:rPr>
          <w:rFonts w:ascii="Times New Roman" w:hAnsi="Times New Roman"/>
          <w:noProof/>
          <w:sz w:val="18"/>
          <w:szCs w:val="18"/>
        </w:rPr>
        <w:t xml:space="preserve">pages </w:t>
      </w:r>
      <w:r w:rsidRPr="002D2277">
        <w:rPr>
          <w:rFonts w:ascii="Times New Roman" w:hAnsi="Times New Roman"/>
          <w:noProof/>
          <w:sz w:val="18"/>
          <w:szCs w:val="18"/>
        </w:rPr>
        <w:t>621–645</w:t>
      </w:r>
      <w:r>
        <w:rPr>
          <w:rFonts w:ascii="Times New Roman" w:hAnsi="Times New Roman"/>
          <w:noProof/>
          <w:sz w:val="18"/>
          <w:szCs w:val="18"/>
        </w:rPr>
        <w:t>.</w:t>
      </w:r>
      <w:bookmarkEnd w:id="1"/>
    </w:p>
    <w:p w14:paraId="17B7D365" w14:textId="77777777" w:rsidR="00006ECD" w:rsidRPr="004F7C8D" w:rsidRDefault="00EE503D" w:rsidP="00EE503D">
      <w:pPr>
        <w:numPr>
          <w:ilvl w:val="0"/>
          <w:numId w:val="9"/>
        </w:numPr>
        <w:spacing w:after="0" w:line="240" w:lineRule="auto"/>
        <w:jc w:val="both"/>
        <w:rPr>
          <w:rFonts w:ascii="Times New Roman" w:hAnsi="Times New Roman"/>
          <w:noProof/>
          <w:sz w:val="18"/>
          <w:szCs w:val="18"/>
        </w:rPr>
      </w:pPr>
      <w:bookmarkStart w:id="2" w:name="_Ref321009311"/>
      <w:r w:rsidRPr="00EE503D">
        <w:rPr>
          <w:rFonts w:ascii="Times New Roman" w:hAnsi="Times New Roman"/>
          <w:noProof/>
          <w:sz w:val="18"/>
          <w:szCs w:val="18"/>
        </w:rPr>
        <w:t xml:space="preserve">Sendall, S., Kozaczynski, W.: Model </w:t>
      </w:r>
      <w:r w:rsidR="00813F51">
        <w:rPr>
          <w:rFonts w:ascii="Times New Roman" w:hAnsi="Times New Roman"/>
          <w:noProof/>
          <w:sz w:val="18"/>
          <w:szCs w:val="18"/>
        </w:rPr>
        <w:t>T</w:t>
      </w:r>
      <w:r w:rsidRPr="00EE503D">
        <w:rPr>
          <w:rFonts w:ascii="Times New Roman" w:hAnsi="Times New Roman"/>
          <w:noProof/>
          <w:sz w:val="18"/>
          <w:szCs w:val="18"/>
        </w:rPr>
        <w:t xml:space="preserve">ransformation - The </w:t>
      </w:r>
      <w:r w:rsidR="00813F51">
        <w:rPr>
          <w:rFonts w:ascii="Times New Roman" w:hAnsi="Times New Roman"/>
          <w:noProof/>
          <w:sz w:val="18"/>
          <w:szCs w:val="18"/>
        </w:rPr>
        <w:t>H</w:t>
      </w:r>
      <w:r w:rsidRPr="00EE503D">
        <w:rPr>
          <w:rFonts w:ascii="Times New Roman" w:hAnsi="Times New Roman"/>
          <w:noProof/>
          <w:sz w:val="18"/>
          <w:szCs w:val="18"/>
        </w:rPr>
        <w:t xml:space="preserve">eart and </w:t>
      </w:r>
      <w:r w:rsidR="00813F51">
        <w:rPr>
          <w:rFonts w:ascii="Times New Roman" w:hAnsi="Times New Roman"/>
          <w:noProof/>
          <w:sz w:val="18"/>
          <w:szCs w:val="18"/>
        </w:rPr>
        <w:t>S</w:t>
      </w:r>
      <w:r w:rsidRPr="00EE503D">
        <w:rPr>
          <w:rFonts w:ascii="Times New Roman" w:hAnsi="Times New Roman"/>
          <w:noProof/>
          <w:sz w:val="18"/>
          <w:szCs w:val="18"/>
        </w:rPr>
        <w:t xml:space="preserve">oul of </w:t>
      </w:r>
      <w:r w:rsidR="00813F51">
        <w:rPr>
          <w:rFonts w:ascii="Times New Roman" w:hAnsi="Times New Roman"/>
          <w:noProof/>
          <w:sz w:val="18"/>
          <w:szCs w:val="18"/>
        </w:rPr>
        <w:t>M</w:t>
      </w:r>
      <w:r w:rsidRPr="00EE503D">
        <w:rPr>
          <w:rFonts w:ascii="Times New Roman" w:hAnsi="Times New Roman"/>
          <w:noProof/>
          <w:sz w:val="18"/>
          <w:szCs w:val="18"/>
        </w:rPr>
        <w:t>odel-</w:t>
      </w:r>
      <w:r w:rsidR="00813F51">
        <w:rPr>
          <w:rFonts w:ascii="Times New Roman" w:hAnsi="Times New Roman"/>
          <w:noProof/>
          <w:sz w:val="18"/>
          <w:szCs w:val="18"/>
        </w:rPr>
        <w:t>D</w:t>
      </w:r>
      <w:r w:rsidRPr="00EE503D">
        <w:rPr>
          <w:rFonts w:ascii="Times New Roman" w:hAnsi="Times New Roman"/>
          <w:noProof/>
          <w:sz w:val="18"/>
          <w:szCs w:val="18"/>
        </w:rPr>
        <w:t xml:space="preserve">riven </w:t>
      </w:r>
      <w:r w:rsidR="00813F51">
        <w:rPr>
          <w:rFonts w:ascii="Times New Roman" w:hAnsi="Times New Roman"/>
          <w:noProof/>
          <w:sz w:val="18"/>
          <w:szCs w:val="18"/>
        </w:rPr>
        <w:t>S</w:t>
      </w:r>
      <w:r w:rsidRPr="00EE503D">
        <w:rPr>
          <w:rFonts w:ascii="Times New Roman" w:hAnsi="Times New Roman"/>
          <w:noProof/>
          <w:sz w:val="18"/>
          <w:szCs w:val="18"/>
        </w:rPr>
        <w:t xml:space="preserve">oftware </w:t>
      </w:r>
      <w:r w:rsidR="00813F51">
        <w:rPr>
          <w:rFonts w:ascii="Times New Roman" w:hAnsi="Times New Roman"/>
          <w:noProof/>
          <w:sz w:val="18"/>
          <w:szCs w:val="18"/>
        </w:rPr>
        <w:t>D</w:t>
      </w:r>
      <w:r w:rsidRPr="00EE503D">
        <w:rPr>
          <w:rFonts w:ascii="Times New Roman" w:hAnsi="Times New Roman"/>
          <w:noProof/>
          <w:sz w:val="18"/>
          <w:szCs w:val="18"/>
        </w:rPr>
        <w:t>evelopment. IEEE Software, Special Issue on Model Driven Software Development, vol. 20, no. 5, 2003, pages 42–45.</w:t>
      </w:r>
      <w:bookmarkEnd w:id="2"/>
    </w:p>
    <w:p w14:paraId="02358EC8" w14:textId="77777777" w:rsidR="00006ECD" w:rsidRPr="004F7C8D" w:rsidRDefault="00EE503D" w:rsidP="00EE503D">
      <w:pPr>
        <w:numPr>
          <w:ilvl w:val="0"/>
          <w:numId w:val="9"/>
        </w:numPr>
        <w:spacing w:after="0" w:line="240" w:lineRule="auto"/>
        <w:jc w:val="both"/>
        <w:rPr>
          <w:rFonts w:ascii="Times New Roman" w:hAnsi="Times New Roman"/>
          <w:noProof/>
          <w:sz w:val="18"/>
          <w:szCs w:val="18"/>
        </w:rPr>
      </w:pPr>
      <w:bookmarkStart w:id="3" w:name="_Ref321009329"/>
      <w:r w:rsidRPr="00EE503D">
        <w:rPr>
          <w:rFonts w:ascii="Times New Roman" w:hAnsi="Times New Roman"/>
          <w:noProof/>
          <w:sz w:val="18"/>
          <w:szCs w:val="18"/>
        </w:rPr>
        <w:t xml:space="preserve">Wimmer, M., Strommer, M., Kargl, H., Kramler, G.: Towards </w:t>
      </w:r>
      <w:r w:rsidR="00813F51">
        <w:rPr>
          <w:rFonts w:ascii="Times New Roman" w:hAnsi="Times New Roman"/>
          <w:noProof/>
          <w:sz w:val="18"/>
          <w:szCs w:val="18"/>
        </w:rPr>
        <w:t>M</w:t>
      </w:r>
      <w:r w:rsidRPr="00EE503D">
        <w:rPr>
          <w:rFonts w:ascii="Times New Roman" w:hAnsi="Times New Roman"/>
          <w:noProof/>
          <w:sz w:val="18"/>
          <w:szCs w:val="18"/>
        </w:rPr>
        <w:t xml:space="preserve">odel </w:t>
      </w:r>
      <w:r w:rsidR="00813F51">
        <w:rPr>
          <w:rFonts w:ascii="Times New Roman" w:hAnsi="Times New Roman"/>
          <w:noProof/>
          <w:sz w:val="18"/>
          <w:szCs w:val="18"/>
        </w:rPr>
        <w:t>T</w:t>
      </w:r>
      <w:r w:rsidRPr="00EE503D">
        <w:rPr>
          <w:rFonts w:ascii="Times New Roman" w:hAnsi="Times New Roman"/>
          <w:noProof/>
          <w:sz w:val="18"/>
          <w:szCs w:val="18"/>
        </w:rPr>
        <w:t xml:space="preserve">ransformation </w:t>
      </w:r>
      <w:r w:rsidR="00813F51">
        <w:rPr>
          <w:rFonts w:ascii="Times New Roman" w:hAnsi="Times New Roman"/>
          <w:noProof/>
          <w:sz w:val="18"/>
          <w:szCs w:val="18"/>
        </w:rPr>
        <w:t>G</w:t>
      </w:r>
      <w:r w:rsidRPr="00EE503D">
        <w:rPr>
          <w:rFonts w:ascii="Times New Roman" w:hAnsi="Times New Roman"/>
          <w:noProof/>
          <w:sz w:val="18"/>
          <w:szCs w:val="18"/>
        </w:rPr>
        <w:t xml:space="preserve">eneration </w:t>
      </w:r>
      <w:r w:rsidR="00813F51">
        <w:rPr>
          <w:rFonts w:ascii="Times New Roman" w:hAnsi="Times New Roman"/>
          <w:noProof/>
          <w:sz w:val="18"/>
          <w:szCs w:val="18"/>
        </w:rPr>
        <w:t>B</w:t>
      </w:r>
      <w:r w:rsidRPr="00EE503D">
        <w:rPr>
          <w:rFonts w:ascii="Times New Roman" w:hAnsi="Times New Roman"/>
          <w:noProof/>
          <w:sz w:val="18"/>
          <w:szCs w:val="18"/>
        </w:rPr>
        <w:t>y-</w:t>
      </w:r>
      <w:r w:rsidR="00813F51">
        <w:rPr>
          <w:rFonts w:ascii="Times New Roman" w:hAnsi="Times New Roman"/>
          <w:noProof/>
          <w:sz w:val="18"/>
          <w:szCs w:val="18"/>
        </w:rPr>
        <w:t>E</w:t>
      </w:r>
      <w:r w:rsidRPr="00EE503D">
        <w:rPr>
          <w:rFonts w:ascii="Times New Roman" w:hAnsi="Times New Roman"/>
          <w:noProof/>
          <w:sz w:val="18"/>
          <w:szCs w:val="18"/>
        </w:rPr>
        <w:t xml:space="preserve">xample. </w:t>
      </w:r>
      <w:r>
        <w:rPr>
          <w:rFonts w:ascii="Times New Roman" w:hAnsi="Times New Roman"/>
          <w:noProof/>
          <w:sz w:val="18"/>
          <w:szCs w:val="18"/>
        </w:rPr>
        <w:t>T</w:t>
      </w:r>
      <w:r w:rsidRPr="00EE503D">
        <w:rPr>
          <w:rFonts w:ascii="Times New Roman" w:hAnsi="Times New Roman"/>
          <w:noProof/>
          <w:sz w:val="18"/>
          <w:szCs w:val="18"/>
        </w:rPr>
        <w:t>he 40th Hawaii International Conference on Systems Science, Big Island,</w:t>
      </w:r>
      <w:r>
        <w:rPr>
          <w:rFonts w:ascii="Times New Roman" w:hAnsi="Times New Roman"/>
          <w:noProof/>
          <w:sz w:val="18"/>
          <w:szCs w:val="18"/>
        </w:rPr>
        <w:t xml:space="preserve"> HI, January 2007, pages 285.</w:t>
      </w:r>
      <w:bookmarkEnd w:id="3"/>
    </w:p>
    <w:p w14:paraId="5BB32DE6" w14:textId="77777777" w:rsidR="00006ECD" w:rsidRPr="004F7C8D" w:rsidRDefault="00EE503D" w:rsidP="00EE503D">
      <w:pPr>
        <w:numPr>
          <w:ilvl w:val="0"/>
          <w:numId w:val="9"/>
        </w:numPr>
        <w:spacing w:after="0" w:line="240" w:lineRule="auto"/>
        <w:jc w:val="both"/>
        <w:rPr>
          <w:rFonts w:ascii="Times New Roman" w:hAnsi="Times New Roman"/>
          <w:noProof/>
          <w:sz w:val="18"/>
          <w:szCs w:val="18"/>
        </w:rPr>
      </w:pPr>
      <w:bookmarkStart w:id="4" w:name="_Ref321009325"/>
      <w:r w:rsidRPr="00EE503D">
        <w:rPr>
          <w:rFonts w:ascii="Times New Roman" w:hAnsi="Times New Roman"/>
          <w:noProof/>
          <w:sz w:val="18"/>
          <w:szCs w:val="18"/>
        </w:rPr>
        <w:t xml:space="preserve">Varró, D.: Model </w:t>
      </w:r>
      <w:r w:rsidR="00813F51">
        <w:rPr>
          <w:rFonts w:ascii="Times New Roman" w:hAnsi="Times New Roman"/>
          <w:noProof/>
          <w:sz w:val="18"/>
          <w:szCs w:val="18"/>
        </w:rPr>
        <w:t>T</w:t>
      </w:r>
      <w:r w:rsidRPr="00EE503D">
        <w:rPr>
          <w:rFonts w:ascii="Times New Roman" w:hAnsi="Times New Roman"/>
          <w:noProof/>
          <w:sz w:val="18"/>
          <w:szCs w:val="18"/>
        </w:rPr>
        <w:t xml:space="preserve">ransformation </w:t>
      </w:r>
      <w:r w:rsidR="00813F51">
        <w:rPr>
          <w:rFonts w:ascii="Times New Roman" w:hAnsi="Times New Roman"/>
          <w:noProof/>
          <w:sz w:val="18"/>
          <w:szCs w:val="18"/>
        </w:rPr>
        <w:t>B</w:t>
      </w:r>
      <w:r w:rsidRPr="00EE503D">
        <w:rPr>
          <w:rFonts w:ascii="Times New Roman" w:hAnsi="Times New Roman"/>
          <w:noProof/>
          <w:sz w:val="18"/>
          <w:szCs w:val="18"/>
        </w:rPr>
        <w:t xml:space="preserve">y </w:t>
      </w:r>
      <w:r w:rsidR="00813F51">
        <w:rPr>
          <w:rFonts w:ascii="Times New Roman" w:hAnsi="Times New Roman"/>
          <w:noProof/>
          <w:sz w:val="18"/>
          <w:szCs w:val="18"/>
        </w:rPr>
        <w:t>E</w:t>
      </w:r>
      <w:r w:rsidRPr="00EE503D">
        <w:rPr>
          <w:rFonts w:ascii="Times New Roman" w:hAnsi="Times New Roman"/>
          <w:noProof/>
          <w:sz w:val="18"/>
          <w:szCs w:val="18"/>
        </w:rPr>
        <w:t xml:space="preserve">xample. </w:t>
      </w:r>
      <w:r>
        <w:rPr>
          <w:rFonts w:ascii="Times New Roman" w:hAnsi="Times New Roman"/>
          <w:noProof/>
          <w:sz w:val="18"/>
          <w:szCs w:val="18"/>
        </w:rPr>
        <w:t>International Conference on</w:t>
      </w:r>
      <w:r w:rsidRPr="00EE503D">
        <w:rPr>
          <w:rFonts w:ascii="Times New Roman" w:hAnsi="Times New Roman"/>
          <w:noProof/>
          <w:sz w:val="18"/>
          <w:szCs w:val="18"/>
        </w:rPr>
        <w:t xml:space="preserve"> Model Driven Engineering Languages and Systems, Genova, Italy, October 2006, p</w:t>
      </w:r>
      <w:r>
        <w:rPr>
          <w:rFonts w:ascii="Times New Roman" w:hAnsi="Times New Roman"/>
          <w:noProof/>
          <w:sz w:val="18"/>
          <w:szCs w:val="18"/>
        </w:rPr>
        <w:t>ages</w:t>
      </w:r>
      <w:r w:rsidRPr="00EE503D">
        <w:rPr>
          <w:rFonts w:ascii="Times New Roman" w:hAnsi="Times New Roman"/>
          <w:noProof/>
          <w:sz w:val="18"/>
          <w:szCs w:val="18"/>
        </w:rPr>
        <w:t xml:space="preserve"> 410–424</w:t>
      </w:r>
      <w:r>
        <w:rPr>
          <w:rFonts w:ascii="Times New Roman" w:hAnsi="Times New Roman"/>
          <w:noProof/>
          <w:sz w:val="18"/>
          <w:szCs w:val="18"/>
        </w:rPr>
        <w:t>.</w:t>
      </w:r>
      <w:bookmarkEnd w:id="4"/>
    </w:p>
    <w:p w14:paraId="03F4C6F3" w14:textId="77777777" w:rsidR="00006ECD" w:rsidRPr="004F7C8D" w:rsidRDefault="003B7C83" w:rsidP="003B7C83">
      <w:pPr>
        <w:numPr>
          <w:ilvl w:val="0"/>
          <w:numId w:val="9"/>
        </w:numPr>
        <w:spacing w:after="0" w:line="240" w:lineRule="auto"/>
        <w:jc w:val="both"/>
        <w:rPr>
          <w:rFonts w:ascii="Times New Roman" w:hAnsi="Times New Roman"/>
          <w:noProof/>
          <w:sz w:val="18"/>
          <w:szCs w:val="18"/>
        </w:rPr>
      </w:pPr>
      <w:bookmarkStart w:id="5" w:name="_Ref321009489"/>
      <w:r w:rsidRPr="003B7C83">
        <w:rPr>
          <w:rFonts w:ascii="Times New Roman" w:hAnsi="Times New Roman"/>
          <w:noProof/>
          <w:sz w:val="18"/>
          <w:szCs w:val="18"/>
        </w:rPr>
        <w:t>Sun</w:t>
      </w:r>
      <w:r>
        <w:rPr>
          <w:rFonts w:ascii="Times New Roman" w:hAnsi="Times New Roman"/>
          <w:noProof/>
          <w:sz w:val="18"/>
          <w:szCs w:val="18"/>
        </w:rPr>
        <w:t>, Y.</w:t>
      </w:r>
      <w:r w:rsidRPr="003B7C83">
        <w:rPr>
          <w:rFonts w:ascii="Times New Roman" w:hAnsi="Times New Roman"/>
          <w:noProof/>
          <w:sz w:val="18"/>
          <w:szCs w:val="18"/>
        </w:rPr>
        <w:t>, White</w:t>
      </w:r>
      <w:r>
        <w:rPr>
          <w:rFonts w:ascii="Times New Roman" w:hAnsi="Times New Roman"/>
          <w:noProof/>
          <w:sz w:val="18"/>
          <w:szCs w:val="18"/>
        </w:rPr>
        <w:t>, J.</w:t>
      </w:r>
      <w:r w:rsidRPr="003B7C83">
        <w:rPr>
          <w:rFonts w:ascii="Times New Roman" w:hAnsi="Times New Roman"/>
          <w:noProof/>
          <w:sz w:val="18"/>
          <w:szCs w:val="18"/>
        </w:rPr>
        <w:t>, and Gray</w:t>
      </w:r>
      <w:r>
        <w:rPr>
          <w:rFonts w:ascii="Times New Roman" w:hAnsi="Times New Roman"/>
          <w:noProof/>
          <w:sz w:val="18"/>
          <w:szCs w:val="18"/>
        </w:rPr>
        <w:t xml:space="preserve">, J.: </w:t>
      </w:r>
      <w:r w:rsidRPr="003B7C83">
        <w:rPr>
          <w:rFonts w:ascii="Times New Roman" w:hAnsi="Times New Roman"/>
          <w:noProof/>
          <w:sz w:val="18"/>
          <w:szCs w:val="18"/>
        </w:rPr>
        <w:t>Model Transformation By Demonstration</w:t>
      </w:r>
      <w:r>
        <w:rPr>
          <w:rFonts w:ascii="Times New Roman" w:hAnsi="Times New Roman"/>
          <w:noProof/>
          <w:sz w:val="18"/>
          <w:szCs w:val="18"/>
        </w:rPr>
        <w:t>.</w:t>
      </w:r>
      <w:r w:rsidRPr="003B7C83">
        <w:rPr>
          <w:rFonts w:ascii="Times New Roman" w:hAnsi="Times New Roman"/>
          <w:noProof/>
          <w:sz w:val="18"/>
          <w:szCs w:val="18"/>
        </w:rPr>
        <w:t xml:space="preserve"> International Conference on Model Driven Engineering Languages and Systems, Denver, CO, October 2009, pages 712-726.</w:t>
      </w:r>
      <w:bookmarkEnd w:id="5"/>
    </w:p>
    <w:p w14:paraId="6080FC17" w14:textId="77777777" w:rsidR="00006ECD" w:rsidRPr="004F7C8D" w:rsidRDefault="003B7C83" w:rsidP="003B7C83">
      <w:pPr>
        <w:numPr>
          <w:ilvl w:val="0"/>
          <w:numId w:val="9"/>
        </w:numPr>
        <w:spacing w:after="0" w:line="240" w:lineRule="auto"/>
        <w:jc w:val="both"/>
        <w:rPr>
          <w:rFonts w:ascii="Times New Roman" w:hAnsi="Times New Roman"/>
          <w:noProof/>
          <w:sz w:val="18"/>
          <w:szCs w:val="18"/>
        </w:rPr>
      </w:pPr>
      <w:bookmarkStart w:id="6" w:name="_Ref321009615"/>
      <w:r w:rsidRPr="003B7C83">
        <w:rPr>
          <w:rFonts w:ascii="Times New Roman" w:hAnsi="Times New Roman"/>
          <w:noProof/>
          <w:sz w:val="18"/>
          <w:szCs w:val="18"/>
        </w:rPr>
        <w:t>Sun, Y.: Model Scalability Using a Model Recording and Inference Engine. International Conference Companion on Object Oriented Programming Systems Languages and Applications Companion (SPLASH '10), Reno, NV</w:t>
      </w:r>
      <w:r>
        <w:rPr>
          <w:rFonts w:ascii="Times New Roman" w:hAnsi="Times New Roman"/>
          <w:noProof/>
          <w:sz w:val="18"/>
          <w:szCs w:val="18"/>
        </w:rPr>
        <w:t>, October 2010, pages</w:t>
      </w:r>
      <w:r w:rsidRPr="003B7C83">
        <w:rPr>
          <w:rFonts w:ascii="Times New Roman" w:hAnsi="Times New Roman"/>
          <w:noProof/>
          <w:sz w:val="18"/>
          <w:szCs w:val="18"/>
        </w:rPr>
        <w:t xml:space="preserve"> 211-212</w:t>
      </w:r>
      <w:r>
        <w:rPr>
          <w:rFonts w:ascii="Times New Roman" w:hAnsi="Times New Roman"/>
          <w:noProof/>
          <w:sz w:val="18"/>
          <w:szCs w:val="18"/>
        </w:rPr>
        <w:t>.</w:t>
      </w:r>
      <w:bookmarkEnd w:id="6"/>
    </w:p>
    <w:p w14:paraId="4F53F7D0" w14:textId="77777777" w:rsidR="00006ECD" w:rsidRPr="004F7C8D" w:rsidRDefault="003B7C83" w:rsidP="003B7C83">
      <w:pPr>
        <w:numPr>
          <w:ilvl w:val="0"/>
          <w:numId w:val="9"/>
        </w:numPr>
        <w:spacing w:after="0" w:line="240" w:lineRule="auto"/>
        <w:jc w:val="both"/>
        <w:rPr>
          <w:rFonts w:ascii="Times New Roman" w:hAnsi="Times New Roman"/>
          <w:noProof/>
          <w:sz w:val="18"/>
          <w:szCs w:val="18"/>
        </w:rPr>
      </w:pPr>
      <w:bookmarkStart w:id="7" w:name="_Ref321009573"/>
      <w:r w:rsidRPr="003B7C83">
        <w:rPr>
          <w:rFonts w:ascii="Times New Roman" w:hAnsi="Times New Roman"/>
          <w:noProof/>
          <w:sz w:val="18"/>
          <w:szCs w:val="18"/>
        </w:rPr>
        <w:t>Balogh</w:t>
      </w:r>
      <w:r>
        <w:rPr>
          <w:rFonts w:ascii="Times New Roman" w:hAnsi="Times New Roman"/>
          <w:noProof/>
          <w:sz w:val="18"/>
          <w:szCs w:val="18"/>
        </w:rPr>
        <w:t>, Z.</w:t>
      </w:r>
      <w:r w:rsidRPr="003B7C83">
        <w:rPr>
          <w:rFonts w:ascii="Times New Roman" w:hAnsi="Times New Roman"/>
          <w:noProof/>
          <w:sz w:val="18"/>
          <w:szCs w:val="18"/>
        </w:rPr>
        <w:t xml:space="preserve"> and Varró</w:t>
      </w:r>
      <w:r>
        <w:rPr>
          <w:rFonts w:ascii="Times New Roman" w:hAnsi="Times New Roman"/>
          <w:noProof/>
          <w:sz w:val="18"/>
          <w:szCs w:val="18"/>
        </w:rPr>
        <w:t xml:space="preserve">, D.: </w:t>
      </w:r>
      <w:r w:rsidRPr="003B7C83">
        <w:rPr>
          <w:rFonts w:ascii="Times New Roman" w:hAnsi="Times New Roman"/>
          <w:noProof/>
          <w:sz w:val="18"/>
          <w:szCs w:val="18"/>
        </w:rPr>
        <w:t>Model Transformation by Example using Inductive Logic Programming</w:t>
      </w:r>
      <w:r>
        <w:rPr>
          <w:rFonts w:ascii="Times New Roman" w:hAnsi="Times New Roman"/>
          <w:noProof/>
          <w:sz w:val="18"/>
          <w:szCs w:val="18"/>
        </w:rPr>
        <w:t>.</w:t>
      </w:r>
      <w:r w:rsidRPr="003B7C83">
        <w:rPr>
          <w:rFonts w:ascii="Times New Roman" w:hAnsi="Times New Roman"/>
          <w:noProof/>
          <w:sz w:val="18"/>
          <w:szCs w:val="18"/>
        </w:rPr>
        <w:t xml:space="preserve"> Software and Systems Modeling, vol. 8, no. 3, July 2009, pages 347-364.</w:t>
      </w:r>
      <w:bookmarkEnd w:id="7"/>
    </w:p>
    <w:p w14:paraId="6356D142" w14:textId="77777777" w:rsidR="00006ECD" w:rsidRDefault="001612B5" w:rsidP="001612B5">
      <w:pPr>
        <w:numPr>
          <w:ilvl w:val="0"/>
          <w:numId w:val="9"/>
        </w:numPr>
        <w:spacing w:after="0" w:line="240" w:lineRule="auto"/>
        <w:jc w:val="both"/>
        <w:rPr>
          <w:rFonts w:ascii="Times New Roman" w:hAnsi="Times New Roman"/>
          <w:noProof/>
          <w:sz w:val="18"/>
          <w:szCs w:val="18"/>
        </w:rPr>
      </w:pPr>
      <w:bookmarkStart w:id="8" w:name="_Ref321009715"/>
      <w:r w:rsidRPr="001612B5">
        <w:rPr>
          <w:rFonts w:ascii="Times New Roman" w:hAnsi="Times New Roman"/>
          <w:noProof/>
          <w:sz w:val="18"/>
          <w:szCs w:val="18"/>
        </w:rPr>
        <w:t>White</w:t>
      </w:r>
      <w:r>
        <w:rPr>
          <w:rFonts w:ascii="Times New Roman" w:hAnsi="Times New Roman"/>
          <w:noProof/>
          <w:sz w:val="18"/>
          <w:szCs w:val="18"/>
        </w:rPr>
        <w:t>, J.</w:t>
      </w:r>
      <w:r w:rsidRPr="001612B5">
        <w:rPr>
          <w:rFonts w:ascii="Times New Roman" w:hAnsi="Times New Roman"/>
          <w:noProof/>
          <w:sz w:val="18"/>
          <w:szCs w:val="18"/>
        </w:rPr>
        <w:t>, Schmidt</w:t>
      </w:r>
      <w:r>
        <w:rPr>
          <w:rFonts w:ascii="Times New Roman" w:hAnsi="Times New Roman"/>
          <w:noProof/>
          <w:sz w:val="18"/>
          <w:szCs w:val="18"/>
        </w:rPr>
        <w:t>, D.</w:t>
      </w:r>
      <w:r w:rsidRPr="001612B5">
        <w:rPr>
          <w:rFonts w:ascii="Times New Roman" w:hAnsi="Times New Roman"/>
          <w:noProof/>
          <w:sz w:val="18"/>
          <w:szCs w:val="18"/>
        </w:rPr>
        <w:t>, and Mulligan</w:t>
      </w:r>
      <w:r>
        <w:rPr>
          <w:rFonts w:ascii="Times New Roman" w:hAnsi="Times New Roman"/>
          <w:noProof/>
          <w:sz w:val="18"/>
          <w:szCs w:val="18"/>
        </w:rPr>
        <w:t xml:space="preserve">, S.: </w:t>
      </w:r>
      <w:r w:rsidRPr="001612B5">
        <w:rPr>
          <w:rFonts w:ascii="Times New Roman" w:hAnsi="Times New Roman"/>
          <w:noProof/>
          <w:sz w:val="18"/>
          <w:szCs w:val="18"/>
        </w:rPr>
        <w:t>The Generic Eclipse Modeling System</w:t>
      </w:r>
      <w:r>
        <w:rPr>
          <w:rFonts w:ascii="Times New Roman" w:hAnsi="Times New Roman"/>
          <w:noProof/>
          <w:sz w:val="18"/>
          <w:szCs w:val="18"/>
        </w:rPr>
        <w:t>.</w:t>
      </w:r>
      <w:r w:rsidRPr="001612B5">
        <w:rPr>
          <w:rFonts w:ascii="Times New Roman" w:hAnsi="Times New Roman"/>
          <w:noProof/>
          <w:sz w:val="18"/>
          <w:szCs w:val="18"/>
        </w:rPr>
        <w:t xml:space="preserve"> Model-Driven Development Tool Implementer's Forum at the 45th International Conference on Objects, Models, Components and Patterns, Zurich Switzerland, June 2007</w:t>
      </w:r>
      <w:r>
        <w:rPr>
          <w:rFonts w:ascii="Times New Roman" w:hAnsi="Times New Roman"/>
          <w:noProof/>
          <w:sz w:val="18"/>
          <w:szCs w:val="18"/>
        </w:rPr>
        <w:t>.</w:t>
      </w:r>
      <w:bookmarkEnd w:id="8"/>
    </w:p>
    <w:p w14:paraId="14A6C3FF" w14:textId="77777777" w:rsidR="007271CD" w:rsidRDefault="007271CD" w:rsidP="007271CD">
      <w:pPr>
        <w:numPr>
          <w:ilvl w:val="0"/>
          <w:numId w:val="9"/>
        </w:numPr>
        <w:spacing w:after="0" w:line="240" w:lineRule="auto"/>
        <w:jc w:val="both"/>
        <w:rPr>
          <w:rFonts w:ascii="Times New Roman" w:hAnsi="Times New Roman"/>
          <w:noProof/>
          <w:sz w:val="18"/>
          <w:szCs w:val="18"/>
        </w:rPr>
      </w:pPr>
      <w:bookmarkStart w:id="9" w:name="_Ref321007780"/>
      <w:bookmarkStart w:id="10" w:name="_Ref321009593"/>
      <w:r w:rsidRPr="007271CD">
        <w:rPr>
          <w:rFonts w:ascii="Times New Roman" w:hAnsi="Times New Roman"/>
          <w:noProof/>
          <w:sz w:val="18"/>
          <w:szCs w:val="18"/>
        </w:rPr>
        <w:t>Allilaire</w:t>
      </w:r>
      <w:r>
        <w:rPr>
          <w:rFonts w:ascii="Times New Roman" w:hAnsi="Times New Roman"/>
          <w:noProof/>
          <w:sz w:val="18"/>
          <w:szCs w:val="18"/>
        </w:rPr>
        <w:t>, F.</w:t>
      </w:r>
      <w:r w:rsidRPr="007271CD">
        <w:rPr>
          <w:rFonts w:ascii="Times New Roman" w:hAnsi="Times New Roman"/>
          <w:noProof/>
          <w:sz w:val="18"/>
          <w:szCs w:val="18"/>
        </w:rPr>
        <w:t>, Bézivin</w:t>
      </w:r>
      <w:r>
        <w:rPr>
          <w:rFonts w:ascii="Times New Roman" w:hAnsi="Times New Roman"/>
          <w:noProof/>
          <w:sz w:val="18"/>
          <w:szCs w:val="18"/>
        </w:rPr>
        <w:t>, J.</w:t>
      </w:r>
      <w:r w:rsidRPr="007271CD">
        <w:rPr>
          <w:rFonts w:ascii="Times New Roman" w:hAnsi="Times New Roman"/>
          <w:noProof/>
          <w:sz w:val="18"/>
          <w:szCs w:val="18"/>
        </w:rPr>
        <w:t>, Jouault</w:t>
      </w:r>
      <w:r>
        <w:rPr>
          <w:rFonts w:ascii="Times New Roman" w:hAnsi="Times New Roman"/>
          <w:noProof/>
          <w:sz w:val="18"/>
          <w:szCs w:val="18"/>
        </w:rPr>
        <w:t>, F.</w:t>
      </w:r>
      <w:r w:rsidRPr="007271CD">
        <w:rPr>
          <w:rFonts w:ascii="Times New Roman" w:hAnsi="Times New Roman"/>
          <w:noProof/>
          <w:sz w:val="18"/>
          <w:szCs w:val="18"/>
        </w:rPr>
        <w:t>, and Kurtev</w:t>
      </w:r>
      <w:r>
        <w:rPr>
          <w:rFonts w:ascii="Times New Roman" w:hAnsi="Times New Roman"/>
          <w:noProof/>
          <w:sz w:val="18"/>
          <w:szCs w:val="18"/>
        </w:rPr>
        <w:t>, I.:</w:t>
      </w:r>
      <w:r w:rsidRPr="007271CD">
        <w:rPr>
          <w:rFonts w:ascii="Times New Roman" w:hAnsi="Times New Roman"/>
          <w:noProof/>
          <w:sz w:val="18"/>
          <w:szCs w:val="18"/>
        </w:rPr>
        <w:t xml:space="preserve"> ATL: Eclipse Support for Model Transformation</w:t>
      </w:r>
      <w:r>
        <w:rPr>
          <w:rFonts w:ascii="Times New Roman" w:hAnsi="Times New Roman"/>
          <w:noProof/>
          <w:sz w:val="18"/>
          <w:szCs w:val="18"/>
        </w:rPr>
        <w:t>.</w:t>
      </w:r>
      <w:r w:rsidRPr="007271CD">
        <w:rPr>
          <w:rFonts w:ascii="Times New Roman" w:hAnsi="Times New Roman"/>
          <w:noProof/>
          <w:sz w:val="18"/>
          <w:szCs w:val="18"/>
        </w:rPr>
        <w:t xml:space="preserve"> The Eclipse Technology eXchange Workshop (eTX) of the European Conference on Object-Oriented Programming (ECOOP), Nantes, France, July 2006</w:t>
      </w:r>
      <w:bookmarkEnd w:id="9"/>
      <w:r>
        <w:rPr>
          <w:rFonts w:ascii="Times New Roman" w:hAnsi="Times New Roman"/>
          <w:noProof/>
          <w:sz w:val="18"/>
          <w:szCs w:val="18"/>
        </w:rPr>
        <w:t>.</w:t>
      </w:r>
      <w:bookmarkEnd w:id="10"/>
    </w:p>
    <w:p w14:paraId="5CB9BA25" w14:textId="77777777" w:rsidR="007271CD" w:rsidRDefault="007271CD" w:rsidP="007271CD">
      <w:pPr>
        <w:numPr>
          <w:ilvl w:val="0"/>
          <w:numId w:val="9"/>
        </w:numPr>
        <w:spacing w:after="0" w:line="240" w:lineRule="auto"/>
        <w:jc w:val="both"/>
        <w:rPr>
          <w:rFonts w:ascii="Times New Roman" w:hAnsi="Times New Roman"/>
          <w:noProof/>
          <w:sz w:val="18"/>
          <w:szCs w:val="18"/>
        </w:rPr>
      </w:pPr>
      <w:bookmarkStart w:id="11" w:name="_Ref321007841"/>
      <w:r w:rsidRPr="007271CD">
        <w:rPr>
          <w:rFonts w:ascii="Times New Roman" w:hAnsi="Times New Roman"/>
          <w:noProof/>
          <w:sz w:val="18"/>
          <w:szCs w:val="18"/>
        </w:rPr>
        <w:t>Königs</w:t>
      </w:r>
      <w:r>
        <w:rPr>
          <w:rFonts w:ascii="Times New Roman" w:hAnsi="Times New Roman"/>
          <w:noProof/>
          <w:sz w:val="18"/>
          <w:szCs w:val="18"/>
        </w:rPr>
        <w:t xml:space="preserve">, A.: </w:t>
      </w:r>
      <w:r w:rsidRPr="007271CD">
        <w:rPr>
          <w:rFonts w:ascii="Times New Roman" w:hAnsi="Times New Roman"/>
          <w:noProof/>
          <w:sz w:val="18"/>
          <w:szCs w:val="18"/>
        </w:rPr>
        <w:t>Model Transformation with TGGs</w:t>
      </w:r>
      <w:r>
        <w:rPr>
          <w:rFonts w:ascii="Times New Roman" w:hAnsi="Times New Roman"/>
          <w:noProof/>
          <w:sz w:val="18"/>
          <w:szCs w:val="18"/>
        </w:rPr>
        <w:t>.</w:t>
      </w:r>
      <w:r w:rsidRPr="007271CD">
        <w:rPr>
          <w:rFonts w:ascii="Times New Roman" w:hAnsi="Times New Roman"/>
          <w:noProof/>
          <w:sz w:val="18"/>
          <w:szCs w:val="18"/>
        </w:rPr>
        <w:t xml:space="preserve"> Model Transformations in Practice Workshop of MoDELS 2005, Montego Bay, Jamaica, September 2005</w:t>
      </w:r>
      <w:bookmarkEnd w:id="11"/>
      <w:r>
        <w:rPr>
          <w:rFonts w:ascii="Times New Roman" w:hAnsi="Times New Roman"/>
          <w:noProof/>
          <w:sz w:val="18"/>
          <w:szCs w:val="18"/>
        </w:rPr>
        <w:t>.</w:t>
      </w:r>
    </w:p>
    <w:p w14:paraId="5C26F33C" w14:textId="77777777" w:rsidR="007271CD" w:rsidRDefault="007271CD" w:rsidP="007271CD">
      <w:pPr>
        <w:numPr>
          <w:ilvl w:val="0"/>
          <w:numId w:val="9"/>
        </w:numPr>
        <w:spacing w:after="0" w:line="240" w:lineRule="auto"/>
        <w:jc w:val="both"/>
        <w:rPr>
          <w:rFonts w:ascii="Times New Roman" w:hAnsi="Times New Roman"/>
          <w:noProof/>
          <w:sz w:val="18"/>
          <w:szCs w:val="18"/>
        </w:rPr>
      </w:pPr>
      <w:bookmarkStart w:id="12" w:name="_Ref321007891"/>
      <w:r w:rsidRPr="007271CD">
        <w:rPr>
          <w:rFonts w:ascii="Times New Roman" w:hAnsi="Times New Roman"/>
          <w:noProof/>
          <w:sz w:val="18"/>
          <w:szCs w:val="18"/>
        </w:rPr>
        <w:t>Wagner</w:t>
      </w:r>
      <w:r>
        <w:rPr>
          <w:rFonts w:ascii="Times New Roman" w:hAnsi="Times New Roman"/>
          <w:noProof/>
          <w:sz w:val="18"/>
          <w:szCs w:val="18"/>
        </w:rPr>
        <w:t xml:space="preserve">, R.: </w:t>
      </w:r>
      <w:r w:rsidRPr="007271CD">
        <w:rPr>
          <w:rFonts w:ascii="Times New Roman" w:hAnsi="Times New Roman"/>
          <w:noProof/>
          <w:sz w:val="18"/>
          <w:szCs w:val="18"/>
        </w:rPr>
        <w:t>Developing Model Transformations with Fujaba</w:t>
      </w:r>
      <w:r>
        <w:rPr>
          <w:rFonts w:ascii="Times New Roman" w:hAnsi="Times New Roman"/>
          <w:noProof/>
          <w:sz w:val="18"/>
          <w:szCs w:val="18"/>
        </w:rPr>
        <w:t>.</w:t>
      </w:r>
      <w:r w:rsidRPr="007271CD">
        <w:rPr>
          <w:rFonts w:ascii="Times New Roman" w:hAnsi="Times New Roman"/>
          <w:noProof/>
          <w:sz w:val="18"/>
          <w:szCs w:val="18"/>
        </w:rPr>
        <w:t xml:space="preserve"> International Fujaba Days, Bayreuth, Germany, September 2006, pages 79–82.</w:t>
      </w:r>
      <w:bookmarkEnd w:id="12"/>
    </w:p>
    <w:p w14:paraId="5D4E1DCF" w14:textId="77777777" w:rsidR="007271CD" w:rsidRDefault="007271CD" w:rsidP="007271CD">
      <w:pPr>
        <w:numPr>
          <w:ilvl w:val="0"/>
          <w:numId w:val="9"/>
        </w:numPr>
        <w:spacing w:after="0" w:line="240" w:lineRule="auto"/>
        <w:jc w:val="both"/>
        <w:rPr>
          <w:rFonts w:ascii="Times New Roman" w:hAnsi="Times New Roman"/>
          <w:noProof/>
          <w:sz w:val="18"/>
          <w:szCs w:val="18"/>
        </w:rPr>
      </w:pPr>
      <w:bookmarkStart w:id="13" w:name="_Ref321007969"/>
      <w:r w:rsidRPr="007271CD">
        <w:rPr>
          <w:rFonts w:ascii="Times New Roman" w:hAnsi="Times New Roman"/>
          <w:noProof/>
          <w:sz w:val="18"/>
          <w:szCs w:val="18"/>
        </w:rPr>
        <w:t>Schoenboeck</w:t>
      </w:r>
      <w:r>
        <w:rPr>
          <w:rFonts w:ascii="Times New Roman" w:hAnsi="Times New Roman"/>
          <w:noProof/>
          <w:sz w:val="18"/>
          <w:szCs w:val="18"/>
        </w:rPr>
        <w:t>, J.</w:t>
      </w:r>
      <w:r w:rsidRPr="007271CD">
        <w:rPr>
          <w:rFonts w:ascii="Times New Roman" w:hAnsi="Times New Roman"/>
          <w:noProof/>
          <w:sz w:val="18"/>
          <w:szCs w:val="18"/>
        </w:rPr>
        <w:t>, Kappel</w:t>
      </w:r>
      <w:r>
        <w:rPr>
          <w:rFonts w:ascii="Times New Roman" w:hAnsi="Times New Roman"/>
          <w:noProof/>
          <w:sz w:val="18"/>
          <w:szCs w:val="18"/>
        </w:rPr>
        <w:t>, G.</w:t>
      </w:r>
      <w:r w:rsidRPr="007271CD">
        <w:rPr>
          <w:rFonts w:ascii="Times New Roman" w:hAnsi="Times New Roman"/>
          <w:noProof/>
          <w:sz w:val="18"/>
          <w:szCs w:val="18"/>
        </w:rPr>
        <w:t>, Kusel</w:t>
      </w:r>
      <w:r>
        <w:rPr>
          <w:rFonts w:ascii="Times New Roman" w:hAnsi="Times New Roman"/>
          <w:noProof/>
          <w:sz w:val="18"/>
          <w:szCs w:val="18"/>
        </w:rPr>
        <w:t>, A.</w:t>
      </w:r>
      <w:r w:rsidRPr="007271CD">
        <w:rPr>
          <w:rFonts w:ascii="Times New Roman" w:hAnsi="Times New Roman"/>
          <w:noProof/>
          <w:sz w:val="18"/>
          <w:szCs w:val="18"/>
        </w:rPr>
        <w:t>, Retschitzegger</w:t>
      </w:r>
      <w:r>
        <w:rPr>
          <w:rFonts w:ascii="Times New Roman" w:hAnsi="Times New Roman"/>
          <w:noProof/>
          <w:sz w:val="18"/>
          <w:szCs w:val="18"/>
        </w:rPr>
        <w:t>, W.</w:t>
      </w:r>
      <w:r w:rsidRPr="007271CD">
        <w:rPr>
          <w:rFonts w:ascii="Times New Roman" w:hAnsi="Times New Roman"/>
          <w:noProof/>
          <w:sz w:val="18"/>
          <w:szCs w:val="18"/>
        </w:rPr>
        <w:t>, Schwinger</w:t>
      </w:r>
      <w:r>
        <w:rPr>
          <w:rFonts w:ascii="Times New Roman" w:hAnsi="Times New Roman"/>
          <w:noProof/>
          <w:sz w:val="18"/>
          <w:szCs w:val="18"/>
        </w:rPr>
        <w:t>, W.</w:t>
      </w:r>
      <w:r w:rsidRPr="007271CD">
        <w:rPr>
          <w:rFonts w:ascii="Times New Roman" w:hAnsi="Times New Roman"/>
          <w:noProof/>
          <w:sz w:val="18"/>
          <w:szCs w:val="18"/>
        </w:rPr>
        <w:t>, and Wimmer</w:t>
      </w:r>
      <w:r>
        <w:rPr>
          <w:rFonts w:ascii="Times New Roman" w:hAnsi="Times New Roman"/>
          <w:noProof/>
          <w:sz w:val="18"/>
          <w:szCs w:val="18"/>
        </w:rPr>
        <w:t>, M.:</w:t>
      </w:r>
      <w:r w:rsidRPr="007271CD">
        <w:rPr>
          <w:rFonts w:ascii="Times New Roman" w:hAnsi="Times New Roman"/>
          <w:noProof/>
          <w:sz w:val="18"/>
          <w:szCs w:val="18"/>
        </w:rPr>
        <w:t xml:space="preserve"> Catch Me If You Can – Debugging Support for Model Transformations</w:t>
      </w:r>
      <w:r>
        <w:rPr>
          <w:rFonts w:ascii="Times New Roman" w:hAnsi="Times New Roman"/>
          <w:noProof/>
          <w:sz w:val="18"/>
          <w:szCs w:val="18"/>
        </w:rPr>
        <w:t>.</w:t>
      </w:r>
      <w:r w:rsidRPr="007271CD">
        <w:rPr>
          <w:rFonts w:ascii="Times New Roman" w:hAnsi="Times New Roman"/>
          <w:noProof/>
          <w:sz w:val="18"/>
          <w:szCs w:val="18"/>
        </w:rPr>
        <w:t xml:space="preserve"> Models in Software Engineering: Workshops and Symposia at MoDELS, Olso, Norway, October 2010, pages 5-20</w:t>
      </w:r>
      <w:r>
        <w:rPr>
          <w:rFonts w:ascii="Times New Roman" w:hAnsi="Times New Roman"/>
          <w:noProof/>
          <w:sz w:val="18"/>
          <w:szCs w:val="18"/>
        </w:rPr>
        <w:t>.</w:t>
      </w:r>
      <w:bookmarkEnd w:id="13"/>
    </w:p>
    <w:p w14:paraId="18DA8650" w14:textId="77777777" w:rsidR="00785986" w:rsidRDefault="00785986" w:rsidP="00785986">
      <w:pPr>
        <w:numPr>
          <w:ilvl w:val="0"/>
          <w:numId w:val="9"/>
        </w:numPr>
        <w:spacing w:after="0" w:line="240" w:lineRule="auto"/>
        <w:jc w:val="both"/>
        <w:rPr>
          <w:rFonts w:ascii="Times New Roman" w:hAnsi="Times New Roman"/>
          <w:noProof/>
          <w:sz w:val="18"/>
          <w:szCs w:val="18"/>
        </w:rPr>
      </w:pPr>
      <w:bookmarkStart w:id="14" w:name="_Ref321008634"/>
      <w:bookmarkStart w:id="15" w:name="_Ref321008090"/>
      <w:r w:rsidRPr="00785986">
        <w:rPr>
          <w:rFonts w:ascii="Times New Roman" w:hAnsi="Times New Roman"/>
          <w:noProof/>
          <w:sz w:val="18"/>
          <w:szCs w:val="18"/>
        </w:rPr>
        <w:t>Hibberd</w:t>
      </w:r>
      <w:r>
        <w:rPr>
          <w:rFonts w:ascii="Times New Roman" w:hAnsi="Times New Roman"/>
          <w:noProof/>
          <w:sz w:val="18"/>
          <w:szCs w:val="18"/>
        </w:rPr>
        <w:t>, M.</w:t>
      </w:r>
      <w:r w:rsidRPr="00785986">
        <w:rPr>
          <w:rFonts w:ascii="Times New Roman" w:hAnsi="Times New Roman"/>
          <w:noProof/>
          <w:sz w:val="18"/>
          <w:szCs w:val="18"/>
        </w:rPr>
        <w:t>, Lawley</w:t>
      </w:r>
      <w:r>
        <w:rPr>
          <w:rFonts w:ascii="Times New Roman" w:hAnsi="Times New Roman"/>
          <w:noProof/>
          <w:sz w:val="18"/>
          <w:szCs w:val="18"/>
        </w:rPr>
        <w:t>, M.</w:t>
      </w:r>
      <w:r w:rsidRPr="00785986">
        <w:rPr>
          <w:rFonts w:ascii="Times New Roman" w:hAnsi="Times New Roman"/>
          <w:noProof/>
          <w:sz w:val="18"/>
          <w:szCs w:val="18"/>
        </w:rPr>
        <w:t>, and Raymond</w:t>
      </w:r>
      <w:r>
        <w:rPr>
          <w:rFonts w:ascii="Times New Roman" w:hAnsi="Times New Roman"/>
          <w:noProof/>
          <w:sz w:val="18"/>
          <w:szCs w:val="18"/>
        </w:rPr>
        <w:t xml:space="preserve">, K.: </w:t>
      </w:r>
      <w:r w:rsidRPr="00785986">
        <w:rPr>
          <w:rFonts w:ascii="Times New Roman" w:hAnsi="Times New Roman"/>
          <w:noProof/>
          <w:sz w:val="18"/>
          <w:szCs w:val="18"/>
        </w:rPr>
        <w:t>Forensic Debugging of Model Transformations</w:t>
      </w:r>
      <w:r>
        <w:rPr>
          <w:rFonts w:ascii="Times New Roman" w:hAnsi="Times New Roman"/>
          <w:noProof/>
          <w:sz w:val="18"/>
          <w:szCs w:val="18"/>
        </w:rPr>
        <w:t xml:space="preserve">. </w:t>
      </w:r>
      <w:r w:rsidRPr="00785986">
        <w:rPr>
          <w:rFonts w:ascii="Times New Roman" w:hAnsi="Times New Roman"/>
          <w:noProof/>
          <w:sz w:val="18"/>
          <w:szCs w:val="18"/>
        </w:rPr>
        <w:t>International Conference on Model Driven Engineering Languages and Systems, Nashville, TN, October 2007, pages 589-604.</w:t>
      </w:r>
      <w:bookmarkEnd w:id="14"/>
    </w:p>
    <w:p w14:paraId="125F650F" w14:textId="77777777" w:rsidR="007271CD" w:rsidRPr="004F7C8D" w:rsidRDefault="007271CD" w:rsidP="007271CD">
      <w:pPr>
        <w:numPr>
          <w:ilvl w:val="0"/>
          <w:numId w:val="9"/>
        </w:numPr>
        <w:spacing w:after="0" w:line="240" w:lineRule="auto"/>
        <w:jc w:val="both"/>
        <w:rPr>
          <w:rFonts w:ascii="Times New Roman" w:hAnsi="Times New Roman"/>
          <w:noProof/>
          <w:sz w:val="18"/>
          <w:szCs w:val="18"/>
        </w:rPr>
      </w:pPr>
      <w:bookmarkStart w:id="16" w:name="_Ref321008666"/>
      <w:r w:rsidRPr="007271CD">
        <w:rPr>
          <w:rFonts w:ascii="Times New Roman" w:hAnsi="Times New Roman"/>
          <w:noProof/>
          <w:sz w:val="18"/>
          <w:szCs w:val="18"/>
        </w:rPr>
        <w:lastRenderedPageBreak/>
        <w:t>Dhoolia</w:t>
      </w:r>
      <w:r>
        <w:rPr>
          <w:rFonts w:ascii="Times New Roman" w:hAnsi="Times New Roman"/>
          <w:noProof/>
          <w:sz w:val="18"/>
          <w:szCs w:val="18"/>
        </w:rPr>
        <w:t>, P.</w:t>
      </w:r>
      <w:r w:rsidRPr="007271CD">
        <w:rPr>
          <w:rFonts w:ascii="Times New Roman" w:hAnsi="Times New Roman"/>
          <w:noProof/>
          <w:sz w:val="18"/>
          <w:szCs w:val="18"/>
        </w:rPr>
        <w:t>, Mani</w:t>
      </w:r>
      <w:r>
        <w:rPr>
          <w:rFonts w:ascii="Times New Roman" w:hAnsi="Times New Roman"/>
          <w:noProof/>
          <w:sz w:val="18"/>
          <w:szCs w:val="18"/>
        </w:rPr>
        <w:t>, S.</w:t>
      </w:r>
      <w:r w:rsidRPr="007271CD">
        <w:rPr>
          <w:rFonts w:ascii="Times New Roman" w:hAnsi="Times New Roman"/>
          <w:noProof/>
          <w:sz w:val="18"/>
          <w:szCs w:val="18"/>
        </w:rPr>
        <w:t>, Sinha</w:t>
      </w:r>
      <w:r>
        <w:rPr>
          <w:rFonts w:ascii="Times New Roman" w:hAnsi="Times New Roman"/>
          <w:noProof/>
          <w:sz w:val="18"/>
          <w:szCs w:val="18"/>
        </w:rPr>
        <w:t>, V.</w:t>
      </w:r>
      <w:r w:rsidRPr="007271CD">
        <w:rPr>
          <w:rFonts w:ascii="Times New Roman" w:hAnsi="Times New Roman"/>
          <w:noProof/>
          <w:sz w:val="18"/>
          <w:szCs w:val="18"/>
        </w:rPr>
        <w:t>, and Sinha</w:t>
      </w:r>
      <w:r>
        <w:rPr>
          <w:rFonts w:ascii="Times New Roman" w:hAnsi="Times New Roman"/>
          <w:noProof/>
          <w:sz w:val="18"/>
          <w:szCs w:val="18"/>
        </w:rPr>
        <w:t>, S.:</w:t>
      </w:r>
      <w:r w:rsidRPr="007271CD">
        <w:rPr>
          <w:rFonts w:ascii="Times New Roman" w:hAnsi="Times New Roman"/>
          <w:noProof/>
          <w:sz w:val="18"/>
          <w:szCs w:val="18"/>
        </w:rPr>
        <w:t xml:space="preserve"> Debugging Model-Transformation Failures Using Dynamic Tainting</w:t>
      </w:r>
      <w:r>
        <w:rPr>
          <w:rFonts w:ascii="Times New Roman" w:hAnsi="Times New Roman"/>
          <w:noProof/>
          <w:sz w:val="18"/>
          <w:szCs w:val="18"/>
        </w:rPr>
        <w:t>.</w:t>
      </w:r>
      <w:r w:rsidRPr="007271CD">
        <w:rPr>
          <w:rFonts w:ascii="Times New Roman" w:hAnsi="Times New Roman"/>
          <w:noProof/>
          <w:sz w:val="18"/>
          <w:szCs w:val="18"/>
        </w:rPr>
        <w:t xml:space="preserve"> European Conference on Object-Oriented Programming, Maribor, Slovenia, June 2010, pages 26-51.</w:t>
      </w:r>
      <w:bookmarkEnd w:id="15"/>
      <w:bookmarkEnd w:id="16"/>
    </w:p>
    <w:p w14:paraId="70B4BA8D" w14:textId="77777777" w:rsidR="00006ECD" w:rsidRPr="00FB7CD6" w:rsidRDefault="00226ECD" w:rsidP="00226ECD">
      <w:pPr>
        <w:numPr>
          <w:ilvl w:val="0"/>
          <w:numId w:val="9"/>
        </w:numPr>
        <w:spacing w:after="0" w:line="240" w:lineRule="auto"/>
        <w:jc w:val="both"/>
        <w:rPr>
          <w:rFonts w:ascii="Times New Roman" w:hAnsi="Times New Roman"/>
          <w:noProof/>
          <w:sz w:val="18"/>
          <w:szCs w:val="18"/>
        </w:rPr>
      </w:pPr>
      <w:r w:rsidRPr="00FB7CD6">
        <w:rPr>
          <w:rFonts w:ascii="Times New Roman" w:hAnsi="Times New Roman"/>
          <w:noProof/>
          <w:sz w:val="18"/>
          <w:szCs w:val="18"/>
        </w:rPr>
        <w:t>Jouault, F., Allilaire, F., Bézivin, J., Kurtev, I.: ATL: A model transformation tool. Science of Computer Programming</w:t>
      </w:r>
      <w:r w:rsidR="00FB7CD6">
        <w:rPr>
          <w:rFonts w:ascii="Times New Roman" w:hAnsi="Times New Roman"/>
          <w:noProof/>
          <w:sz w:val="18"/>
          <w:szCs w:val="18"/>
        </w:rPr>
        <w:t>,</w:t>
      </w:r>
      <w:r w:rsidRPr="00FB7CD6">
        <w:rPr>
          <w:rFonts w:ascii="Times New Roman" w:hAnsi="Times New Roman"/>
          <w:noProof/>
          <w:sz w:val="18"/>
          <w:szCs w:val="18"/>
        </w:rPr>
        <w:t xml:space="preserve"> </w:t>
      </w:r>
      <w:r w:rsidR="00FB7CD6">
        <w:rPr>
          <w:rFonts w:ascii="Times New Roman" w:hAnsi="Times New Roman"/>
          <w:noProof/>
          <w:sz w:val="18"/>
          <w:szCs w:val="18"/>
        </w:rPr>
        <w:t xml:space="preserve">vol. </w:t>
      </w:r>
      <w:r w:rsidRPr="00FB7CD6">
        <w:rPr>
          <w:rFonts w:ascii="Times New Roman" w:hAnsi="Times New Roman"/>
          <w:noProof/>
          <w:sz w:val="18"/>
          <w:szCs w:val="18"/>
        </w:rPr>
        <w:t>72</w:t>
      </w:r>
      <w:r w:rsidR="00FB7CD6">
        <w:rPr>
          <w:rFonts w:ascii="Times New Roman" w:hAnsi="Times New Roman"/>
          <w:noProof/>
          <w:sz w:val="18"/>
          <w:szCs w:val="18"/>
        </w:rPr>
        <w:t xml:space="preserve">, no. </w:t>
      </w:r>
      <w:r w:rsidRPr="00FB7CD6">
        <w:rPr>
          <w:rFonts w:ascii="Times New Roman" w:hAnsi="Times New Roman"/>
          <w:noProof/>
          <w:sz w:val="18"/>
          <w:szCs w:val="18"/>
        </w:rPr>
        <w:t xml:space="preserve">1/2, </w:t>
      </w:r>
      <w:r w:rsidR="00FB7CD6">
        <w:rPr>
          <w:rFonts w:ascii="Times New Roman" w:hAnsi="Times New Roman"/>
          <w:noProof/>
          <w:sz w:val="18"/>
          <w:szCs w:val="18"/>
        </w:rPr>
        <w:t xml:space="preserve">2008, pages </w:t>
      </w:r>
      <w:r w:rsidRPr="00FB7CD6">
        <w:rPr>
          <w:rFonts w:ascii="Times New Roman" w:hAnsi="Times New Roman"/>
          <w:noProof/>
          <w:sz w:val="18"/>
          <w:szCs w:val="18"/>
        </w:rPr>
        <w:t>31–39</w:t>
      </w:r>
      <w:r w:rsidR="00FB7CD6">
        <w:rPr>
          <w:rFonts w:ascii="Times New Roman" w:hAnsi="Times New Roman"/>
          <w:noProof/>
          <w:sz w:val="18"/>
          <w:szCs w:val="18"/>
        </w:rPr>
        <w:t>.</w:t>
      </w:r>
    </w:p>
    <w:p w14:paraId="6065A5B6" w14:textId="77777777" w:rsidR="00FB7CD6" w:rsidRDefault="00FB7CD6" w:rsidP="00FB7CD6">
      <w:pPr>
        <w:numPr>
          <w:ilvl w:val="0"/>
          <w:numId w:val="9"/>
        </w:numPr>
        <w:spacing w:after="0" w:line="240" w:lineRule="auto"/>
        <w:jc w:val="both"/>
        <w:rPr>
          <w:rFonts w:ascii="Times New Roman" w:hAnsi="Times New Roman"/>
          <w:noProof/>
          <w:sz w:val="18"/>
          <w:szCs w:val="18"/>
        </w:rPr>
      </w:pPr>
      <w:bookmarkStart w:id="17" w:name="_Ref321010267"/>
      <w:bookmarkStart w:id="18" w:name="_Ref320831736"/>
      <w:r w:rsidRPr="00FB7CD6">
        <w:rPr>
          <w:rFonts w:ascii="Times New Roman" w:hAnsi="Times New Roman"/>
          <w:noProof/>
          <w:sz w:val="18"/>
          <w:szCs w:val="18"/>
        </w:rPr>
        <w:t xml:space="preserve">Kappel,  G., Langer, P., Retschitzegger, W., Schwinger, W., and Wimmer, M.: Model Transformation By-Example: A Survey of the First Wave. Conceptual Modelling and Its Theoretical Foundations, A. Düsterhöft, M. Klettke, K. Schewe (ed.), Springer LNCS, Berlin / Heidelberg, 2012, ISBN: 978-3-642-28278-2, </w:t>
      </w:r>
      <w:r>
        <w:rPr>
          <w:rFonts w:ascii="Times New Roman" w:hAnsi="Times New Roman"/>
          <w:noProof/>
          <w:sz w:val="18"/>
          <w:szCs w:val="18"/>
        </w:rPr>
        <w:t xml:space="preserve"> </w:t>
      </w:r>
      <w:r w:rsidRPr="00FB7CD6">
        <w:rPr>
          <w:rFonts w:ascii="Times New Roman" w:hAnsi="Times New Roman"/>
          <w:noProof/>
          <w:sz w:val="18"/>
          <w:szCs w:val="18"/>
        </w:rPr>
        <w:t>pages 197 - 215.</w:t>
      </w:r>
      <w:bookmarkEnd w:id="17"/>
    </w:p>
    <w:p w14:paraId="369325F0" w14:textId="77777777" w:rsidR="004F7C8D" w:rsidRDefault="00730711" w:rsidP="00730711">
      <w:pPr>
        <w:numPr>
          <w:ilvl w:val="0"/>
          <w:numId w:val="9"/>
        </w:numPr>
        <w:spacing w:after="0" w:line="240" w:lineRule="auto"/>
        <w:jc w:val="both"/>
        <w:rPr>
          <w:rFonts w:ascii="Times New Roman" w:hAnsi="Times New Roman"/>
          <w:noProof/>
          <w:sz w:val="18"/>
          <w:szCs w:val="18"/>
        </w:rPr>
      </w:pPr>
      <w:bookmarkStart w:id="19" w:name="_Ref321010859"/>
      <w:bookmarkEnd w:id="18"/>
      <w:r w:rsidRPr="00730711">
        <w:rPr>
          <w:rFonts w:ascii="Times New Roman" w:hAnsi="Times New Roman"/>
          <w:noProof/>
          <w:sz w:val="18"/>
          <w:szCs w:val="18"/>
        </w:rPr>
        <w:t>Sun</w:t>
      </w:r>
      <w:r>
        <w:rPr>
          <w:rFonts w:ascii="Times New Roman" w:hAnsi="Times New Roman"/>
          <w:noProof/>
          <w:sz w:val="18"/>
          <w:szCs w:val="18"/>
        </w:rPr>
        <w:t>, Y.</w:t>
      </w:r>
      <w:r w:rsidRPr="00730711">
        <w:rPr>
          <w:rFonts w:ascii="Times New Roman" w:hAnsi="Times New Roman"/>
          <w:noProof/>
          <w:sz w:val="18"/>
          <w:szCs w:val="18"/>
        </w:rPr>
        <w:t>, Gray</w:t>
      </w:r>
      <w:r>
        <w:rPr>
          <w:rFonts w:ascii="Times New Roman" w:hAnsi="Times New Roman"/>
          <w:noProof/>
          <w:sz w:val="18"/>
          <w:szCs w:val="18"/>
        </w:rPr>
        <w:t>, J.</w:t>
      </w:r>
      <w:r w:rsidRPr="00730711">
        <w:rPr>
          <w:rFonts w:ascii="Times New Roman" w:hAnsi="Times New Roman"/>
          <w:noProof/>
          <w:sz w:val="18"/>
          <w:szCs w:val="18"/>
        </w:rPr>
        <w:t>, Langer</w:t>
      </w:r>
      <w:r>
        <w:rPr>
          <w:rFonts w:ascii="Times New Roman" w:hAnsi="Times New Roman"/>
          <w:noProof/>
          <w:sz w:val="18"/>
          <w:szCs w:val="18"/>
        </w:rPr>
        <w:t>, P.</w:t>
      </w:r>
      <w:r w:rsidRPr="00730711">
        <w:rPr>
          <w:rFonts w:ascii="Times New Roman" w:hAnsi="Times New Roman"/>
          <w:noProof/>
          <w:sz w:val="18"/>
          <w:szCs w:val="18"/>
        </w:rPr>
        <w:t>, Kappel</w:t>
      </w:r>
      <w:r>
        <w:rPr>
          <w:rFonts w:ascii="Times New Roman" w:hAnsi="Times New Roman"/>
          <w:noProof/>
          <w:sz w:val="18"/>
          <w:szCs w:val="18"/>
        </w:rPr>
        <w:t>, G.</w:t>
      </w:r>
      <w:r w:rsidRPr="00730711">
        <w:rPr>
          <w:rFonts w:ascii="Times New Roman" w:hAnsi="Times New Roman"/>
          <w:noProof/>
          <w:sz w:val="18"/>
          <w:szCs w:val="18"/>
        </w:rPr>
        <w:t>, Wimmer</w:t>
      </w:r>
      <w:r>
        <w:rPr>
          <w:rFonts w:ascii="Times New Roman" w:hAnsi="Times New Roman"/>
          <w:noProof/>
          <w:sz w:val="18"/>
          <w:szCs w:val="18"/>
        </w:rPr>
        <w:t>, M.</w:t>
      </w:r>
      <w:r w:rsidRPr="00730711">
        <w:rPr>
          <w:rFonts w:ascii="Times New Roman" w:hAnsi="Times New Roman"/>
          <w:noProof/>
          <w:sz w:val="18"/>
          <w:szCs w:val="18"/>
        </w:rPr>
        <w:t>, and White</w:t>
      </w:r>
      <w:r>
        <w:rPr>
          <w:rFonts w:ascii="Times New Roman" w:hAnsi="Times New Roman"/>
          <w:noProof/>
          <w:sz w:val="18"/>
          <w:szCs w:val="18"/>
        </w:rPr>
        <w:t xml:space="preserve">, J.: </w:t>
      </w:r>
      <w:r w:rsidRPr="00730711">
        <w:rPr>
          <w:rFonts w:ascii="Times New Roman" w:hAnsi="Times New Roman"/>
          <w:noProof/>
          <w:sz w:val="18"/>
          <w:szCs w:val="18"/>
        </w:rPr>
        <w:t>A WYSIWYG Approach to Support Layout Configuration in Model Evolution</w:t>
      </w:r>
      <w:r>
        <w:rPr>
          <w:rFonts w:ascii="Times New Roman" w:hAnsi="Times New Roman"/>
          <w:noProof/>
          <w:sz w:val="18"/>
          <w:szCs w:val="18"/>
        </w:rPr>
        <w:t>.</w:t>
      </w:r>
      <w:r w:rsidRPr="00730711">
        <w:rPr>
          <w:rFonts w:ascii="Times New Roman" w:hAnsi="Times New Roman"/>
          <w:noProof/>
          <w:sz w:val="18"/>
          <w:szCs w:val="18"/>
        </w:rPr>
        <w:t xml:space="preserve"> Emerging Technologies for the Evolution and Maintenance of Software Models, Idea Group, 2011</w:t>
      </w:r>
      <w:r>
        <w:rPr>
          <w:rFonts w:ascii="Times New Roman" w:hAnsi="Times New Roman"/>
          <w:noProof/>
          <w:sz w:val="18"/>
          <w:szCs w:val="18"/>
        </w:rPr>
        <w:t>.</w:t>
      </w:r>
      <w:bookmarkEnd w:id="19"/>
    </w:p>
    <w:p w14:paraId="46233477" w14:textId="77777777" w:rsidR="0039434F" w:rsidRPr="00730711" w:rsidRDefault="00730711" w:rsidP="00730711">
      <w:pPr>
        <w:numPr>
          <w:ilvl w:val="0"/>
          <w:numId w:val="9"/>
        </w:numPr>
        <w:spacing w:after="0" w:line="240" w:lineRule="auto"/>
        <w:jc w:val="both"/>
        <w:rPr>
          <w:rFonts w:ascii="Times New Roman" w:eastAsia="CMR9" w:hAnsi="Times New Roman"/>
          <w:sz w:val="18"/>
          <w:szCs w:val="18"/>
          <w:lang w:eastAsia="zh-CN"/>
        </w:rPr>
      </w:pPr>
      <w:bookmarkStart w:id="20" w:name="_Ref321010860"/>
      <w:r w:rsidRPr="00730711">
        <w:rPr>
          <w:rFonts w:ascii="Times New Roman" w:hAnsi="Times New Roman"/>
          <w:noProof/>
          <w:sz w:val="18"/>
          <w:szCs w:val="18"/>
        </w:rPr>
        <w:t>Sun</w:t>
      </w:r>
      <w:r>
        <w:rPr>
          <w:rFonts w:ascii="Times New Roman" w:hAnsi="Times New Roman"/>
          <w:noProof/>
          <w:sz w:val="18"/>
          <w:szCs w:val="18"/>
        </w:rPr>
        <w:t>, Y.</w:t>
      </w:r>
      <w:r w:rsidRPr="00730711">
        <w:rPr>
          <w:rFonts w:ascii="Times New Roman" w:hAnsi="Times New Roman"/>
          <w:noProof/>
          <w:sz w:val="18"/>
          <w:szCs w:val="18"/>
        </w:rPr>
        <w:t>, White</w:t>
      </w:r>
      <w:r>
        <w:rPr>
          <w:rFonts w:ascii="Times New Roman" w:hAnsi="Times New Roman"/>
          <w:noProof/>
          <w:sz w:val="18"/>
          <w:szCs w:val="18"/>
        </w:rPr>
        <w:t>, J.</w:t>
      </w:r>
      <w:r w:rsidRPr="00730711">
        <w:rPr>
          <w:rFonts w:ascii="Times New Roman" w:hAnsi="Times New Roman"/>
          <w:noProof/>
          <w:sz w:val="18"/>
          <w:szCs w:val="18"/>
        </w:rPr>
        <w:t>, Gray</w:t>
      </w:r>
      <w:r>
        <w:rPr>
          <w:rFonts w:ascii="Times New Roman" w:hAnsi="Times New Roman"/>
          <w:noProof/>
          <w:sz w:val="18"/>
          <w:szCs w:val="18"/>
        </w:rPr>
        <w:t>, J.</w:t>
      </w:r>
      <w:r w:rsidRPr="00730711">
        <w:rPr>
          <w:rFonts w:ascii="Times New Roman" w:hAnsi="Times New Roman"/>
          <w:noProof/>
          <w:sz w:val="18"/>
          <w:szCs w:val="18"/>
        </w:rPr>
        <w:t>, and Gokhale</w:t>
      </w:r>
      <w:r>
        <w:rPr>
          <w:rFonts w:ascii="Times New Roman" w:hAnsi="Times New Roman"/>
          <w:noProof/>
          <w:sz w:val="18"/>
          <w:szCs w:val="18"/>
        </w:rPr>
        <w:t xml:space="preserve">, A.: </w:t>
      </w:r>
      <w:r w:rsidRPr="00730711">
        <w:rPr>
          <w:rFonts w:ascii="Times New Roman" w:hAnsi="Times New Roman"/>
          <w:noProof/>
          <w:sz w:val="18"/>
          <w:szCs w:val="18"/>
        </w:rPr>
        <w:t>Model-Driven Automated Error Recovery in Cloud Computing</w:t>
      </w:r>
      <w:r>
        <w:rPr>
          <w:rFonts w:ascii="Times New Roman" w:hAnsi="Times New Roman"/>
          <w:noProof/>
          <w:sz w:val="18"/>
          <w:szCs w:val="18"/>
        </w:rPr>
        <w:t>.</w:t>
      </w:r>
      <w:r w:rsidRPr="00730711">
        <w:rPr>
          <w:rFonts w:ascii="Times New Roman" w:hAnsi="Times New Roman"/>
          <w:noProof/>
          <w:sz w:val="18"/>
          <w:szCs w:val="18"/>
        </w:rPr>
        <w:t xml:space="preserve"> Model-driven Analysis and Software Development: Architectures and Functions, IGI Global, Hershey, PA, 2009, pages. 136-155.</w:t>
      </w:r>
      <w:bookmarkEnd w:id="20"/>
    </w:p>
    <w:p w14:paraId="4FA08F9F" w14:textId="77777777" w:rsidR="00730711" w:rsidRPr="00730711" w:rsidRDefault="00730711" w:rsidP="00730711">
      <w:pPr>
        <w:pStyle w:val="ListParagraph"/>
        <w:numPr>
          <w:ilvl w:val="0"/>
          <w:numId w:val="9"/>
        </w:numPr>
        <w:spacing w:line="240" w:lineRule="auto"/>
        <w:jc w:val="both"/>
        <w:rPr>
          <w:rFonts w:ascii="Times New Roman" w:hAnsi="Times New Roman"/>
          <w:noProof/>
          <w:sz w:val="18"/>
          <w:szCs w:val="18"/>
        </w:rPr>
      </w:pPr>
      <w:r w:rsidRPr="00730711">
        <w:rPr>
          <w:rFonts w:ascii="Times New Roman" w:hAnsi="Times New Roman"/>
          <w:noProof/>
          <w:sz w:val="18"/>
          <w:szCs w:val="18"/>
        </w:rPr>
        <w:t>Brosch, P., Langer, P., Seidl, M., Wieland, K., Wimmer, M., Kappel, G., Retschitzegger, W., Schwinger, W.: An Example is Worth a Thousand Words: Composite Operation Modeling By-Example. International Conference on Model Driven Engineering Languages and Systems (MoDELS), Springer-Verlag LNCS 5795, Denver, CO, October 2009, pages 271-285.</w:t>
      </w:r>
    </w:p>
    <w:sectPr w:rsidR="00730711" w:rsidRPr="00730711" w:rsidSect="00DC62C4">
      <w:pgSz w:w="12240" w:h="15840"/>
      <w:pgMar w:top="2952" w:right="2491" w:bottom="2952" w:left="2491"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88447B" w14:textId="77777777" w:rsidR="00AA5B4E" w:rsidRDefault="00AA5B4E" w:rsidP="00761C07">
      <w:pPr>
        <w:spacing w:after="0" w:line="240" w:lineRule="auto"/>
      </w:pPr>
      <w:r>
        <w:separator/>
      </w:r>
    </w:p>
  </w:endnote>
  <w:endnote w:type="continuationSeparator" w:id="0">
    <w:p w14:paraId="55FE3947" w14:textId="77777777" w:rsidR="00AA5B4E" w:rsidRDefault="00AA5B4E" w:rsidP="00761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MR9">
    <w:altName w:val="宋体"/>
    <w:panose1 w:val="00000000000000000000"/>
    <w:charset w:val="86"/>
    <w:family w:val="auto"/>
    <w:notTrueType/>
    <w:pitch w:val="default"/>
    <w:sig w:usb0="00000001" w:usb1="080E0000" w:usb2="00000010" w:usb3="00000000" w:csb0="00040000"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D392E4" w14:textId="77777777" w:rsidR="00AA5B4E" w:rsidRDefault="00AA5B4E" w:rsidP="00761C07">
      <w:pPr>
        <w:spacing w:after="0" w:line="240" w:lineRule="auto"/>
      </w:pPr>
      <w:r>
        <w:separator/>
      </w:r>
    </w:p>
  </w:footnote>
  <w:footnote w:type="continuationSeparator" w:id="0">
    <w:p w14:paraId="342BFED5" w14:textId="77777777" w:rsidR="00AA5B4E" w:rsidRDefault="00AA5B4E" w:rsidP="00761C0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074C9"/>
    <w:multiLevelType w:val="hybridMultilevel"/>
    <w:tmpl w:val="0E28556E"/>
    <w:lvl w:ilvl="0" w:tplc="85EACF0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0A09BD"/>
    <w:multiLevelType w:val="hybridMultilevel"/>
    <w:tmpl w:val="9CAE6F42"/>
    <w:lvl w:ilvl="0" w:tplc="D8D061B6">
      <w:start w:val="1"/>
      <w:numFmt w:val="decimal"/>
      <w:lvlText w:val="%1."/>
      <w:lvlJc w:val="left"/>
      <w:pPr>
        <w:ind w:left="36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BA67BD"/>
    <w:multiLevelType w:val="hybridMultilevel"/>
    <w:tmpl w:val="9D485876"/>
    <w:lvl w:ilvl="0" w:tplc="02C4889C">
      <w:start w:val="1"/>
      <w:numFmt w:val="decimal"/>
      <w:lvlText w:val="%1."/>
      <w:lvlJc w:val="left"/>
      <w:pPr>
        <w:ind w:left="360" w:hanging="360"/>
      </w:pPr>
      <w:rPr>
        <w:rFonts w:ascii="Arial" w:hAnsi="Arial" w:cs="Arial" w:hint="default"/>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0EA5AA9"/>
    <w:multiLevelType w:val="hybridMultilevel"/>
    <w:tmpl w:val="90D6CB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34D51FD"/>
    <w:multiLevelType w:val="hybridMultilevel"/>
    <w:tmpl w:val="8618B952"/>
    <w:lvl w:ilvl="0" w:tplc="C15EA7A8">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3E16EAA"/>
    <w:multiLevelType w:val="hybridMultilevel"/>
    <w:tmpl w:val="5B8EEF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D0C41D7"/>
    <w:multiLevelType w:val="hybridMultilevel"/>
    <w:tmpl w:val="1D801CE8"/>
    <w:lvl w:ilvl="0" w:tplc="85EACF0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6364BB9"/>
    <w:multiLevelType w:val="hybridMultilevel"/>
    <w:tmpl w:val="F1588624"/>
    <w:lvl w:ilvl="0" w:tplc="DB12F9FC">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932EE0"/>
    <w:multiLevelType w:val="hybridMultilevel"/>
    <w:tmpl w:val="70528BB8"/>
    <w:lvl w:ilvl="0" w:tplc="EA9E4D42">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440111"/>
    <w:multiLevelType w:val="hybridMultilevel"/>
    <w:tmpl w:val="7F44EDE6"/>
    <w:lvl w:ilvl="0" w:tplc="4726F796">
      <w:start w:val="1"/>
      <w:numFmt w:val="decimal"/>
      <w:lvlText w:val="[%1]"/>
      <w:lvlJc w:val="left"/>
      <w:pPr>
        <w:ind w:left="360" w:hanging="360"/>
      </w:pPr>
      <w:rPr>
        <w:rFonts w:ascii="Times New Roman" w:hAnsi="Times New Roman" w:cs="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BBC007B"/>
    <w:multiLevelType w:val="hybridMultilevel"/>
    <w:tmpl w:val="BA468642"/>
    <w:lvl w:ilvl="0" w:tplc="187CCAB4">
      <w:start w:val="1"/>
      <w:numFmt w:val="decimal"/>
      <w:lvlText w:val="%1."/>
      <w:lvlJc w:val="left"/>
      <w:pPr>
        <w:ind w:left="360" w:hanging="360"/>
      </w:pPr>
      <w:rPr>
        <w:rFonts w:hint="default"/>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D7C1CA1"/>
    <w:multiLevelType w:val="hybridMultilevel"/>
    <w:tmpl w:val="19AC4D88"/>
    <w:lvl w:ilvl="0" w:tplc="85EACF0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2825A24"/>
    <w:multiLevelType w:val="hybridMultilevel"/>
    <w:tmpl w:val="731A3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1C1320"/>
    <w:multiLevelType w:val="hybridMultilevel"/>
    <w:tmpl w:val="E7CE624C"/>
    <w:lvl w:ilvl="0" w:tplc="D3EEECF4">
      <w:start w:val="4"/>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636A6D"/>
    <w:multiLevelType w:val="hybridMultilevel"/>
    <w:tmpl w:val="CA36058C"/>
    <w:lvl w:ilvl="0" w:tplc="F5AA454C">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550DF9"/>
    <w:multiLevelType w:val="multilevel"/>
    <w:tmpl w:val="0B7E2482"/>
    <w:lvl w:ilvl="0">
      <w:start w:val="1"/>
      <w:numFmt w:val="decimal"/>
      <w:lvlText w:val="%1"/>
      <w:lvlJc w:val="left"/>
      <w:pPr>
        <w:ind w:left="360" w:hanging="360"/>
      </w:pPr>
      <w:rPr>
        <w:rFonts w:hint="eastAsia"/>
        <w:sz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5"/>
  </w:num>
  <w:num w:numId="3">
    <w:abstractNumId w:val="8"/>
  </w:num>
  <w:num w:numId="4">
    <w:abstractNumId w:val="14"/>
  </w:num>
  <w:num w:numId="5">
    <w:abstractNumId w:val="7"/>
  </w:num>
  <w:num w:numId="6">
    <w:abstractNumId w:val="4"/>
  </w:num>
  <w:num w:numId="7">
    <w:abstractNumId w:val="15"/>
  </w:num>
  <w:num w:numId="8">
    <w:abstractNumId w:val="12"/>
  </w:num>
  <w:num w:numId="9">
    <w:abstractNumId w:val="10"/>
  </w:num>
  <w:num w:numId="10">
    <w:abstractNumId w:val="9"/>
  </w:num>
  <w:num w:numId="11">
    <w:abstractNumId w:val="1"/>
  </w:num>
  <w:num w:numId="12">
    <w:abstractNumId w:val="2"/>
  </w:num>
  <w:num w:numId="13">
    <w:abstractNumId w:val="0"/>
  </w:num>
  <w:num w:numId="14">
    <w:abstractNumId w:val="13"/>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revisionView w:markup="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891"/>
    <w:rsid w:val="0000521F"/>
    <w:rsid w:val="00006ECD"/>
    <w:rsid w:val="000105F8"/>
    <w:rsid w:val="00012003"/>
    <w:rsid w:val="00012030"/>
    <w:rsid w:val="00013547"/>
    <w:rsid w:val="00013765"/>
    <w:rsid w:val="00014684"/>
    <w:rsid w:val="00015B7C"/>
    <w:rsid w:val="000173AE"/>
    <w:rsid w:val="00020CD2"/>
    <w:rsid w:val="00020E98"/>
    <w:rsid w:val="00021D40"/>
    <w:rsid w:val="000223CC"/>
    <w:rsid w:val="0002626A"/>
    <w:rsid w:val="0002645B"/>
    <w:rsid w:val="00027F96"/>
    <w:rsid w:val="00031F08"/>
    <w:rsid w:val="000338EC"/>
    <w:rsid w:val="00035352"/>
    <w:rsid w:val="00037026"/>
    <w:rsid w:val="000404FD"/>
    <w:rsid w:val="00041848"/>
    <w:rsid w:val="0004380E"/>
    <w:rsid w:val="00043B3F"/>
    <w:rsid w:val="00043ED7"/>
    <w:rsid w:val="00044342"/>
    <w:rsid w:val="00044E0C"/>
    <w:rsid w:val="000479BA"/>
    <w:rsid w:val="000502A5"/>
    <w:rsid w:val="00050C41"/>
    <w:rsid w:val="00050DB9"/>
    <w:rsid w:val="00050F5A"/>
    <w:rsid w:val="000515FA"/>
    <w:rsid w:val="00052E20"/>
    <w:rsid w:val="00054F33"/>
    <w:rsid w:val="00054FBF"/>
    <w:rsid w:val="00055668"/>
    <w:rsid w:val="00060E81"/>
    <w:rsid w:val="00063C78"/>
    <w:rsid w:val="00066026"/>
    <w:rsid w:val="00072724"/>
    <w:rsid w:val="0007412B"/>
    <w:rsid w:val="000741A7"/>
    <w:rsid w:val="00074C84"/>
    <w:rsid w:val="00075287"/>
    <w:rsid w:val="00076484"/>
    <w:rsid w:val="00081239"/>
    <w:rsid w:val="00083C93"/>
    <w:rsid w:val="00085E52"/>
    <w:rsid w:val="0008603D"/>
    <w:rsid w:val="000861A9"/>
    <w:rsid w:val="00086458"/>
    <w:rsid w:val="00086F31"/>
    <w:rsid w:val="00091D88"/>
    <w:rsid w:val="00092327"/>
    <w:rsid w:val="00094324"/>
    <w:rsid w:val="00095003"/>
    <w:rsid w:val="00095198"/>
    <w:rsid w:val="000A184B"/>
    <w:rsid w:val="000A2B81"/>
    <w:rsid w:val="000A3EB0"/>
    <w:rsid w:val="000A4064"/>
    <w:rsid w:val="000A4C0E"/>
    <w:rsid w:val="000A7FDB"/>
    <w:rsid w:val="000B0552"/>
    <w:rsid w:val="000B0626"/>
    <w:rsid w:val="000B19CC"/>
    <w:rsid w:val="000B26AF"/>
    <w:rsid w:val="000B26D2"/>
    <w:rsid w:val="000B2728"/>
    <w:rsid w:val="000B311A"/>
    <w:rsid w:val="000B361B"/>
    <w:rsid w:val="000B4CE7"/>
    <w:rsid w:val="000B5349"/>
    <w:rsid w:val="000B59C4"/>
    <w:rsid w:val="000B5FDD"/>
    <w:rsid w:val="000B6C6A"/>
    <w:rsid w:val="000B7FDE"/>
    <w:rsid w:val="000C2646"/>
    <w:rsid w:val="000C2FDB"/>
    <w:rsid w:val="000C6D30"/>
    <w:rsid w:val="000C71E7"/>
    <w:rsid w:val="000C7C0D"/>
    <w:rsid w:val="000D2CB9"/>
    <w:rsid w:val="000D3455"/>
    <w:rsid w:val="000D5591"/>
    <w:rsid w:val="000E2A90"/>
    <w:rsid w:val="000E37D8"/>
    <w:rsid w:val="000E3C0C"/>
    <w:rsid w:val="000E3D9D"/>
    <w:rsid w:val="000E4A85"/>
    <w:rsid w:val="000E5832"/>
    <w:rsid w:val="000E69BA"/>
    <w:rsid w:val="000F0A67"/>
    <w:rsid w:val="000F21F9"/>
    <w:rsid w:val="000F2CA4"/>
    <w:rsid w:val="000F471A"/>
    <w:rsid w:val="000F5EEC"/>
    <w:rsid w:val="000F6B85"/>
    <w:rsid w:val="001014C9"/>
    <w:rsid w:val="001029EC"/>
    <w:rsid w:val="00104D26"/>
    <w:rsid w:val="001078E1"/>
    <w:rsid w:val="00110CA8"/>
    <w:rsid w:val="00110EE0"/>
    <w:rsid w:val="00111EF0"/>
    <w:rsid w:val="0011349D"/>
    <w:rsid w:val="001149E6"/>
    <w:rsid w:val="00115044"/>
    <w:rsid w:val="00124433"/>
    <w:rsid w:val="001260C6"/>
    <w:rsid w:val="001261E4"/>
    <w:rsid w:val="00131597"/>
    <w:rsid w:val="00135239"/>
    <w:rsid w:val="0014232D"/>
    <w:rsid w:val="00144580"/>
    <w:rsid w:val="00147937"/>
    <w:rsid w:val="00151F32"/>
    <w:rsid w:val="001525A6"/>
    <w:rsid w:val="001565E6"/>
    <w:rsid w:val="00157847"/>
    <w:rsid w:val="00160A23"/>
    <w:rsid w:val="001612B5"/>
    <w:rsid w:val="00161931"/>
    <w:rsid w:val="00161E1F"/>
    <w:rsid w:val="001645B3"/>
    <w:rsid w:val="00164A25"/>
    <w:rsid w:val="00164B78"/>
    <w:rsid w:val="001668F3"/>
    <w:rsid w:val="001726DB"/>
    <w:rsid w:val="001776A2"/>
    <w:rsid w:val="001779D2"/>
    <w:rsid w:val="00182A96"/>
    <w:rsid w:val="00183CC7"/>
    <w:rsid w:val="00185B51"/>
    <w:rsid w:val="00186381"/>
    <w:rsid w:val="00186D28"/>
    <w:rsid w:val="00190110"/>
    <w:rsid w:val="00190E4C"/>
    <w:rsid w:val="001924C0"/>
    <w:rsid w:val="00192823"/>
    <w:rsid w:val="00193F84"/>
    <w:rsid w:val="00195E24"/>
    <w:rsid w:val="00196404"/>
    <w:rsid w:val="00197596"/>
    <w:rsid w:val="001A431B"/>
    <w:rsid w:val="001A476D"/>
    <w:rsid w:val="001A51F7"/>
    <w:rsid w:val="001A6872"/>
    <w:rsid w:val="001A6D43"/>
    <w:rsid w:val="001A6EEC"/>
    <w:rsid w:val="001A7706"/>
    <w:rsid w:val="001B1AB1"/>
    <w:rsid w:val="001B3786"/>
    <w:rsid w:val="001B3BED"/>
    <w:rsid w:val="001B63E1"/>
    <w:rsid w:val="001B6626"/>
    <w:rsid w:val="001C052F"/>
    <w:rsid w:val="001C1C43"/>
    <w:rsid w:val="001C224E"/>
    <w:rsid w:val="001C2A3B"/>
    <w:rsid w:val="001C2F50"/>
    <w:rsid w:val="001C51AF"/>
    <w:rsid w:val="001D0B22"/>
    <w:rsid w:val="001D0F41"/>
    <w:rsid w:val="001D3786"/>
    <w:rsid w:val="001D5535"/>
    <w:rsid w:val="001D5914"/>
    <w:rsid w:val="001D5B0B"/>
    <w:rsid w:val="001D6CEF"/>
    <w:rsid w:val="001E05A2"/>
    <w:rsid w:val="001E0EC2"/>
    <w:rsid w:val="001E198B"/>
    <w:rsid w:val="001E32F7"/>
    <w:rsid w:val="001E4D39"/>
    <w:rsid w:val="001E6682"/>
    <w:rsid w:val="001E74C3"/>
    <w:rsid w:val="001F32B1"/>
    <w:rsid w:val="001F3E65"/>
    <w:rsid w:val="001F4A39"/>
    <w:rsid w:val="001F4ADF"/>
    <w:rsid w:val="001F65B8"/>
    <w:rsid w:val="001F6BD2"/>
    <w:rsid w:val="001F7F74"/>
    <w:rsid w:val="00202FD7"/>
    <w:rsid w:val="00203FC8"/>
    <w:rsid w:val="00204C02"/>
    <w:rsid w:val="002066F2"/>
    <w:rsid w:val="00206888"/>
    <w:rsid w:val="00212379"/>
    <w:rsid w:val="00213830"/>
    <w:rsid w:val="00213964"/>
    <w:rsid w:val="00216176"/>
    <w:rsid w:val="00216335"/>
    <w:rsid w:val="00216B40"/>
    <w:rsid w:val="00217A67"/>
    <w:rsid w:val="00220714"/>
    <w:rsid w:val="00220D71"/>
    <w:rsid w:val="00221BBC"/>
    <w:rsid w:val="002237D0"/>
    <w:rsid w:val="0022388B"/>
    <w:rsid w:val="0022396B"/>
    <w:rsid w:val="00225078"/>
    <w:rsid w:val="0022556A"/>
    <w:rsid w:val="0022680E"/>
    <w:rsid w:val="00226ECD"/>
    <w:rsid w:val="002276F5"/>
    <w:rsid w:val="00230215"/>
    <w:rsid w:val="00230CD6"/>
    <w:rsid w:val="002311CF"/>
    <w:rsid w:val="00233166"/>
    <w:rsid w:val="00234AE2"/>
    <w:rsid w:val="00234CDF"/>
    <w:rsid w:val="00236353"/>
    <w:rsid w:val="00237655"/>
    <w:rsid w:val="00237D36"/>
    <w:rsid w:val="002433FD"/>
    <w:rsid w:val="00244D2A"/>
    <w:rsid w:val="002477B2"/>
    <w:rsid w:val="002508C9"/>
    <w:rsid w:val="00251357"/>
    <w:rsid w:val="002535A2"/>
    <w:rsid w:val="00254AD1"/>
    <w:rsid w:val="00255D56"/>
    <w:rsid w:val="00260D8F"/>
    <w:rsid w:val="00260F16"/>
    <w:rsid w:val="002610AE"/>
    <w:rsid w:val="00262391"/>
    <w:rsid w:val="002654DE"/>
    <w:rsid w:val="0026676F"/>
    <w:rsid w:val="00266B1B"/>
    <w:rsid w:val="002670A5"/>
    <w:rsid w:val="002732FB"/>
    <w:rsid w:val="00281397"/>
    <w:rsid w:val="00282FBE"/>
    <w:rsid w:val="00283C4A"/>
    <w:rsid w:val="00284639"/>
    <w:rsid w:val="00285180"/>
    <w:rsid w:val="0028566F"/>
    <w:rsid w:val="00287948"/>
    <w:rsid w:val="00290CAD"/>
    <w:rsid w:val="00291815"/>
    <w:rsid w:val="00291E8C"/>
    <w:rsid w:val="00292224"/>
    <w:rsid w:val="00292514"/>
    <w:rsid w:val="002951D8"/>
    <w:rsid w:val="00295846"/>
    <w:rsid w:val="00297CAC"/>
    <w:rsid w:val="002A5146"/>
    <w:rsid w:val="002A7E9F"/>
    <w:rsid w:val="002B1AE5"/>
    <w:rsid w:val="002B1CFD"/>
    <w:rsid w:val="002B4829"/>
    <w:rsid w:val="002B66DA"/>
    <w:rsid w:val="002C0264"/>
    <w:rsid w:val="002C02A8"/>
    <w:rsid w:val="002C02CC"/>
    <w:rsid w:val="002C162F"/>
    <w:rsid w:val="002C22E9"/>
    <w:rsid w:val="002C2F92"/>
    <w:rsid w:val="002C3645"/>
    <w:rsid w:val="002C4D7D"/>
    <w:rsid w:val="002C652D"/>
    <w:rsid w:val="002C6E62"/>
    <w:rsid w:val="002D018F"/>
    <w:rsid w:val="002D08E6"/>
    <w:rsid w:val="002D1B82"/>
    <w:rsid w:val="002D200A"/>
    <w:rsid w:val="002D2277"/>
    <w:rsid w:val="002D25AF"/>
    <w:rsid w:val="002D4311"/>
    <w:rsid w:val="002D478C"/>
    <w:rsid w:val="002D4D91"/>
    <w:rsid w:val="002D5071"/>
    <w:rsid w:val="002E0B4A"/>
    <w:rsid w:val="002E0F8E"/>
    <w:rsid w:val="002F08E7"/>
    <w:rsid w:val="002F1DFF"/>
    <w:rsid w:val="002F377F"/>
    <w:rsid w:val="002F42E7"/>
    <w:rsid w:val="002F47FD"/>
    <w:rsid w:val="002F55E0"/>
    <w:rsid w:val="002F5692"/>
    <w:rsid w:val="00301D50"/>
    <w:rsid w:val="0030575F"/>
    <w:rsid w:val="00305B41"/>
    <w:rsid w:val="00307A27"/>
    <w:rsid w:val="00307E9C"/>
    <w:rsid w:val="00310059"/>
    <w:rsid w:val="00310B7D"/>
    <w:rsid w:val="00311162"/>
    <w:rsid w:val="00312692"/>
    <w:rsid w:val="003129AC"/>
    <w:rsid w:val="0031589B"/>
    <w:rsid w:val="00316AD6"/>
    <w:rsid w:val="00320EB6"/>
    <w:rsid w:val="00321858"/>
    <w:rsid w:val="0032324D"/>
    <w:rsid w:val="00323763"/>
    <w:rsid w:val="003240DD"/>
    <w:rsid w:val="00324498"/>
    <w:rsid w:val="00326134"/>
    <w:rsid w:val="00326F27"/>
    <w:rsid w:val="00330203"/>
    <w:rsid w:val="00330A94"/>
    <w:rsid w:val="003340AE"/>
    <w:rsid w:val="003357B3"/>
    <w:rsid w:val="00342243"/>
    <w:rsid w:val="0034268C"/>
    <w:rsid w:val="003435DB"/>
    <w:rsid w:val="003444CA"/>
    <w:rsid w:val="00345E9F"/>
    <w:rsid w:val="00350542"/>
    <w:rsid w:val="003523B7"/>
    <w:rsid w:val="00353C7F"/>
    <w:rsid w:val="00353EB8"/>
    <w:rsid w:val="003561E4"/>
    <w:rsid w:val="003573F0"/>
    <w:rsid w:val="00357669"/>
    <w:rsid w:val="00361F63"/>
    <w:rsid w:val="0036252D"/>
    <w:rsid w:val="00362C14"/>
    <w:rsid w:val="003644B3"/>
    <w:rsid w:val="003646B2"/>
    <w:rsid w:val="003647B6"/>
    <w:rsid w:val="00365441"/>
    <w:rsid w:val="00365964"/>
    <w:rsid w:val="0036667A"/>
    <w:rsid w:val="00366A76"/>
    <w:rsid w:val="00367C13"/>
    <w:rsid w:val="003741FD"/>
    <w:rsid w:val="0037451A"/>
    <w:rsid w:val="00374B62"/>
    <w:rsid w:val="00374E07"/>
    <w:rsid w:val="00375B25"/>
    <w:rsid w:val="00375CB3"/>
    <w:rsid w:val="00375CB5"/>
    <w:rsid w:val="00376011"/>
    <w:rsid w:val="003768FD"/>
    <w:rsid w:val="00376D29"/>
    <w:rsid w:val="00377D3D"/>
    <w:rsid w:val="00377DE1"/>
    <w:rsid w:val="00380035"/>
    <w:rsid w:val="00381113"/>
    <w:rsid w:val="0038140B"/>
    <w:rsid w:val="00385B9F"/>
    <w:rsid w:val="00385D01"/>
    <w:rsid w:val="00385F67"/>
    <w:rsid w:val="00386679"/>
    <w:rsid w:val="00390BF8"/>
    <w:rsid w:val="00393D1D"/>
    <w:rsid w:val="0039434F"/>
    <w:rsid w:val="0039462D"/>
    <w:rsid w:val="003A0BBE"/>
    <w:rsid w:val="003A1166"/>
    <w:rsid w:val="003A365A"/>
    <w:rsid w:val="003A6791"/>
    <w:rsid w:val="003A6F69"/>
    <w:rsid w:val="003B1B74"/>
    <w:rsid w:val="003B1BE4"/>
    <w:rsid w:val="003B39C2"/>
    <w:rsid w:val="003B7C83"/>
    <w:rsid w:val="003B7D88"/>
    <w:rsid w:val="003C1A36"/>
    <w:rsid w:val="003C2542"/>
    <w:rsid w:val="003C46F4"/>
    <w:rsid w:val="003C4DCC"/>
    <w:rsid w:val="003C5B05"/>
    <w:rsid w:val="003C69FD"/>
    <w:rsid w:val="003D5283"/>
    <w:rsid w:val="003D55F7"/>
    <w:rsid w:val="003D6041"/>
    <w:rsid w:val="003D62CE"/>
    <w:rsid w:val="003E1A66"/>
    <w:rsid w:val="003E6A0C"/>
    <w:rsid w:val="003F0BA6"/>
    <w:rsid w:val="003F1AB4"/>
    <w:rsid w:val="003F2C97"/>
    <w:rsid w:val="003F32B8"/>
    <w:rsid w:val="003F4891"/>
    <w:rsid w:val="003F49A8"/>
    <w:rsid w:val="003F4BE5"/>
    <w:rsid w:val="003F6B03"/>
    <w:rsid w:val="003F6BCA"/>
    <w:rsid w:val="003F6E44"/>
    <w:rsid w:val="00402B10"/>
    <w:rsid w:val="00402D08"/>
    <w:rsid w:val="00405D16"/>
    <w:rsid w:val="0040705A"/>
    <w:rsid w:val="004106E7"/>
    <w:rsid w:val="00410F95"/>
    <w:rsid w:val="00411612"/>
    <w:rsid w:val="00411C26"/>
    <w:rsid w:val="00411D61"/>
    <w:rsid w:val="00412EE6"/>
    <w:rsid w:val="00414519"/>
    <w:rsid w:val="004218E8"/>
    <w:rsid w:val="00426D5C"/>
    <w:rsid w:val="00433323"/>
    <w:rsid w:val="00433E7F"/>
    <w:rsid w:val="00435AC9"/>
    <w:rsid w:val="004363A5"/>
    <w:rsid w:val="00440EC6"/>
    <w:rsid w:val="004428DF"/>
    <w:rsid w:val="00442CB7"/>
    <w:rsid w:val="00443C5D"/>
    <w:rsid w:val="004469E1"/>
    <w:rsid w:val="004478BD"/>
    <w:rsid w:val="0044790E"/>
    <w:rsid w:val="00454FAE"/>
    <w:rsid w:val="00455491"/>
    <w:rsid w:val="004566E0"/>
    <w:rsid w:val="004615A3"/>
    <w:rsid w:val="00463ED4"/>
    <w:rsid w:val="0046459D"/>
    <w:rsid w:val="00464EC2"/>
    <w:rsid w:val="0046726D"/>
    <w:rsid w:val="00471913"/>
    <w:rsid w:val="00471E3D"/>
    <w:rsid w:val="004749C3"/>
    <w:rsid w:val="00474AD5"/>
    <w:rsid w:val="00475ACD"/>
    <w:rsid w:val="00475C5A"/>
    <w:rsid w:val="004773E8"/>
    <w:rsid w:val="004804FA"/>
    <w:rsid w:val="00480D05"/>
    <w:rsid w:val="00482484"/>
    <w:rsid w:val="00482ACD"/>
    <w:rsid w:val="0048347A"/>
    <w:rsid w:val="00484763"/>
    <w:rsid w:val="00491AC3"/>
    <w:rsid w:val="00491B81"/>
    <w:rsid w:val="00492584"/>
    <w:rsid w:val="00496074"/>
    <w:rsid w:val="004960F6"/>
    <w:rsid w:val="004967ED"/>
    <w:rsid w:val="004A0645"/>
    <w:rsid w:val="004A06E8"/>
    <w:rsid w:val="004A1AEC"/>
    <w:rsid w:val="004A20F4"/>
    <w:rsid w:val="004A2192"/>
    <w:rsid w:val="004A2386"/>
    <w:rsid w:val="004A2F27"/>
    <w:rsid w:val="004A6040"/>
    <w:rsid w:val="004B087F"/>
    <w:rsid w:val="004B0971"/>
    <w:rsid w:val="004C051E"/>
    <w:rsid w:val="004C10AF"/>
    <w:rsid w:val="004C1BB0"/>
    <w:rsid w:val="004C3CF3"/>
    <w:rsid w:val="004C70A7"/>
    <w:rsid w:val="004D0448"/>
    <w:rsid w:val="004D069E"/>
    <w:rsid w:val="004D24DF"/>
    <w:rsid w:val="004D5339"/>
    <w:rsid w:val="004D5562"/>
    <w:rsid w:val="004D55CC"/>
    <w:rsid w:val="004D73A0"/>
    <w:rsid w:val="004D7B06"/>
    <w:rsid w:val="004E0F85"/>
    <w:rsid w:val="004E1481"/>
    <w:rsid w:val="004E4259"/>
    <w:rsid w:val="004E42C4"/>
    <w:rsid w:val="004E56F4"/>
    <w:rsid w:val="004E75AF"/>
    <w:rsid w:val="004E768B"/>
    <w:rsid w:val="004E7EDD"/>
    <w:rsid w:val="004F27A7"/>
    <w:rsid w:val="004F297F"/>
    <w:rsid w:val="004F4EED"/>
    <w:rsid w:val="004F5B06"/>
    <w:rsid w:val="004F64D0"/>
    <w:rsid w:val="004F79F9"/>
    <w:rsid w:val="004F7A0F"/>
    <w:rsid w:val="004F7C8D"/>
    <w:rsid w:val="00501D55"/>
    <w:rsid w:val="005029D4"/>
    <w:rsid w:val="00503DFA"/>
    <w:rsid w:val="005045C5"/>
    <w:rsid w:val="005047BA"/>
    <w:rsid w:val="005063C1"/>
    <w:rsid w:val="00506D55"/>
    <w:rsid w:val="005071FB"/>
    <w:rsid w:val="00507335"/>
    <w:rsid w:val="00507956"/>
    <w:rsid w:val="00510FB4"/>
    <w:rsid w:val="00515968"/>
    <w:rsid w:val="005203C6"/>
    <w:rsid w:val="00520E66"/>
    <w:rsid w:val="00521540"/>
    <w:rsid w:val="005224A2"/>
    <w:rsid w:val="00522601"/>
    <w:rsid w:val="0052293E"/>
    <w:rsid w:val="00523702"/>
    <w:rsid w:val="00523937"/>
    <w:rsid w:val="005242C0"/>
    <w:rsid w:val="00524434"/>
    <w:rsid w:val="00525095"/>
    <w:rsid w:val="00525473"/>
    <w:rsid w:val="005308BF"/>
    <w:rsid w:val="005334BE"/>
    <w:rsid w:val="00536EF7"/>
    <w:rsid w:val="00536F88"/>
    <w:rsid w:val="00537332"/>
    <w:rsid w:val="00537DF1"/>
    <w:rsid w:val="00540A2E"/>
    <w:rsid w:val="00541B79"/>
    <w:rsid w:val="00543756"/>
    <w:rsid w:val="005444CE"/>
    <w:rsid w:val="00545136"/>
    <w:rsid w:val="0054557F"/>
    <w:rsid w:val="005460E3"/>
    <w:rsid w:val="00547286"/>
    <w:rsid w:val="005475D1"/>
    <w:rsid w:val="0055063C"/>
    <w:rsid w:val="00552786"/>
    <w:rsid w:val="0055438D"/>
    <w:rsid w:val="005600FF"/>
    <w:rsid w:val="0056168D"/>
    <w:rsid w:val="00562A2C"/>
    <w:rsid w:val="0056444D"/>
    <w:rsid w:val="00565526"/>
    <w:rsid w:val="00567A7C"/>
    <w:rsid w:val="00570E2F"/>
    <w:rsid w:val="00571243"/>
    <w:rsid w:val="00572014"/>
    <w:rsid w:val="00572A04"/>
    <w:rsid w:val="00572C60"/>
    <w:rsid w:val="00577976"/>
    <w:rsid w:val="00581CF4"/>
    <w:rsid w:val="00581EB8"/>
    <w:rsid w:val="0058253E"/>
    <w:rsid w:val="005840D8"/>
    <w:rsid w:val="00587856"/>
    <w:rsid w:val="00591161"/>
    <w:rsid w:val="00592674"/>
    <w:rsid w:val="00594BD6"/>
    <w:rsid w:val="00594D2E"/>
    <w:rsid w:val="0059569A"/>
    <w:rsid w:val="00595E0C"/>
    <w:rsid w:val="005A0599"/>
    <w:rsid w:val="005A0F58"/>
    <w:rsid w:val="005A1B5C"/>
    <w:rsid w:val="005A2AD3"/>
    <w:rsid w:val="005A5E3D"/>
    <w:rsid w:val="005B1C87"/>
    <w:rsid w:val="005B4187"/>
    <w:rsid w:val="005B7797"/>
    <w:rsid w:val="005C0436"/>
    <w:rsid w:val="005C4368"/>
    <w:rsid w:val="005C5851"/>
    <w:rsid w:val="005C63C4"/>
    <w:rsid w:val="005C6910"/>
    <w:rsid w:val="005C6F2A"/>
    <w:rsid w:val="005D241E"/>
    <w:rsid w:val="005D3A70"/>
    <w:rsid w:val="005D4363"/>
    <w:rsid w:val="005D583F"/>
    <w:rsid w:val="005E00B6"/>
    <w:rsid w:val="005E0705"/>
    <w:rsid w:val="005E0B62"/>
    <w:rsid w:val="005E2524"/>
    <w:rsid w:val="005E3294"/>
    <w:rsid w:val="005F03E9"/>
    <w:rsid w:val="005F2263"/>
    <w:rsid w:val="005F3481"/>
    <w:rsid w:val="005F3BDD"/>
    <w:rsid w:val="005F7014"/>
    <w:rsid w:val="005F7340"/>
    <w:rsid w:val="0060019A"/>
    <w:rsid w:val="00600B34"/>
    <w:rsid w:val="00602046"/>
    <w:rsid w:val="006043A5"/>
    <w:rsid w:val="006049A7"/>
    <w:rsid w:val="006071B8"/>
    <w:rsid w:val="00607975"/>
    <w:rsid w:val="00610AE6"/>
    <w:rsid w:val="00610E20"/>
    <w:rsid w:val="00614745"/>
    <w:rsid w:val="00614F1D"/>
    <w:rsid w:val="006207E5"/>
    <w:rsid w:val="00623C5A"/>
    <w:rsid w:val="00625767"/>
    <w:rsid w:val="0062668E"/>
    <w:rsid w:val="0062794F"/>
    <w:rsid w:val="0063023B"/>
    <w:rsid w:val="00633D98"/>
    <w:rsid w:val="006355A7"/>
    <w:rsid w:val="00635A50"/>
    <w:rsid w:val="00637085"/>
    <w:rsid w:val="00640353"/>
    <w:rsid w:val="00640B22"/>
    <w:rsid w:val="00645C77"/>
    <w:rsid w:val="00647DAA"/>
    <w:rsid w:val="006506B9"/>
    <w:rsid w:val="0065447B"/>
    <w:rsid w:val="00654DC9"/>
    <w:rsid w:val="00654ED2"/>
    <w:rsid w:val="00655518"/>
    <w:rsid w:val="00657FA6"/>
    <w:rsid w:val="0066165A"/>
    <w:rsid w:val="00663ED9"/>
    <w:rsid w:val="0066488C"/>
    <w:rsid w:val="00664AD4"/>
    <w:rsid w:val="00665A0F"/>
    <w:rsid w:val="006666D2"/>
    <w:rsid w:val="00667910"/>
    <w:rsid w:val="00670603"/>
    <w:rsid w:val="00672593"/>
    <w:rsid w:val="00672C48"/>
    <w:rsid w:val="0067359E"/>
    <w:rsid w:val="00673DFF"/>
    <w:rsid w:val="00674B92"/>
    <w:rsid w:val="006759E5"/>
    <w:rsid w:val="00676DC3"/>
    <w:rsid w:val="00680503"/>
    <w:rsid w:val="006818DA"/>
    <w:rsid w:val="00681D01"/>
    <w:rsid w:val="00682DFC"/>
    <w:rsid w:val="00683413"/>
    <w:rsid w:val="00683866"/>
    <w:rsid w:val="00684716"/>
    <w:rsid w:val="00684C27"/>
    <w:rsid w:val="0068548D"/>
    <w:rsid w:val="0068554F"/>
    <w:rsid w:val="00686494"/>
    <w:rsid w:val="00687AA6"/>
    <w:rsid w:val="00687B60"/>
    <w:rsid w:val="006902CA"/>
    <w:rsid w:val="00690981"/>
    <w:rsid w:val="006922AA"/>
    <w:rsid w:val="006958DA"/>
    <w:rsid w:val="006A041D"/>
    <w:rsid w:val="006A20E9"/>
    <w:rsid w:val="006A21F6"/>
    <w:rsid w:val="006A2804"/>
    <w:rsid w:val="006A3F7B"/>
    <w:rsid w:val="006A4199"/>
    <w:rsid w:val="006A4F9C"/>
    <w:rsid w:val="006A5EB4"/>
    <w:rsid w:val="006A72C8"/>
    <w:rsid w:val="006B2CBE"/>
    <w:rsid w:val="006B3273"/>
    <w:rsid w:val="006B45B7"/>
    <w:rsid w:val="006B675A"/>
    <w:rsid w:val="006B73AC"/>
    <w:rsid w:val="006C0A5C"/>
    <w:rsid w:val="006C1929"/>
    <w:rsid w:val="006C2FAB"/>
    <w:rsid w:val="006C33A7"/>
    <w:rsid w:val="006C345A"/>
    <w:rsid w:val="006C3747"/>
    <w:rsid w:val="006C50FD"/>
    <w:rsid w:val="006C703A"/>
    <w:rsid w:val="006D379B"/>
    <w:rsid w:val="006D388E"/>
    <w:rsid w:val="006D4292"/>
    <w:rsid w:val="006E0970"/>
    <w:rsid w:val="006E1DCF"/>
    <w:rsid w:val="006E3222"/>
    <w:rsid w:val="006E33C1"/>
    <w:rsid w:val="006E4D85"/>
    <w:rsid w:val="006E4E0C"/>
    <w:rsid w:val="006E6DAC"/>
    <w:rsid w:val="006E74C8"/>
    <w:rsid w:val="006F0C0D"/>
    <w:rsid w:val="006F13DB"/>
    <w:rsid w:val="006F44F3"/>
    <w:rsid w:val="006F46A2"/>
    <w:rsid w:val="006F46FD"/>
    <w:rsid w:val="006F600F"/>
    <w:rsid w:val="006F64F6"/>
    <w:rsid w:val="00702298"/>
    <w:rsid w:val="007024DB"/>
    <w:rsid w:val="00704289"/>
    <w:rsid w:val="00705F38"/>
    <w:rsid w:val="007067E2"/>
    <w:rsid w:val="00712612"/>
    <w:rsid w:val="0071274F"/>
    <w:rsid w:val="0071768B"/>
    <w:rsid w:val="00720ADA"/>
    <w:rsid w:val="007218E0"/>
    <w:rsid w:val="00726A57"/>
    <w:rsid w:val="007271CD"/>
    <w:rsid w:val="00730711"/>
    <w:rsid w:val="00730E4E"/>
    <w:rsid w:val="007341BC"/>
    <w:rsid w:val="007342F4"/>
    <w:rsid w:val="007364A2"/>
    <w:rsid w:val="0074043D"/>
    <w:rsid w:val="00741740"/>
    <w:rsid w:val="00742F12"/>
    <w:rsid w:val="00743AF4"/>
    <w:rsid w:val="00743F9B"/>
    <w:rsid w:val="007457D5"/>
    <w:rsid w:val="00746221"/>
    <w:rsid w:val="0075359E"/>
    <w:rsid w:val="007556C5"/>
    <w:rsid w:val="0075674F"/>
    <w:rsid w:val="00760A83"/>
    <w:rsid w:val="007613C3"/>
    <w:rsid w:val="007614AB"/>
    <w:rsid w:val="00761C07"/>
    <w:rsid w:val="00764D23"/>
    <w:rsid w:val="00764EEA"/>
    <w:rsid w:val="0076534E"/>
    <w:rsid w:val="0076561D"/>
    <w:rsid w:val="00766144"/>
    <w:rsid w:val="00770BE2"/>
    <w:rsid w:val="00771C4A"/>
    <w:rsid w:val="007730C6"/>
    <w:rsid w:val="00773103"/>
    <w:rsid w:val="0077379F"/>
    <w:rsid w:val="00774B07"/>
    <w:rsid w:val="007762DA"/>
    <w:rsid w:val="007808AF"/>
    <w:rsid w:val="00780BA1"/>
    <w:rsid w:val="00780FDF"/>
    <w:rsid w:val="00782738"/>
    <w:rsid w:val="007833E8"/>
    <w:rsid w:val="00783B31"/>
    <w:rsid w:val="00785986"/>
    <w:rsid w:val="00786977"/>
    <w:rsid w:val="00786A6C"/>
    <w:rsid w:val="00786BE9"/>
    <w:rsid w:val="00786F37"/>
    <w:rsid w:val="00790D9B"/>
    <w:rsid w:val="00792126"/>
    <w:rsid w:val="00792979"/>
    <w:rsid w:val="0079301D"/>
    <w:rsid w:val="00793A07"/>
    <w:rsid w:val="00793FD2"/>
    <w:rsid w:val="00794036"/>
    <w:rsid w:val="00796420"/>
    <w:rsid w:val="0079660F"/>
    <w:rsid w:val="00797720"/>
    <w:rsid w:val="0079779D"/>
    <w:rsid w:val="0079799B"/>
    <w:rsid w:val="00797A4D"/>
    <w:rsid w:val="007A01DA"/>
    <w:rsid w:val="007A08AC"/>
    <w:rsid w:val="007A516E"/>
    <w:rsid w:val="007A7579"/>
    <w:rsid w:val="007B3C4B"/>
    <w:rsid w:val="007B6386"/>
    <w:rsid w:val="007B7FC7"/>
    <w:rsid w:val="007C10F3"/>
    <w:rsid w:val="007C158D"/>
    <w:rsid w:val="007C1E40"/>
    <w:rsid w:val="007D0761"/>
    <w:rsid w:val="007D388D"/>
    <w:rsid w:val="007D7A53"/>
    <w:rsid w:val="007D7C3A"/>
    <w:rsid w:val="007E01CD"/>
    <w:rsid w:val="007E0272"/>
    <w:rsid w:val="007E1C76"/>
    <w:rsid w:val="007E2CE2"/>
    <w:rsid w:val="007E521D"/>
    <w:rsid w:val="007E7E34"/>
    <w:rsid w:val="007F0295"/>
    <w:rsid w:val="007F07EF"/>
    <w:rsid w:val="007F174F"/>
    <w:rsid w:val="007F2DF3"/>
    <w:rsid w:val="007F3F45"/>
    <w:rsid w:val="007F6E36"/>
    <w:rsid w:val="0080013E"/>
    <w:rsid w:val="008026C0"/>
    <w:rsid w:val="0080439A"/>
    <w:rsid w:val="0080512A"/>
    <w:rsid w:val="008118A2"/>
    <w:rsid w:val="00813F51"/>
    <w:rsid w:val="00813F9B"/>
    <w:rsid w:val="00815344"/>
    <w:rsid w:val="00815CFC"/>
    <w:rsid w:val="00815DEC"/>
    <w:rsid w:val="00815E67"/>
    <w:rsid w:val="00820E7B"/>
    <w:rsid w:val="0082276C"/>
    <w:rsid w:val="008228A9"/>
    <w:rsid w:val="00825211"/>
    <w:rsid w:val="00825BCB"/>
    <w:rsid w:val="00826429"/>
    <w:rsid w:val="00827546"/>
    <w:rsid w:val="00831FAD"/>
    <w:rsid w:val="00833093"/>
    <w:rsid w:val="0083362B"/>
    <w:rsid w:val="00835B9C"/>
    <w:rsid w:val="00835C1C"/>
    <w:rsid w:val="00835CC0"/>
    <w:rsid w:val="008360F3"/>
    <w:rsid w:val="008415AB"/>
    <w:rsid w:val="00845C95"/>
    <w:rsid w:val="00846F01"/>
    <w:rsid w:val="00847947"/>
    <w:rsid w:val="008501E0"/>
    <w:rsid w:val="00851346"/>
    <w:rsid w:val="008516ED"/>
    <w:rsid w:val="00851785"/>
    <w:rsid w:val="00856354"/>
    <w:rsid w:val="0085732E"/>
    <w:rsid w:val="008613A5"/>
    <w:rsid w:val="00862061"/>
    <w:rsid w:val="008620E3"/>
    <w:rsid w:val="00862A37"/>
    <w:rsid w:val="00864A55"/>
    <w:rsid w:val="00865493"/>
    <w:rsid w:val="0087175F"/>
    <w:rsid w:val="008729BF"/>
    <w:rsid w:val="0087320E"/>
    <w:rsid w:val="0087386A"/>
    <w:rsid w:val="00874A58"/>
    <w:rsid w:val="00874D48"/>
    <w:rsid w:val="008813AD"/>
    <w:rsid w:val="00883B70"/>
    <w:rsid w:val="008845B7"/>
    <w:rsid w:val="00884E2F"/>
    <w:rsid w:val="00885459"/>
    <w:rsid w:val="0088592F"/>
    <w:rsid w:val="008867DA"/>
    <w:rsid w:val="0088731B"/>
    <w:rsid w:val="008941FB"/>
    <w:rsid w:val="00894F40"/>
    <w:rsid w:val="0089557C"/>
    <w:rsid w:val="00896A14"/>
    <w:rsid w:val="00896EB4"/>
    <w:rsid w:val="0089788A"/>
    <w:rsid w:val="008A0742"/>
    <w:rsid w:val="008A0788"/>
    <w:rsid w:val="008A0A38"/>
    <w:rsid w:val="008A1A6F"/>
    <w:rsid w:val="008A25AA"/>
    <w:rsid w:val="008A269F"/>
    <w:rsid w:val="008A26A2"/>
    <w:rsid w:val="008A2947"/>
    <w:rsid w:val="008A35C9"/>
    <w:rsid w:val="008A4F1B"/>
    <w:rsid w:val="008A54FB"/>
    <w:rsid w:val="008A55EB"/>
    <w:rsid w:val="008A6A69"/>
    <w:rsid w:val="008B1679"/>
    <w:rsid w:val="008B38DF"/>
    <w:rsid w:val="008B66BF"/>
    <w:rsid w:val="008C0587"/>
    <w:rsid w:val="008C097B"/>
    <w:rsid w:val="008C3495"/>
    <w:rsid w:val="008C4BD6"/>
    <w:rsid w:val="008C5B78"/>
    <w:rsid w:val="008C6422"/>
    <w:rsid w:val="008C7DA5"/>
    <w:rsid w:val="008D0F55"/>
    <w:rsid w:val="008D318D"/>
    <w:rsid w:val="008D4925"/>
    <w:rsid w:val="008D4BBE"/>
    <w:rsid w:val="008D6AD7"/>
    <w:rsid w:val="008D784A"/>
    <w:rsid w:val="008E1B8E"/>
    <w:rsid w:val="008E1BCE"/>
    <w:rsid w:val="008E1F26"/>
    <w:rsid w:val="008E2A07"/>
    <w:rsid w:val="008E2F50"/>
    <w:rsid w:val="008E48D0"/>
    <w:rsid w:val="008E5304"/>
    <w:rsid w:val="008E547D"/>
    <w:rsid w:val="008F0C55"/>
    <w:rsid w:val="008F1BC2"/>
    <w:rsid w:val="008F3C4F"/>
    <w:rsid w:val="008F40A8"/>
    <w:rsid w:val="008F69BD"/>
    <w:rsid w:val="008F7C9C"/>
    <w:rsid w:val="008F7D9D"/>
    <w:rsid w:val="00904C9D"/>
    <w:rsid w:val="009050D7"/>
    <w:rsid w:val="009051A8"/>
    <w:rsid w:val="0091015C"/>
    <w:rsid w:val="00910870"/>
    <w:rsid w:val="00910C7E"/>
    <w:rsid w:val="00911F6D"/>
    <w:rsid w:val="009131A1"/>
    <w:rsid w:val="009132F8"/>
    <w:rsid w:val="00913474"/>
    <w:rsid w:val="0091494F"/>
    <w:rsid w:val="009159F4"/>
    <w:rsid w:val="00915B9A"/>
    <w:rsid w:val="00915E5E"/>
    <w:rsid w:val="009160D5"/>
    <w:rsid w:val="00917577"/>
    <w:rsid w:val="00917B1D"/>
    <w:rsid w:val="00921887"/>
    <w:rsid w:val="00922175"/>
    <w:rsid w:val="00922B1B"/>
    <w:rsid w:val="009239DF"/>
    <w:rsid w:val="00923E9B"/>
    <w:rsid w:val="00924049"/>
    <w:rsid w:val="00924F19"/>
    <w:rsid w:val="00926CD2"/>
    <w:rsid w:val="00927B2E"/>
    <w:rsid w:val="00931401"/>
    <w:rsid w:val="0093377E"/>
    <w:rsid w:val="009343A7"/>
    <w:rsid w:val="00935123"/>
    <w:rsid w:val="00936751"/>
    <w:rsid w:val="009367F1"/>
    <w:rsid w:val="00937FB7"/>
    <w:rsid w:val="009430E0"/>
    <w:rsid w:val="00943115"/>
    <w:rsid w:val="00943752"/>
    <w:rsid w:val="00943984"/>
    <w:rsid w:val="009441B0"/>
    <w:rsid w:val="00945667"/>
    <w:rsid w:val="00947CAA"/>
    <w:rsid w:val="00951548"/>
    <w:rsid w:val="0095582B"/>
    <w:rsid w:val="009565F9"/>
    <w:rsid w:val="00956634"/>
    <w:rsid w:val="00960959"/>
    <w:rsid w:val="00964F1B"/>
    <w:rsid w:val="0096617F"/>
    <w:rsid w:val="009672CC"/>
    <w:rsid w:val="00972A27"/>
    <w:rsid w:val="00974096"/>
    <w:rsid w:val="00991F74"/>
    <w:rsid w:val="00994C7A"/>
    <w:rsid w:val="00995B65"/>
    <w:rsid w:val="00997A62"/>
    <w:rsid w:val="00997C81"/>
    <w:rsid w:val="009A05D5"/>
    <w:rsid w:val="009A1380"/>
    <w:rsid w:val="009A27CB"/>
    <w:rsid w:val="009A3801"/>
    <w:rsid w:val="009A5BBF"/>
    <w:rsid w:val="009A6143"/>
    <w:rsid w:val="009A620D"/>
    <w:rsid w:val="009A7402"/>
    <w:rsid w:val="009B0158"/>
    <w:rsid w:val="009B242F"/>
    <w:rsid w:val="009B3797"/>
    <w:rsid w:val="009B3E01"/>
    <w:rsid w:val="009B765B"/>
    <w:rsid w:val="009C19CC"/>
    <w:rsid w:val="009C2B59"/>
    <w:rsid w:val="009C58FE"/>
    <w:rsid w:val="009C66EB"/>
    <w:rsid w:val="009D10C7"/>
    <w:rsid w:val="009D1FA5"/>
    <w:rsid w:val="009D32C4"/>
    <w:rsid w:val="009D34DC"/>
    <w:rsid w:val="009D5EA8"/>
    <w:rsid w:val="009D6635"/>
    <w:rsid w:val="009E1B46"/>
    <w:rsid w:val="009E58E4"/>
    <w:rsid w:val="009E63BA"/>
    <w:rsid w:val="009E69B8"/>
    <w:rsid w:val="009F2FC9"/>
    <w:rsid w:val="009F328E"/>
    <w:rsid w:val="009F356E"/>
    <w:rsid w:val="009F7FA1"/>
    <w:rsid w:val="00A00212"/>
    <w:rsid w:val="00A00B45"/>
    <w:rsid w:val="00A01D4F"/>
    <w:rsid w:val="00A03701"/>
    <w:rsid w:val="00A0459E"/>
    <w:rsid w:val="00A046AA"/>
    <w:rsid w:val="00A110C5"/>
    <w:rsid w:val="00A1122F"/>
    <w:rsid w:val="00A11AB4"/>
    <w:rsid w:val="00A11F4A"/>
    <w:rsid w:val="00A129B8"/>
    <w:rsid w:val="00A15EA0"/>
    <w:rsid w:val="00A1706C"/>
    <w:rsid w:val="00A20BD0"/>
    <w:rsid w:val="00A211CF"/>
    <w:rsid w:val="00A222DB"/>
    <w:rsid w:val="00A24396"/>
    <w:rsid w:val="00A243DB"/>
    <w:rsid w:val="00A26456"/>
    <w:rsid w:val="00A26B38"/>
    <w:rsid w:val="00A2764B"/>
    <w:rsid w:val="00A27AD1"/>
    <w:rsid w:val="00A32B18"/>
    <w:rsid w:val="00A34F20"/>
    <w:rsid w:val="00A365CF"/>
    <w:rsid w:val="00A36CF1"/>
    <w:rsid w:val="00A4243B"/>
    <w:rsid w:val="00A43FA8"/>
    <w:rsid w:val="00A45A3C"/>
    <w:rsid w:val="00A46216"/>
    <w:rsid w:val="00A4687F"/>
    <w:rsid w:val="00A501CB"/>
    <w:rsid w:val="00A50810"/>
    <w:rsid w:val="00A5250E"/>
    <w:rsid w:val="00A54E08"/>
    <w:rsid w:val="00A56739"/>
    <w:rsid w:val="00A609D9"/>
    <w:rsid w:val="00A6286F"/>
    <w:rsid w:val="00A64B80"/>
    <w:rsid w:val="00A66F99"/>
    <w:rsid w:val="00A67278"/>
    <w:rsid w:val="00A709A9"/>
    <w:rsid w:val="00A742CB"/>
    <w:rsid w:val="00A742E2"/>
    <w:rsid w:val="00A74DF1"/>
    <w:rsid w:val="00A76C64"/>
    <w:rsid w:val="00A77045"/>
    <w:rsid w:val="00A8099A"/>
    <w:rsid w:val="00A81A1E"/>
    <w:rsid w:val="00A81BF8"/>
    <w:rsid w:val="00A8263A"/>
    <w:rsid w:val="00A83814"/>
    <w:rsid w:val="00A856C6"/>
    <w:rsid w:val="00A85C8E"/>
    <w:rsid w:val="00A86A35"/>
    <w:rsid w:val="00A906A4"/>
    <w:rsid w:val="00A95105"/>
    <w:rsid w:val="00A96680"/>
    <w:rsid w:val="00A970AB"/>
    <w:rsid w:val="00A975DD"/>
    <w:rsid w:val="00AA0BE9"/>
    <w:rsid w:val="00AA2D58"/>
    <w:rsid w:val="00AA3F1E"/>
    <w:rsid w:val="00AA4A25"/>
    <w:rsid w:val="00AA4F4C"/>
    <w:rsid w:val="00AA5B4E"/>
    <w:rsid w:val="00AB1A60"/>
    <w:rsid w:val="00AB1F2F"/>
    <w:rsid w:val="00AB7434"/>
    <w:rsid w:val="00AC002F"/>
    <w:rsid w:val="00AC0E24"/>
    <w:rsid w:val="00AC1824"/>
    <w:rsid w:val="00AC2AD1"/>
    <w:rsid w:val="00AC2B36"/>
    <w:rsid w:val="00AC62B5"/>
    <w:rsid w:val="00AD079D"/>
    <w:rsid w:val="00AD0E44"/>
    <w:rsid w:val="00AD16D3"/>
    <w:rsid w:val="00AD17CA"/>
    <w:rsid w:val="00AD1968"/>
    <w:rsid w:val="00AD199F"/>
    <w:rsid w:val="00AD434D"/>
    <w:rsid w:val="00AD6999"/>
    <w:rsid w:val="00AE0729"/>
    <w:rsid w:val="00AE15A4"/>
    <w:rsid w:val="00AE15D1"/>
    <w:rsid w:val="00AE16A7"/>
    <w:rsid w:val="00AE3368"/>
    <w:rsid w:val="00AE3398"/>
    <w:rsid w:val="00AE37E7"/>
    <w:rsid w:val="00AE3F8F"/>
    <w:rsid w:val="00AE46D8"/>
    <w:rsid w:val="00AE47AD"/>
    <w:rsid w:val="00AE5D28"/>
    <w:rsid w:val="00AE73AF"/>
    <w:rsid w:val="00AF1B28"/>
    <w:rsid w:val="00AF33CB"/>
    <w:rsid w:val="00AF5297"/>
    <w:rsid w:val="00AF5CDE"/>
    <w:rsid w:val="00B005D7"/>
    <w:rsid w:val="00B01B63"/>
    <w:rsid w:val="00B04791"/>
    <w:rsid w:val="00B052FF"/>
    <w:rsid w:val="00B05F30"/>
    <w:rsid w:val="00B1067C"/>
    <w:rsid w:val="00B1111A"/>
    <w:rsid w:val="00B113A1"/>
    <w:rsid w:val="00B11430"/>
    <w:rsid w:val="00B15CC0"/>
    <w:rsid w:val="00B213E7"/>
    <w:rsid w:val="00B21516"/>
    <w:rsid w:val="00B218B1"/>
    <w:rsid w:val="00B24B2E"/>
    <w:rsid w:val="00B263C2"/>
    <w:rsid w:val="00B2660E"/>
    <w:rsid w:val="00B26D4F"/>
    <w:rsid w:val="00B318AF"/>
    <w:rsid w:val="00B3219F"/>
    <w:rsid w:val="00B32397"/>
    <w:rsid w:val="00B32AD0"/>
    <w:rsid w:val="00B32ADF"/>
    <w:rsid w:val="00B32B29"/>
    <w:rsid w:val="00B338BB"/>
    <w:rsid w:val="00B353A3"/>
    <w:rsid w:val="00B407BB"/>
    <w:rsid w:val="00B42CF2"/>
    <w:rsid w:val="00B43DA9"/>
    <w:rsid w:val="00B44602"/>
    <w:rsid w:val="00B46766"/>
    <w:rsid w:val="00B50711"/>
    <w:rsid w:val="00B51452"/>
    <w:rsid w:val="00B517A8"/>
    <w:rsid w:val="00B529F6"/>
    <w:rsid w:val="00B5376A"/>
    <w:rsid w:val="00B54B58"/>
    <w:rsid w:val="00B54F35"/>
    <w:rsid w:val="00B564A3"/>
    <w:rsid w:val="00B566F9"/>
    <w:rsid w:val="00B569A3"/>
    <w:rsid w:val="00B60858"/>
    <w:rsid w:val="00B616CF"/>
    <w:rsid w:val="00B62B7E"/>
    <w:rsid w:val="00B6383D"/>
    <w:rsid w:val="00B63A13"/>
    <w:rsid w:val="00B7001D"/>
    <w:rsid w:val="00B70556"/>
    <w:rsid w:val="00B71FE5"/>
    <w:rsid w:val="00B746A4"/>
    <w:rsid w:val="00B74736"/>
    <w:rsid w:val="00B74C2E"/>
    <w:rsid w:val="00B75546"/>
    <w:rsid w:val="00B8331E"/>
    <w:rsid w:val="00B85AC7"/>
    <w:rsid w:val="00B85EFD"/>
    <w:rsid w:val="00B87608"/>
    <w:rsid w:val="00B91FC2"/>
    <w:rsid w:val="00B9403E"/>
    <w:rsid w:val="00B941B4"/>
    <w:rsid w:val="00B94566"/>
    <w:rsid w:val="00B952C6"/>
    <w:rsid w:val="00B96D93"/>
    <w:rsid w:val="00BA23B6"/>
    <w:rsid w:val="00BA31DD"/>
    <w:rsid w:val="00BA3B71"/>
    <w:rsid w:val="00BA3FB0"/>
    <w:rsid w:val="00BA6D58"/>
    <w:rsid w:val="00BB08EC"/>
    <w:rsid w:val="00BB0A35"/>
    <w:rsid w:val="00BB1D03"/>
    <w:rsid w:val="00BB36DD"/>
    <w:rsid w:val="00BB526F"/>
    <w:rsid w:val="00BB5B4F"/>
    <w:rsid w:val="00BB6167"/>
    <w:rsid w:val="00BB6B1F"/>
    <w:rsid w:val="00BB7555"/>
    <w:rsid w:val="00BC17AA"/>
    <w:rsid w:val="00BC26D9"/>
    <w:rsid w:val="00BC38B1"/>
    <w:rsid w:val="00BC3CEB"/>
    <w:rsid w:val="00BC3DDF"/>
    <w:rsid w:val="00BC433C"/>
    <w:rsid w:val="00BC46EE"/>
    <w:rsid w:val="00BC4F68"/>
    <w:rsid w:val="00BC58AC"/>
    <w:rsid w:val="00BC5E95"/>
    <w:rsid w:val="00BD1E9C"/>
    <w:rsid w:val="00BD6071"/>
    <w:rsid w:val="00BD61B3"/>
    <w:rsid w:val="00BD6304"/>
    <w:rsid w:val="00BD6935"/>
    <w:rsid w:val="00BD78FD"/>
    <w:rsid w:val="00BE08EE"/>
    <w:rsid w:val="00BE1067"/>
    <w:rsid w:val="00BE1373"/>
    <w:rsid w:val="00BE16D9"/>
    <w:rsid w:val="00BE2B88"/>
    <w:rsid w:val="00BE32B0"/>
    <w:rsid w:val="00BE449B"/>
    <w:rsid w:val="00BE4DA1"/>
    <w:rsid w:val="00BE54A0"/>
    <w:rsid w:val="00BF28FF"/>
    <w:rsid w:val="00BF2D0F"/>
    <w:rsid w:val="00BF2FEF"/>
    <w:rsid w:val="00BF4D02"/>
    <w:rsid w:val="00BF708E"/>
    <w:rsid w:val="00C01863"/>
    <w:rsid w:val="00C043F7"/>
    <w:rsid w:val="00C06E36"/>
    <w:rsid w:val="00C10345"/>
    <w:rsid w:val="00C1081B"/>
    <w:rsid w:val="00C12E2A"/>
    <w:rsid w:val="00C139D4"/>
    <w:rsid w:val="00C13BEA"/>
    <w:rsid w:val="00C15790"/>
    <w:rsid w:val="00C15856"/>
    <w:rsid w:val="00C161DB"/>
    <w:rsid w:val="00C17676"/>
    <w:rsid w:val="00C20B8C"/>
    <w:rsid w:val="00C216D2"/>
    <w:rsid w:val="00C22067"/>
    <w:rsid w:val="00C23808"/>
    <w:rsid w:val="00C26B1D"/>
    <w:rsid w:val="00C3104C"/>
    <w:rsid w:val="00C31613"/>
    <w:rsid w:val="00C323CF"/>
    <w:rsid w:val="00C37699"/>
    <w:rsid w:val="00C400CE"/>
    <w:rsid w:val="00C41A6F"/>
    <w:rsid w:val="00C42E3A"/>
    <w:rsid w:val="00C42F47"/>
    <w:rsid w:val="00C44BFE"/>
    <w:rsid w:val="00C46A75"/>
    <w:rsid w:val="00C47157"/>
    <w:rsid w:val="00C475B6"/>
    <w:rsid w:val="00C509DC"/>
    <w:rsid w:val="00C5114B"/>
    <w:rsid w:val="00C52680"/>
    <w:rsid w:val="00C5756C"/>
    <w:rsid w:val="00C60E74"/>
    <w:rsid w:val="00C63836"/>
    <w:rsid w:val="00C63D0F"/>
    <w:rsid w:val="00C64C32"/>
    <w:rsid w:val="00C65F9E"/>
    <w:rsid w:val="00C660DB"/>
    <w:rsid w:val="00C6685D"/>
    <w:rsid w:val="00C678B0"/>
    <w:rsid w:val="00C70128"/>
    <w:rsid w:val="00C72987"/>
    <w:rsid w:val="00C74064"/>
    <w:rsid w:val="00C76150"/>
    <w:rsid w:val="00C76DB6"/>
    <w:rsid w:val="00C77578"/>
    <w:rsid w:val="00C80C17"/>
    <w:rsid w:val="00C80D58"/>
    <w:rsid w:val="00C8131F"/>
    <w:rsid w:val="00C8262A"/>
    <w:rsid w:val="00C84310"/>
    <w:rsid w:val="00C85F40"/>
    <w:rsid w:val="00C85FB8"/>
    <w:rsid w:val="00C91F9C"/>
    <w:rsid w:val="00C92325"/>
    <w:rsid w:val="00C935C9"/>
    <w:rsid w:val="00C9427D"/>
    <w:rsid w:val="00C973FE"/>
    <w:rsid w:val="00C97698"/>
    <w:rsid w:val="00CA2C7A"/>
    <w:rsid w:val="00CA4913"/>
    <w:rsid w:val="00CA6242"/>
    <w:rsid w:val="00CA6400"/>
    <w:rsid w:val="00CA7493"/>
    <w:rsid w:val="00CA7E5A"/>
    <w:rsid w:val="00CB3027"/>
    <w:rsid w:val="00CB6194"/>
    <w:rsid w:val="00CB6D59"/>
    <w:rsid w:val="00CC2AA8"/>
    <w:rsid w:val="00CC3641"/>
    <w:rsid w:val="00CC4D6B"/>
    <w:rsid w:val="00CC6F14"/>
    <w:rsid w:val="00CC77AD"/>
    <w:rsid w:val="00CD12C5"/>
    <w:rsid w:val="00CD3F90"/>
    <w:rsid w:val="00CD60CA"/>
    <w:rsid w:val="00CD6541"/>
    <w:rsid w:val="00CD6CA2"/>
    <w:rsid w:val="00CD7F33"/>
    <w:rsid w:val="00CE0599"/>
    <w:rsid w:val="00CE3A85"/>
    <w:rsid w:val="00CE43E0"/>
    <w:rsid w:val="00CE4565"/>
    <w:rsid w:val="00CE4C2E"/>
    <w:rsid w:val="00CF1294"/>
    <w:rsid w:val="00CF31E7"/>
    <w:rsid w:val="00CF3208"/>
    <w:rsid w:val="00CF55B6"/>
    <w:rsid w:val="00CF649A"/>
    <w:rsid w:val="00CF6A3E"/>
    <w:rsid w:val="00D00213"/>
    <w:rsid w:val="00D00C5F"/>
    <w:rsid w:val="00D01088"/>
    <w:rsid w:val="00D02148"/>
    <w:rsid w:val="00D02D9C"/>
    <w:rsid w:val="00D03766"/>
    <w:rsid w:val="00D043AC"/>
    <w:rsid w:val="00D05E45"/>
    <w:rsid w:val="00D06468"/>
    <w:rsid w:val="00D11194"/>
    <w:rsid w:val="00D11C5A"/>
    <w:rsid w:val="00D12948"/>
    <w:rsid w:val="00D154F4"/>
    <w:rsid w:val="00D2176E"/>
    <w:rsid w:val="00D21A4B"/>
    <w:rsid w:val="00D22AA9"/>
    <w:rsid w:val="00D237CC"/>
    <w:rsid w:val="00D23DD2"/>
    <w:rsid w:val="00D266BB"/>
    <w:rsid w:val="00D27105"/>
    <w:rsid w:val="00D271B7"/>
    <w:rsid w:val="00D27449"/>
    <w:rsid w:val="00D27AF6"/>
    <w:rsid w:val="00D30FAD"/>
    <w:rsid w:val="00D36929"/>
    <w:rsid w:val="00D371AF"/>
    <w:rsid w:val="00D4137D"/>
    <w:rsid w:val="00D41D01"/>
    <w:rsid w:val="00D44B6C"/>
    <w:rsid w:val="00D452F1"/>
    <w:rsid w:val="00D45593"/>
    <w:rsid w:val="00D46BE8"/>
    <w:rsid w:val="00D46F9E"/>
    <w:rsid w:val="00D47CF6"/>
    <w:rsid w:val="00D50A55"/>
    <w:rsid w:val="00D538BD"/>
    <w:rsid w:val="00D560A6"/>
    <w:rsid w:val="00D56A38"/>
    <w:rsid w:val="00D574A0"/>
    <w:rsid w:val="00D610D8"/>
    <w:rsid w:val="00D61B84"/>
    <w:rsid w:val="00D624BF"/>
    <w:rsid w:val="00D62BBF"/>
    <w:rsid w:val="00D65601"/>
    <w:rsid w:val="00D67A92"/>
    <w:rsid w:val="00D703C1"/>
    <w:rsid w:val="00D70C47"/>
    <w:rsid w:val="00D70DA4"/>
    <w:rsid w:val="00D70FCB"/>
    <w:rsid w:val="00D74197"/>
    <w:rsid w:val="00D759A3"/>
    <w:rsid w:val="00D761A2"/>
    <w:rsid w:val="00D76C01"/>
    <w:rsid w:val="00D83860"/>
    <w:rsid w:val="00D84B53"/>
    <w:rsid w:val="00D8527B"/>
    <w:rsid w:val="00D855CD"/>
    <w:rsid w:val="00D862F4"/>
    <w:rsid w:val="00D86A8E"/>
    <w:rsid w:val="00D87BC9"/>
    <w:rsid w:val="00D9085E"/>
    <w:rsid w:val="00D91965"/>
    <w:rsid w:val="00D91987"/>
    <w:rsid w:val="00D920C9"/>
    <w:rsid w:val="00D93EB1"/>
    <w:rsid w:val="00D945CC"/>
    <w:rsid w:val="00D95959"/>
    <w:rsid w:val="00D964A3"/>
    <w:rsid w:val="00DA443B"/>
    <w:rsid w:val="00DA6322"/>
    <w:rsid w:val="00DB04F8"/>
    <w:rsid w:val="00DB1B39"/>
    <w:rsid w:val="00DB35F8"/>
    <w:rsid w:val="00DB5182"/>
    <w:rsid w:val="00DB5CC0"/>
    <w:rsid w:val="00DB63ED"/>
    <w:rsid w:val="00DB6827"/>
    <w:rsid w:val="00DB7459"/>
    <w:rsid w:val="00DC03C9"/>
    <w:rsid w:val="00DC0E30"/>
    <w:rsid w:val="00DC1038"/>
    <w:rsid w:val="00DC3494"/>
    <w:rsid w:val="00DC62C4"/>
    <w:rsid w:val="00DC6F23"/>
    <w:rsid w:val="00DC799D"/>
    <w:rsid w:val="00DD0E66"/>
    <w:rsid w:val="00DD3E47"/>
    <w:rsid w:val="00DD48E8"/>
    <w:rsid w:val="00DD499C"/>
    <w:rsid w:val="00DD61B2"/>
    <w:rsid w:val="00DD725A"/>
    <w:rsid w:val="00DD7D3E"/>
    <w:rsid w:val="00DE02F8"/>
    <w:rsid w:val="00DE2626"/>
    <w:rsid w:val="00DE28F9"/>
    <w:rsid w:val="00DE2BF6"/>
    <w:rsid w:val="00DE31E7"/>
    <w:rsid w:val="00DF1824"/>
    <w:rsid w:val="00DF1A89"/>
    <w:rsid w:val="00DF21A8"/>
    <w:rsid w:val="00DF7633"/>
    <w:rsid w:val="00E0126A"/>
    <w:rsid w:val="00E02B1E"/>
    <w:rsid w:val="00E0336C"/>
    <w:rsid w:val="00E039EE"/>
    <w:rsid w:val="00E043E7"/>
    <w:rsid w:val="00E07B0D"/>
    <w:rsid w:val="00E12609"/>
    <w:rsid w:val="00E15DFE"/>
    <w:rsid w:val="00E169E9"/>
    <w:rsid w:val="00E22B8F"/>
    <w:rsid w:val="00E23249"/>
    <w:rsid w:val="00E259D9"/>
    <w:rsid w:val="00E30739"/>
    <w:rsid w:val="00E308BA"/>
    <w:rsid w:val="00E30A5C"/>
    <w:rsid w:val="00E317D8"/>
    <w:rsid w:val="00E3559B"/>
    <w:rsid w:val="00E40983"/>
    <w:rsid w:val="00E42619"/>
    <w:rsid w:val="00E445B0"/>
    <w:rsid w:val="00E46B2F"/>
    <w:rsid w:val="00E46C7D"/>
    <w:rsid w:val="00E47070"/>
    <w:rsid w:val="00E5190F"/>
    <w:rsid w:val="00E51C4E"/>
    <w:rsid w:val="00E5220B"/>
    <w:rsid w:val="00E52EBE"/>
    <w:rsid w:val="00E559D4"/>
    <w:rsid w:val="00E559FF"/>
    <w:rsid w:val="00E5635A"/>
    <w:rsid w:val="00E56575"/>
    <w:rsid w:val="00E56DD4"/>
    <w:rsid w:val="00E57006"/>
    <w:rsid w:val="00E6196C"/>
    <w:rsid w:val="00E64160"/>
    <w:rsid w:val="00E6491E"/>
    <w:rsid w:val="00E70705"/>
    <w:rsid w:val="00E70AD3"/>
    <w:rsid w:val="00E7110C"/>
    <w:rsid w:val="00E7219F"/>
    <w:rsid w:val="00E73820"/>
    <w:rsid w:val="00E76DF6"/>
    <w:rsid w:val="00E85246"/>
    <w:rsid w:val="00E9076A"/>
    <w:rsid w:val="00E9399C"/>
    <w:rsid w:val="00E943FD"/>
    <w:rsid w:val="00E9479C"/>
    <w:rsid w:val="00E94B4B"/>
    <w:rsid w:val="00E94C90"/>
    <w:rsid w:val="00EA1951"/>
    <w:rsid w:val="00EA28E9"/>
    <w:rsid w:val="00EA2A9C"/>
    <w:rsid w:val="00EA33E8"/>
    <w:rsid w:val="00EA6133"/>
    <w:rsid w:val="00EB49F9"/>
    <w:rsid w:val="00EB4CB1"/>
    <w:rsid w:val="00EB4DD5"/>
    <w:rsid w:val="00EB610B"/>
    <w:rsid w:val="00EB6582"/>
    <w:rsid w:val="00EB663A"/>
    <w:rsid w:val="00EB687C"/>
    <w:rsid w:val="00EB6E51"/>
    <w:rsid w:val="00EB6EC5"/>
    <w:rsid w:val="00EB7A39"/>
    <w:rsid w:val="00EB7EF1"/>
    <w:rsid w:val="00EC192B"/>
    <w:rsid w:val="00EC21A7"/>
    <w:rsid w:val="00EC22DA"/>
    <w:rsid w:val="00EC4D41"/>
    <w:rsid w:val="00EC59DF"/>
    <w:rsid w:val="00ED0529"/>
    <w:rsid w:val="00ED270F"/>
    <w:rsid w:val="00ED2E34"/>
    <w:rsid w:val="00ED39BE"/>
    <w:rsid w:val="00ED5226"/>
    <w:rsid w:val="00ED5882"/>
    <w:rsid w:val="00ED5D9A"/>
    <w:rsid w:val="00ED620E"/>
    <w:rsid w:val="00EE3C51"/>
    <w:rsid w:val="00EE503D"/>
    <w:rsid w:val="00EE61D3"/>
    <w:rsid w:val="00EE649F"/>
    <w:rsid w:val="00EE7C01"/>
    <w:rsid w:val="00EF0831"/>
    <w:rsid w:val="00EF67B6"/>
    <w:rsid w:val="00EF6E47"/>
    <w:rsid w:val="00EF78F4"/>
    <w:rsid w:val="00F01312"/>
    <w:rsid w:val="00F032E9"/>
    <w:rsid w:val="00F037B6"/>
    <w:rsid w:val="00F06C4A"/>
    <w:rsid w:val="00F06CDA"/>
    <w:rsid w:val="00F077BE"/>
    <w:rsid w:val="00F07805"/>
    <w:rsid w:val="00F11017"/>
    <w:rsid w:val="00F11019"/>
    <w:rsid w:val="00F12A1F"/>
    <w:rsid w:val="00F12E1C"/>
    <w:rsid w:val="00F13501"/>
    <w:rsid w:val="00F16EE1"/>
    <w:rsid w:val="00F17371"/>
    <w:rsid w:val="00F177B9"/>
    <w:rsid w:val="00F21008"/>
    <w:rsid w:val="00F237A0"/>
    <w:rsid w:val="00F23EAC"/>
    <w:rsid w:val="00F24115"/>
    <w:rsid w:val="00F24EB5"/>
    <w:rsid w:val="00F25EEE"/>
    <w:rsid w:val="00F267E6"/>
    <w:rsid w:val="00F3115C"/>
    <w:rsid w:val="00F317B6"/>
    <w:rsid w:val="00F31C11"/>
    <w:rsid w:val="00F352C8"/>
    <w:rsid w:val="00F35479"/>
    <w:rsid w:val="00F358C1"/>
    <w:rsid w:val="00F379AF"/>
    <w:rsid w:val="00F4275B"/>
    <w:rsid w:val="00F435F6"/>
    <w:rsid w:val="00F44B65"/>
    <w:rsid w:val="00F45019"/>
    <w:rsid w:val="00F55D38"/>
    <w:rsid w:val="00F56225"/>
    <w:rsid w:val="00F56DA9"/>
    <w:rsid w:val="00F6491C"/>
    <w:rsid w:val="00F64AA3"/>
    <w:rsid w:val="00F651F8"/>
    <w:rsid w:val="00F7199B"/>
    <w:rsid w:val="00F71AD1"/>
    <w:rsid w:val="00F71D33"/>
    <w:rsid w:val="00F72FF5"/>
    <w:rsid w:val="00F73C71"/>
    <w:rsid w:val="00F73CA2"/>
    <w:rsid w:val="00F73E31"/>
    <w:rsid w:val="00F7446E"/>
    <w:rsid w:val="00F77374"/>
    <w:rsid w:val="00F7752B"/>
    <w:rsid w:val="00F7783D"/>
    <w:rsid w:val="00F82809"/>
    <w:rsid w:val="00F83015"/>
    <w:rsid w:val="00F831DD"/>
    <w:rsid w:val="00F85CC3"/>
    <w:rsid w:val="00F85D05"/>
    <w:rsid w:val="00F86188"/>
    <w:rsid w:val="00F87008"/>
    <w:rsid w:val="00F917EE"/>
    <w:rsid w:val="00F91B04"/>
    <w:rsid w:val="00F91B19"/>
    <w:rsid w:val="00F921EE"/>
    <w:rsid w:val="00F94471"/>
    <w:rsid w:val="00F95A2C"/>
    <w:rsid w:val="00F95ADB"/>
    <w:rsid w:val="00F95C7B"/>
    <w:rsid w:val="00FA1102"/>
    <w:rsid w:val="00FA53F2"/>
    <w:rsid w:val="00FA57CF"/>
    <w:rsid w:val="00FB005C"/>
    <w:rsid w:val="00FB26AF"/>
    <w:rsid w:val="00FB27F3"/>
    <w:rsid w:val="00FB30AF"/>
    <w:rsid w:val="00FB7CD6"/>
    <w:rsid w:val="00FB7D8F"/>
    <w:rsid w:val="00FC4E22"/>
    <w:rsid w:val="00FC5483"/>
    <w:rsid w:val="00FD0E13"/>
    <w:rsid w:val="00FD368A"/>
    <w:rsid w:val="00FD4077"/>
    <w:rsid w:val="00FD4A2F"/>
    <w:rsid w:val="00FD5A80"/>
    <w:rsid w:val="00FD5C36"/>
    <w:rsid w:val="00FD6940"/>
    <w:rsid w:val="00FD7636"/>
    <w:rsid w:val="00FE4447"/>
    <w:rsid w:val="00FE6EDF"/>
    <w:rsid w:val="00FF0590"/>
    <w:rsid w:val="00FF6977"/>
    <w:rsid w:val="00FF6C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19FA7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8B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0AB"/>
    <w:pPr>
      <w:ind w:left="720"/>
      <w:contextualSpacing/>
    </w:pPr>
  </w:style>
  <w:style w:type="paragraph" w:styleId="BalloonText">
    <w:name w:val="Balloon Text"/>
    <w:basedOn w:val="Normal"/>
    <w:link w:val="BalloonTextChar"/>
    <w:uiPriority w:val="99"/>
    <w:semiHidden/>
    <w:unhideWhenUsed/>
    <w:rsid w:val="001D553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1D5535"/>
    <w:rPr>
      <w:rFonts w:ascii="Tahoma" w:hAnsi="Tahoma" w:cs="Tahoma"/>
      <w:sz w:val="16"/>
      <w:szCs w:val="16"/>
    </w:rPr>
  </w:style>
  <w:style w:type="paragraph" w:styleId="Caption">
    <w:name w:val="caption"/>
    <w:basedOn w:val="Normal"/>
    <w:next w:val="Normal"/>
    <w:uiPriority w:val="35"/>
    <w:unhideWhenUsed/>
    <w:qFormat/>
    <w:rsid w:val="0032324D"/>
    <w:rPr>
      <w:b/>
      <w:bCs/>
      <w:sz w:val="20"/>
      <w:szCs w:val="20"/>
    </w:rPr>
  </w:style>
  <w:style w:type="table" w:styleId="TableGrid">
    <w:name w:val="Table Grid"/>
    <w:basedOn w:val="TableNormal"/>
    <w:uiPriority w:val="59"/>
    <w:rsid w:val="00AC002F"/>
    <w:pPr>
      <w:ind w:left="360" w:hanging="360"/>
      <w:jc w:val="both"/>
    </w:pPr>
    <w:rPr>
      <w:rFonts w:eastAsia="Times New Roman"/>
      <w:sz w:val="22"/>
      <w:szCs w:val="22"/>
      <w:lang w:eastAsia="zh-C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pelle">
    <w:name w:val="spelle"/>
    <w:rsid w:val="001F65B8"/>
  </w:style>
  <w:style w:type="character" w:styleId="Hyperlink">
    <w:name w:val="Hyperlink"/>
    <w:uiPriority w:val="99"/>
    <w:unhideWhenUsed/>
    <w:rsid w:val="00F13501"/>
    <w:rPr>
      <w:color w:val="0000FF"/>
      <w:u w:val="single"/>
    </w:rPr>
  </w:style>
  <w:style w:type="character" w:styleId="CommentReference">
    <w:name w:val="annotation reference"/>
    <w:uiPriority w:val="99"/>
    <w:semiHidden/>
    <w:unhideWhenUsed/>
    <w:rsid w:val="00021D40"/>
    <w:rPr>
      <w:sz w:val="16"/>
      <w:szCs w:val="16"/>
    </w:rPr>
  </w:style>
  <w:style w:type="paragraph" w:styleId="CommentText">
    <w:name w:val="annotation text"/>
    <w:basedOn w:val="Normal"/>
    <w:link w:val="CommentTextChar"/>
    <w:uiPriority w:val="99"/>
    <w:semiHidden/>
    <w:unhideWhenUsed/>
    <w:rsid w:val="00021D40"/>
    <w:rPr>
      <w:sz w:val="20"/>
      <w:szCs w:val="20"/>
    </w:rPr>
  </w:style>
  <w:style w:type="character" w:customStyle="1" w:styleId="CommentTextChar">
    <w:name w:val="Comment Text Char"/>
    <w:link w:val="CommentText"/>
    <w:uiPriority w:val="99"/>
    <w:semiHidden/>
    <w:rsid w:val="00021D40"/>
    <w:rPr>
      <w:lang w:eastAsia="en-US"/>
    </w:rPr>
  </w:style>
  <w:style w:type="paragraph" w:styleId="CommentSubject">
    <w:name w:val="annotation subject"/>
    <w:basedOn w:val="CommentText"/>
    <w:next w:val="CommentText"/>
    <w:link w:val="CommentSubjectChar"/>
    <w:uiPriority w:val="99"/>
    <w:semiHidden/>
    <w:unhideWhenUsed/>
    <w:rsid w:val="00021D40"/>
    <w:rPr>
      <w:b/>
      <w:bCs/>
    </w:rPr>
  </w:style>
  <w:style w:type="character" w:customStyle="1" w:styleId="CommentSubjectChar">
    <w:name w:val="Comment Subject Char"/>
    <w:link w:val="CommentSubject"/>
    <w:uiPriority w:val="99"/>
    <w:semiHidden/>
    <w:rsid w:val="00021D40"/>
    <w:rPr>
      <w:b/>
      <w:bCs/>
      <w:lang w:eastAsia="en-US"/>
    </w:rPr>
  </w:style>
  <w:style w:type="paragraph" w:styleId="DocumentMap">
    <w:name w:val="Document Map"/>
    <w:basedOn w:val="Normal"/>
    <w:link w:val="DocumentMapChar"/>
    <w:uiPriority w:val="99"/>
    <w:semiHidden/>
    <w:unhideWhenUsed/>
    <w:rsid w:val="00B54B58"/>
    <w:rPr>
      <w:rFonts w:ascii="Tahoma" w:hAnsi="Tahoma" w:cs="Tahoma"/>
      <w:sz w:val="16"/>
      <w:szCs w:val="16"/>
    </w:rPr>
  </w:style>
  <w:style w:type="character" w:customStyle="1" w:styleId="DocumentMapChar">
    <w:name w:val="Document Map Char"/>
    <w:basedOn w:val="DefaultParagraphFont"/>
    <w:link w:val="DocumentMap"/>
    <w:uiPriority w:val="99"/>
    <w:semiHidden/>
    <w:rsid w:val="00B54B58"/>
    <w:rPr>
      <w:rFonts w:ascii="Tahoma" w:hAnsi="Tahoma" w:cs="Tahoma"/>
      <w:sz w:val="16"/>
      <w:szCs w:val="16"/>
    </w:rPr>
  </w:style>
  <w:style w:type="paragraph" w:styleId="Header">
    <w:name w:val="header"/>
    <w:basedOn w:val="Normal"/>
    <w:link w:val="HeaderChar"/>
    <w:uiPriority w:val="99"/>
    <w:unhideWhenUsed/>
    <w:rsid w:val="00761C07"/>
    <w:pPr>
      <w:tabs>
        <w:tab w:val="center" w:pos="4320"/>
        <w:tab w:val="right" w:pos="8640"/>
      </w:tabs>
      <w:spacing w:after="0" w:line="240" w:lineRule="auto"/>
    </w:pPr>
  </w:style>
  <w:style w:type="character" w:customStyle="1" w:styleId="HeaderChar">
    <w:name w:val="Header Char"/>
    <w:basedOn w:val="DefaultParagraphFont"/>
    <w:link w:val="Header"/>
    <w:uiPriority w:val="99"/>
    <w:rsid w:val="00761C07"/>
    <w:rPr>
      <w:sz w:val="22"/>
      <w:szCs w:val="22"/>
    </w:rPr>
  </w:style>
  <w:style w:type="paragraph" w:styleId="Footer">
    <w:name w:val="footer"/>
    <w:basedOn w:val="Normal"/>
    <w:link w:val="FooterChar"/>
    <w:uiPriority w:val="99"/>
    <w:unhideWhenUsed/>
    <w:rsid w:val="00761C07"/>
    <w:pPr>
      <w:tabs>
        <w:tab w:val="center" w:pos="4320"/>
        <w:tab w:val="right" w:pos="8640"/>
      </w:tabs>
      <w:spacing w:after="0" w:line="240" w:lineRule="auto"/>
    </w:pPr>
  </w:style>
  <w:style w:type="character" w:customStyle="1" w:styleId="FooterChar">
    <w:name w:val="Footer Char"/>
    <w:basedOn w:val="DefaultParagraphFont"/>
    <w:link w:val="Footer"/>
    <w:uiPriority w:val="99"/>
    <w:rsid w:val="00761C07"/>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8B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0AB"/>
    <w:pPr>
      <w:ind w:left="720"/>
      <w:contextualSpacing/>
    </w:pPr>
  </w:style>
  <w:style w:type="paragraph" w:styleId="BalloonText">
    <w:name w:val="Balloon Text"/>
    <w:basedOn w:val="Normal"/>
    <w:link w:val="BalloonTextChar"/>
    <w:uiPriority w:val="99"/>
    <w:semiHidden/>
    <w:unhideWhenUsed/>
    <w:rsid w:val="001D553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1D5535"/>
    <w:rPr>
      <w:rFonts w:ascii="Tahoma" w:hAnsi="Tahoma" w:cs="Tahoma"/>
      <w:sz w:val="16"/>
      <w:szCs w:val="16"/>
    </w:rPr>
  </w:style>
  <w:style w:type="paragraph" w:styleId="Caption">
    <w:name w:val="caption"/>
    <w:basedOn w:val="Normal"/>
    <w:next w:val="Normal"/>
    <w:uiPriority w:val="35"/>
    <w:unhideWhenUsed/>
    <w:qFormat/>
    <w:rsid w:val="0032324D"/>
    <w:rPr>
      <w:b/>
      <w:bCs/>
      <w:sz w:val="20"/>
      <w:szCs w:val="20"/>
    </w:rPr>
  </w:style>
  <w:style w:type="table" w:styleId="TableGrid">
    <w:name w:val="Table Grid"/>
    <w:basedOn w:val="TableNormal"/>
    <w:uiPriority w:val="59"/>
    <w:rsid w:val="00AC002F"/>
    <w:pPr>
      <w:ind w:left="360" w:hanging="360"/>
      <w:jc w:val="both"/>
    </w:pPr>
    <w:rPr>
      <w:rFonts w:eastAsia="Times New Roman"/>
      <w:sz w:val="22"/>
      <w:szCs w:val="22"/>
      <w:lang w:eastAsia="zh-C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pelle">
    <w:name w:val="spelle"/>
    <w:rsid w:val="001F65B8"/>
  </w:style>
  <w:style w:type="character" w:styleId="Hyperlink">
    <w:name w:val="Hyperlink"/>
    <w:uiPriority w:val="99"/>
    <w:unhideWhenUsed/>
    <w:rsid w:val="00F13501"/>
    <w:rPr>
      <w:color w:val="0000FF"/>
      <w:u w:val="single"/>
    </w:rPr>
  </w:style>
  <w:style w:type="character" w:styleId="CommentReference">
    <w:name w:val="annotation reference"/>
    <w:uiPriority w:val="99"/>
    <w:semiHidden/>
    <w:unhideWhenUsed/>
    <w:rsid w:val="00021D40"/>
    <w:rPr>
      <w:sz w:val="16"/>
      <w:szCs w:val="16"/>
    </w:rPr>
  </w:style>
  <w:style w:type="paragraph" w:styleId="CommentText">
    <w:name w:val="annotation text"/>
    <w:basedOn w:val="Normal"/>
    <w:link w:val="CommentTextChar"/>
    <w:uiPriority w:val="99"/>
    <w:semiHidden/>
    <w:unhideWhenUsed/>
    <w:rsid w:val="00021D40"/>
    <w:rPr>
      <w:sz w:val="20"/>
      <w:szCs w:val="20"/>
    </w:rPr>
  </w:style>
  <w:style w:type="character" w:customStyle="1" w:styleId="CommentTextChar">
    <w:name w:val="Comment Text Char"/>
    <w:link w:val="CommentText"/>
    <w:uiPriority w:val="99"/>
    <w:semiHidden/>
    <w:rsid w:val="00021D40"/>
    <w:rPr>
      <w:lang w:eastAsia="en-US"/>
    </w:rPr>
  </w:style>
  <w:style w:type="paragraph" w:styleId="CommentSubject">
    <w:name w:val="annotation subject"/>
    <w:basedOn w:val="CommentText"/>
    <w:next w:val="CommentText"/>
    <w:link w:val="CommentSubjectChar"/>
    <w:uiPriority w:val="99"/>
    <w:semiHidden/>
    <w:unhideWhenUsed/>
    <w:rsid w:val="00021D40"/>
    <w:rPr>
      <w:b/>
      <w:bCs/>
    </w:rPr>
  </w:style>
  <w:style w:type="character" w:customStyle="1" w:styleId="CommentSubjectChar">
    <w:name w:val="Comment Subject Char"/>
    <w:link w:val="CommentSubject"/>
    <w:uiPriority w:val="99"/>
    <w:semiHidden/>
    <w:rsid w:val="00021D40"/>
    <w:rPr>
      <w:b/>
      <w:bCs/>
      <w:lang w:eastAsia="en-US"/>
    </w:rPr>
  </w:style>
  <w:style w:type="paragraph" w:styleId="DocumentMap">
    <w:name w:val="Document Map"/>
    <w:basedOn w:val="Normal"/>
    <w:link w:val="DocumentMapChar"/>
    <w:uiPriority w:val="99"/>
    <w:semiHidden/>
    <w:unhideWhenUsed/>
    <w:rsid w:val="00B54B58"/>
    <w:rPr>
      <w:rFonts w:ascii="Tahoma" w:hAnsi="Tahoma" w:cs="Tahoma"/>
      <w:sz w:val="16"/>
      <w:szCs w:val="16"/>
    </w:rPr>
  </w:style>
  <w:style w:type="character" w:customStyle="1" w:styleId="DocumentMapChar">
    <w:name w:val="Document Map Char"/>
    <w:basedOn w:val="DefaultParagraphFont"/>
    <w:link w:val="DocumentMap"/>
    <w:uiPriority w:val="99"/>
    <w:semiHidden/>
    <w:rsid w:val="00B54B58"/>
    <w:rPr>
      <w:rFonts w:ascii="Tahoma" w:hAnsi="Tahoma" w:cs="Tahoma"/>
      <w:sz w:val="16"/>
      <w:szCs w:val="16"/>
    </w:rPr>
  </w:style>
  <w:style w:type="paragraph" w:styleId="Header">
    <w:name w:val="header"/>
    <w:basedOn w:val="Normal"/>
    <w:link w:val="HeaderChar"/>
    <w:uiPriority w:val="99"/>
    <w:unhideWhenUsed/>
    <w:rsid w:val="00761C07"/>
    <w:pPr>
      <w:tabs>
        <w:tab w:val="center" w:pos="4320"/>
        <w:tab w:val="right" w:pos="8640"/>
      </w:tabs>
      <w:spacing w:after="0" w:line="240" w:lineRule="auto"/>
    </w:pPr>
  </w:style>
  <w:style w:type="character" w:customStyle="1" w:styleId="HeaderChar">
    <w:name w:val="Header Char"/>
    <w:basedOn w:val="DefaultParagraphFont"/>
    <w:link w:val="Header"/>
    <w:uiPriority w:val="99"/>
    <w:rsid w:val="00761C07"/>
    <w:rPr>
      <w:sz w:val="22"/>
      <w:szCs w:val="22"/>
    </w:rPr>
  </w:style>
  <w:style w:type="paragraph" w:styleId="Footer">
    <w:name w:val="footer"/>
    <w:basedOn w:val="Normal"/>
    <w:link w:val="FooterChar"/>
    <w:uiPriority w:val="99"/>
    <w:unhideWhenUsed/>
    <w:rsid w:val="00761C07"/>
    <w:pPr>
      <w:tabs>
        <w:tab w:val="center" w:pos="4320"/>
        <w:tab w:val="right" w:pos="8640"/>
      </w:tabs>
      <w:spacing w:after="0" w:line="240" w:lineRule="auto"/>
    </w:pPr>
  </w:style>
  <w:style w:type="character" w:customStyle="1" w:styleId="FooterChar">
    <w:name w:val="Footer Char"/>
    <w:basedOn w:val="DefaultParagraphFont"/>
    <w:link w:val="Footer"/>
    <w:uiPriority w:val="99"/>
    <w:rsid w:val="00761C0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88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oleObject" Target="embeddings/oleObject1.bin"/><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A017B-8CFC-3247-97B4-C6506C40E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5122</Words>
  <Characters>29200</Characters>
  <Application>Microsoft Macintosh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University of Alabama</Company>
  <LinksUpToDate>false</LinksUpToDate>
  <CharactersWithSpaces>34254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libpub</dc:creator>
  <cp:lastModifiedBy>Yu Sun</cp:lastModifiedBy>
  <cp:revision>5</cp:revision>
  <cp:lastPrinted>2013-02-13T06:50:00Z</cp:lastPrinted>
  <dcterms:created xsi:type="dcterms:W3CDTF">2013-04-11T03:36:00Z</dcterms:created>
  <dcterms:modified xsi:type="dcterms:W3CDTF">2013-04-17T01:07:00Z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