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Whole Foods Market UK: account plan</w:t>
      </w:r>
    </w:p>
    <w:p>
      <w:pPr>
        <w:spacing w:after="80"/>
      </w:pPr>
      <w:r>
        <w:rPr>
          <w:rFonts w:ascii="Arial" w:hAnsi="Arial"/>
          <w:b/>
          <w:color w:val="C0623B"/>
          <w:sz w:val="18"/>
        </w:rPr>
        <w:t xml:space="preserve">Internal. Do not forward to WFM. </w:t>
      </w:r>
      <w:r>
        <w:rPr>
          <w:rFonts w:ascii="Arial" w:hAnsi="Arial"/>
          <w:color w:val="6B6B6B"/>
          <w:sz w:val="18"/>
        </w:rPr>
        <w:t>For Louis To, Senior Sales Manager, Emerging Channels. Buyer: Catherine Bell, Category Merchant, Whole Body (WFM's supplements and body care department). Saturday 24 Oct 2026.</w:t>
      </w:r>
    </w:p>
    <w:tbl>
      <w:tblPr>
        <w:tblW w:w="9979" w:type="dxa"/>
        <w:tblBorders>
          <w:top w:val="single" w:sz="8" w:color="1F4D3A"/>
          <w:left w:val="single" w:sz="8" w:color="1F4D3A"/>
          <w:bottom w:val="single" w:sz="8" w:color="1F4D3A"/>
          <w:right w:val="single" w:sz="8" w:color="1F4D3A"/>
          <w:insideH w:val="single" w:sz="8" w:color="1F4D3A"/>
          <w:insideV w:val="single" w:sz="8" w:color="1F4D3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8"/>
            <w:shd w:val="clear" w:color="auto" w:fill="F6F1E7"/>
          </w:tcPr>
          <w:p>
            <w:pPr>
              <w:spacing w:after="30"/>
            </w:pPr>
            <w:r>
              <w:rPr>
                <w:rFonts w:ascii="Arial" w:hAnsi="Arial"/>
                <w:b/>
                <w:color w:val="1F4D3A"/>
              </w:rPr>
              <w:t>Decision: WFM UK is the shop window, not the volume. 12 stores clear one 3,000 unit run in a year only above 4.81 units per store per week. Nobody has measured that rate, so plan as if they will not.</w:t>
            </w:r>
          </w:p>
          <w:p>
            <w:pPr>
              <w:spacing w:after="30"/>
            </w:pPr>
            <w:r>
              <w:rPr>
                <w:rFonts w:ascii="Arial" w:hAnsi="Arial"/>
                <w:b/>
              </w:rPr>
              <w:t>Range: O1 Total Daily Health (name on Organika's site), most likely the super greens powder Catherine asked for (70%; exact UK name and SKU To confirm), now. [14, 23] One collagen once it is compliant.</w:t>
            </w:r>
            <w:r>
              <w:rPr>
                <w:rFonts w:ascii="Arial" w:hAnsi="Arial"/>
              </w:rPr>
            </w:r>
          </w:p>
          <w:p>
            <w:pPr>
              <w:spacing w:after="30"/>
            </w:pPr>
            <w:r>
              <w:rPr>
                <w:rFonts w:ascii="Arial" w:hAnsi="Arial"/>
                <w:b/>
              </w:rPr>
              <w:t xml:space="preserve">Ask Catherine: </w:t>
            </w:r>
            <w:r>
              <w:rPr>
                <w:rFonts w:ascii="Arial" w:hAnsi="Arial"/>
              </w:rPr>
              <w:t>which range review can O1 go into?</w:t>
            </w:r>
          </w:p>
          <w:p>
            <w:pPr>
              <w:spacing w:after="30"/>
            </w:pPr>
            <w:r>
              <w:rPr>
                <w:rFonts w:ascii="Arial" w:hAnsi="Arial"/>
                <w:b/>
              </w:rPr>
              <w:t xml:space="preserve">Fits the 23 Oct plan: </w:t>
            </w:r>
            <w:r>
              <w:rPr>
                <w:rFonts w:ascii="Arial" w:hAnsi="Arial"/>
              </w:rPr>
              <w:t xml:space="preserve">shared UK inventory, Boots first, then Amazon UK and CLF Distribution, reported as the UK's largest natural products wholesaler (70%). Proposed rule, for Aaron Chin and supply chain to confirm: no production run made for WFM alone. </w:t>
            </w:r>
            <w:r>
              <w:rPr>
                <w:rFonts w:ascii="Arial" w:hAnsi="Arial"/>
                <w:color w:val="6B6B6B"/>
                <w:sz w:val="16"/>
              </w:rPr>
              <w:t>[16, 31]</w:t>
            </w:r>
          </w:p>
        </w:tc>
      </w:tr>
    </w:tbl>
    <w:p>
      <w:pPr>
        <w:spacing w:line="80" w:lineRule="exact"/>
      </w:pPr>
    </w:p>
    <w:p>
      <w:r>
        <w:rPr>
          <w:rFonts w:ascii="Arial" w:hAnsi="Arial"/>
          <w:b/>
        </w:rPr>
        <w:t xml:space="preserve">The number: </w:t>
      </w:r>
      <w:r>
        <w:rPr>
          <w:rFonts w:ascii="Arial" w:hAnsi="Arial"/>
          <w:b/>
          <w:color w:val="C0623B"/>
          <w:sz w:val="23"/>
        </w:rPr>
        <w:t>4.81 units per store per week</w:t>
      </w:r>
      <w:r>
        <w:rPr>
          <w:rFonts w:ascii="Arial" w:hAnsi="Arial"/>
        </w:rPr>
        <w:t xml:space="preserve"> clears one 3,000 unit production run (Organika's minimum order quantity, MOQ: 3,000 to 5,000 on the 23 Oct call, 70%; whether per SKU To confirm) in 52 weeks across 12 stores. 5.24 at 11 stores; 9.62 if only the 6 large stores range it. No public benchmark for that rate exists.</w:t>
      </w:r>
      <w:r>
        <w:rPr>
          <w:rFonts w:ascii="Arial" w:hAnsi="Arial"/>
          <w:color w:val="6B6B6B"/>
          <w:sz w:val="16"/>
        </w:rPr>
        <w:t xml:space="preserve"> [16, 32, 36]</w:t>
      </w:r>
    </w:p>
    <w:p>
      <w:r>
        <w:rPr>
          <w:rFonts w:ascii="Arial" w:hAnsi="Arial"/>
          <w:b/>
          <w:sz w:val="18"/>
        </w:rPr>
        <w:t xml:space="preserve">Assumptions: </w:t>
      </w:r>
      <w:r>
        <w:rPr>
          <w:rFonts w:ascii="Arial" w:hAnsi="Arial"/>
          <w:sz w:val="18"/>
        </w:rPr>
        <w:t>12 stores (store finder). Run size from the 23 Oct call summary (70%): confirm O1's MOQ with supply chain. 52 weeks: confirm against O1's shelf life. Days count from Sat 24 Oct.</w:t>
      </w:r>
    </w:p>
    <w:p>
      <w:pPr>
        <w:pStyle w:val="Heading2"/>
      </w:pPr>
      <w:r>
        <w:t>1. What WFM UK needs right now</w:t>
      </w:r>
    </w:p>
    <w:p>
      <w:pPr>
        <w:pStyle w:val="ListBullet"/>
      </w:pPr>
      <w:r>
        <w:rPr>
          <w:rFonts w:ascii="Arial" w:hAnsi="Arial"/>
          <w:b/>
        </w:rPr>
        <w:t xml:space="preserve">A point of difference. </w:t>
      </w:r>
      <w:r>
        <w:rPr>
          <w:rFonts w:ascii="Arial" w:hAnsi="Arial"/>
        </w:rPr>
        <w:t>Category Merchants put "first to market" first. O1's edge over the greens on shelf: Louis to set.</w:t>
      </w:r>
      <w:r>
        <w:rPr>
          <w:rFonts w:ascii="Arial" w:hAnsi="Arial"/>
          <w:color w:val="6B6B6B"/>
          <w:sz w:val="16"/>
        </w:rPr>
        <w:t xml:space="preserve"> [8]</w:t>
      </w:r>
    </w:p>
    <w:p>
      <w:pPr>
        <w:pStyle w:val="ListBullet"/>
      </w:pPr>
      <w:r>
        <w:rPr>
          <w:rFonts w:ascii="Arial" w:hAnsi="Arial"/>
          <w:b/>
        </w:rPr>
        <w:t xml:space="preserve">One list. </w:t>
      </w:r>
      <w:r>
        <w:rPr>
          <w:rFonts w:ascii="Arial" w:hAnsi="Arial"/>
        </w:rPr>
        <w:t>Catherine asked twice for the full range in one list, 17 Jun and 21 Jul. On 21 Jul she added all formats and bestsellers. What Organika has sent since: To confirm.</w:t>
      </w:r>
      <w:r>
        <w:rPr>
          <w:rFonts w:ascii="Arial" w:hAnsi="Arial"/>
          <w:color w:val="6B6B6B"/>
          <w:sz w:val="16"/>
        </w:rPr>
        <w:t xml:space="preserve"> [12, 13]</w:t>
      </w:r>
    </w:p>
    <w:p>
      <w:pPr>
        <w:pStyle w:val="ListBullet"/>
      </w:pPr>
      <w:r>
        <w:rPr>
          <w:rFonts w:ascii="Arial" w:hAnsi="Arial"/>
          <w:b/>
        </w:rPr>
        <w:t xml:space="preserve">A doubled estate, half of it small. </w:t>
      </w:r>
      <w:r>
        <w:rPr>
          <w:rFonts w:ascii="Arial" w:hAnsi="Arial"/>
        </w:rPr>
        <w:t>6 stores at end 2025, 12 now. 6 are Daily Shops of 3,300 to 10,000 sq ft, so less shelf per line (Inferred, 70%).</w:t>
      </w:r>
      <w:r>
        <w:rPr>
          <w:rFonts w:ascii="Arial" w:hAnsi="Arial"/>
          <w:color w:val="6B6B6B"/>
          <w:sz w:val="16"/>
        </w:rPr>
        <w:t xml:space="preserve"> [5, 6]</w:t>
      </w:r>
    </w:p>
    <w:p>
      <w:pPr>
        <w:pStyle w:val="ListBullet"/>
      </w:pPr>
      <w:r>
        <w:rPr>
          <w:rFonts w:ascii="Arial" w:hAnsi="Arial"/>
          <w:b/>
        </w:rPr>
        <w:t xml:space="preserve">Lines that sell through. </w:t>
      </w:r>
      <w:r>
        <w:rPr>
          <w:rFonts w:ascii="Arial" w:hAnsi="Arial"/>
        </w:rPr>
        <w:t>FY2025 pre tax loss £19.4m, 22.0% of turnover. Gross margin 31%, 35% in FY2023. A loss making retailer has little room for slow lines (Inferred, 70%).</w:t>
      </w:r>
      <w:r>
        <w:rPr>
          <w:rFonts w:ascii="Arial" w:hAnsi="Arial"/>
          <w:color w:val="6B6B6B"/>
          <w:sz w:val="16"/>
        </w:rPr>
        <w:t xml:space="preserve"> [2]</w:t>
      </w:r>
    </w:p>
    <w:p>
      <w:pPr>
        <w:pStyle w:val="ListBullet"/>
      </w:pPr>
      <w:r>
        <w:rPr>
          <w:rFonts w:ascii="Arial" w:hAnsi="Arial"/>
          <w:b/>
        </w:rPr>
        <w:t xml:space="preserve">Exclusivity. </w:t>
      </w:r>
      <w:r>
        <w:rPr>
          <w:rFonts w:ascii="Arial" w:hAnsi="Arial"/>
        </w:rPr>
        <w:t>A WFM buyer reportedly asked brands about it on 9 Oct (70%). Pitch Day screens out brands at "certain UK competitors".</w:t>
      </w:r>
      <w:r>
        <w:rPr>
          <w:rFonts w:ascii="Arial" w:hAnsi="Arial"/>
          <w:color w:val="6B6B6B"/>
          <w:sz w:val="16"/>
        </w:rPr>
        <w:t xml:space="preserve"> [11, 10]</w:t>
      </w:r>
    </w:p>
    <w:p>
      <w:pPr>
        <w:pStyle w:val="Heading2"/>
      </w:pPr>
      <w:r>
        <w:t>2. Where Organika fits on the shelf</w:t>
      </w:r>
    </w:p>
    <w:tbl>
      <w:tblPr>
        <w:tblW w:w="9979" w:type="dxa"/>
        <w:jc w:val="lef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402"/>
        <w:gridCol w:w="3572"/>
        <w:gridCol w:w="1814"/>
      </w:tblGrid>
      <w:tr>
        <w:trPr>
          <w:cantSplit w:val="true"/>
          <w:tblHeader w:val="true"/>
        </w:trPr>
        <w:tc>
          <w:tcPr>
            <w:tcW w:type="dxa" w:w="1191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Catherine asked</w:t>
            </w:r>
          </w:p>
        </w:tc>
        <w:tc>
          <w:tcPr>
            <w:tcW w:type="dxa" w:w="3402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Her shelf today (4 WFM UK Deliveroo menus, 23 Oct)</w:t>
            </w:r>
          </w:p>
        </w:tc>
        <w:tc>
          <w:tcPr>
            <w:tcW w:type="dxa" w:w="3572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Open space</w:t>
            </w:r>
          </w:p>
        </w:tc>
        <w:tc>
          <w:tcPr>
            <w:tcW w:type="dxa" w:w="1814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Organika's answer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Super greens: "your super greens powder in particular" (17 Jun)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 all in one blend: Nature's Plus Ultra Juice Green Drink 300g, £32.99 (£11.00 per 100g). The rest is single ingredient algae: Naturya chlorella 200g £14.49, Naturya spirulina 200g £9.99, Kiki spirulina 200 tablets £14.99. (70%) [22]</w:t>
            </w:r>
            <w:r>
              <w:rPr>
                <w:rFonts w:ascii="Arial" w:hAnsi="Arial"/>
                <w:color w:val="6B6B6B"/>
                <w:sz w:val="16"/>
              </w:rPr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 second all in one daily greens powder. None seen on any of the 4 menus.</w:t>
            </w:r>
            <w:r>
              <w:rPr>
                <w:rFonts w:ascii="Arial" w:hAnsi="Arial"/>
                <w:color w:val="6B6B6B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Lead now: O1 Total Daily Health, most likely the greens powder she asked for (70%; UK name To confirm). [14, 23] Exact UK SKU, size and formula To confirm; contains collagen (70%).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Collagen range (17 Jun, 21 Jul)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 full set: 6 brands, 11 SKUs (Freja in 3 flavours), 4 formats: powder (bovine and marine), shake, tablets, sachets. Vital Proteins 567g is the low price anchor (£44.49 on WFM's site; £46.49 on Deliveroo); Planet Paleo the largest (3 listings). Powders £8.20 to £15.38 per 100g at Deliveroo prices. (70%) [20]</w:t>
            </w:r>
            <w:r>
              <w:rPr>
                <w:rFonts w:ascii="Arial" w:hAnsi="Arial"/>
                <w:color w:val="6B6B6B"/>
                <w:sz w:val="16"/>
              </w:rPr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Not a gap. Gummies, capsules and ready to drink not seen.</w:t>
            </w:r>
            <w:r>
              <w:rPr>
                <w:rFonts w:ascii="Arial" w:hAnsi="Arial"/>
                <w:color w:val="6B6B6B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One SKU, once compliant manufacturing and the GB import route exist. No authorised GB health claim for collagen; vitamin C route only [26]. Collagen is on Whole Foods Market's 2027 trends list (Amazon press release, 14 Oct; UK relevance Inferred, 70%) [24].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Fibre range: her first ask (17 Jun, 21 Jul)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 psyllium powders, 1 format: Kiki psyllium husks £20.49, Linwoods psyllium 100g £4.99. Holland &amp; Barrett's first page shows 6 formats. (70%) [21, 38]</w:t>
            </w:r>
            <w:r>
              <w:rPr>
                <w:rFonts w:ascii="Arial" w:hAnsi="Arial"/>
                <w:color w:val="6B6B6B"/>
                <w:sz w:val="16"/>
              </w:rPr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Clearest gap: no inulin, PHGG (partially hydrolysed guar gum), capsules or flavoured blends.</w:t>
            </w:r>
            <w:r>
              <w:rPr>
                <w:rFonts w:ascii="Arial" w:hAnsi="Arial"/>
                <w:color w:val="6B6B6B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Not in wave one. UK focus moved away from fibre on 22 Oct; reason To confirm. [15]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Electrolytes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"quite heavily skued" (Catherine, 17 Jun)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None: parked by the buyer. [12]</w:t>
            </w:r>
            <w:r>
              <w:rPr>
                <w:rFonts w:ascii="Arial" w:hAnsi="Arial"/>
                <w:color w:val="6B6B6B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 not pitch.</w:t>
            </w:r>
          </w:p>
        </w:tc>
      </w:tr>
    </w:tbl>
    <w:p>
      <w:r>
        <w:rPr>
          <w:rFonts w:ascii="Arial" w:hAnsi="Arial"/>
          <w:color w:val="6B6B6B"/>
          <w:sz w:val="16"/>
        </w:rPr>
        <w:t>Source: WFM UK Deliveroo menus (High Street Kensington, Camden, Piccadilly, Wellness and Beauty Kensington), seen 23 Oct 2026; Deliveroo prices run about 4.5% above WFM's own site where matched. Catherine's asks: Gmail, 17 Jun and 21 Jul 2026.</w:t>
      </w:r>
    </w:p>
    <w:p>
      <w:pPr>
        <w:spacing w:after="0" w:line="80" w:lineRule="exact"/>
      </w:pPr>
    </w:p>
    <w:p>
      <w:pPr>
        <w:pStyle w:val="Heading2"/>
      </w:pPr>
      <w:r>
        <w:t>3. Why 12 stores cannot be the volume plan</w:t>
      </w:r>
    </w:p>
    <w:tbl>
      <w:tblPr>
        <w:tblW w:w="9979" w:type="dxa"/>
        <w:jc w:val="lef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5216"/>
        <w:gridCol w:w="1190"/>
        <w:gridCol w:w="1190"/>
        <w:gridCol w:w="1190"/>
        <w:gridCol w:w="1190"/>
      </w:tblGrid>
      <w:tr>
        <w:trPr>
          <w:cantSplit w:val="true"/>
          <w:tblHeader w:val="true"/>
        </w:trPr>
        <w:tc>
          <w:tcPr>
            <w:tcW w:type="dxa" w:w="5216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Weeks to clear at 12 stores, by units per store per week</w:t>
            </w:r>
          </w:p>
        </w:tc>
        <w:tc>
          <w:tcPr>
            <w:tcW w:type="dxa" w:w="1191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1</w:t>
            </w:r>
          </w:p>
        </w:tc>
        <w:tc>
          <w:tcPr>
            <w:tcW w:type="dxa" w:w="1191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4</w:t>
            </w:r>
          </w:p>
        </w:tc>
        <w:tc>
          <w:tcPr>
            <w:tcW w:type="dxa" w:w="1191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4.81 (4.808 exact)</w:t>
            </w:r>
          </w:p>
        </w:tc>
        <w:tc>
          <w:tcPr>
            <w:tcW w:type="dxa" w:w="1191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One 3,000 unit run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250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62.5</w:t>
            </w:r>
          </w:p>
        </w:tc>
        <w:tc>
          <w:tcPr>
            <w:tcW w:type="dxa" w:w="1191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52.0</w:t>
            </w:r>
          </w:p>
        </w:tc>
        <w:tc>
          <w:tcPr>
            <w:tcW w:type="dxa" w:w="1191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41.7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One 5,000 unit run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416.7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104.2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86.7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69.4</w:t>
            </w:r>
          </w:p>
        </w:tc>
      </w:tr>
    </w:tbl>
    <w:p>
      <w:pPr>
        <w:spacing w:after="0" w:line="80" w:lineRule="exact"/>
      </w:pPr>
    </w:p>
    <w:p>
      <w:pPr>
        <w:pStyle w:val="ListBullet"/>
      </w:pPr>
      <w:r>
        <w:rPr>
          <w:rFonts w:ascii="Arial" w:hAnsi="Arial"/>
        </w:rPr>
        <w:t>Rates of 1, 4 and 6 are illustrative. No public benchmark was found. One US guide cites 4 at launch and 6 by month six for WFM: To confirm.</w:t>
      </w:r>
      <w:r>
        <w:rPr>
          <w:rFonts w:ascii="Arial" w:hAnsi="Arial"/>
          <w:color w:val="6B6B6B"/>
          <w:sz w:val="16"/>
        </w:rPr>
        <w:t xml:space="preserve"> [32, 33, 36]</w:t>
      </w:r>
    </w:p>
    <w:p>
      <w:pPr>
        <w:pStyle w:val="ListBullet"/>
      </w:pPr>
      <w:r>
        <w:rPr>
          <w:rFonts w:ascii="Arial" w:hAnsi="Arial"/>
        </w:rPr>
        <w:t>Organika, 22 Oct: "Eleven Whole Foods stores will not deplete inventory, so a distributor and more retailers are needed." (call summary, 70%) The store finder lists 12; why 11: To confirm.</w:t>
      </w:r>
      <w:r>
        <w:rPr>
          <w:rFonts w:ascii="Arial" w:hAnsi="Arial"/>
          <w:color w:val="6B6B6B"/>
          <w:sz w:val="16"/>
        </w:rPr>
        <w:t xml:space="preserve"> [15, 5]</w:t>
      </w:r>
    </w:p>
    <w:p>
      <w:pPr>
        <w:pStyle w:val="ListBullet"/>
      </w:pPr>
      <w:r>
        <w:rPr>
          <w:rFonts w:ascii="Arial" w:hAnsi="Arial"/>
        </w:rPr>
        <w:t>The 450 to 500 units on the 23 Oct call are Boots stock on hand, not a WFM run size.</w:t>
      </w:r>
      <w:r>
        <w:rPr>
          <w:rFonts w:ascii="Arial" w:hAnsi="Arial"/>
          <w:color w:val="6B6B6B"/>
          <w:sz w:val="16"/>
        </w:rPr>
        <w:t xml:space="preserve"> [16]</w:t>
      </w:r>
    </w:p>
    <w:p>
      <w:pPr>
        <w:pStyle w:val="Heading2"/>
      </w:pPr>
      <w:r>
        <w:t>4. The stock rule</w:t>
      </w:r>
    </w:p>
    <w:p>
      <w:pPr>
        <w:pStyle w:val="ListBullet"/>
      </w:pPr>
      <w:r>
        <w:rPr>
          <w:rFonts w:ascii="Arial" w:hAnsi="Arial"/>
          <w:b/>
        </w:rPr>
        <w:t xml:space="preserve">Plan WFM at 1 to 4 units per store per week per SKU </w:t>
      </w:r>
      <w:r>
        <w:rPr>
          <w:rFonts w:ascii="Arial" w:hAnsi="Arial"/>
        </w:rPr>
        <w:t>(624 to 2,496 a year) until Catherine gives her rate. 1 is a floor we chose, not a forecast. The UK buy uses her rate once given, and the Boots forecast on its own terms.</w:t>
      </w:r>
      <w:r>
        <w:rPr>
          <w:rFonts w:ascii="Arial" w:hAnsi="Arial"/>
          <w:color w:val="6B6B6B"/>
          <w:sz w:val="16"/>
        </w:rPr>
        <w:t xml:space="preserve"> [36]</w:t>
      </w:r>
    </w:p>
    <w:p>
      <w:pPr>
        <w:pStyle w:val="ListBullet"/>
      </w:pPr>
      <w:r>
        <w:rPr>
          <w:rFonts w:ascii="Arial" w:hAnsi="Arial"/>
          <w:b/>
        </w:rPr>
        <w:t xml:space="preserve">Stock cap, proposed: </w:t>
      </w:r>
      <w:r>
        <w:rPr>
          <w:rFonts w:ascii="Arial" w:hAnsi="Arial"/>
        </w:rPr>
        <w:t>WFM holds no more than 12 weeks of cover at the planning rate: 144 to 576 units per SKU. First fill sits inside the cap; ask Catherine for the initial order quantity.</w:t>
      </w:r>
      <w:r>
        <w:rPr>
          <w:rFonts w:ascii="Arial" w:hAnsi="Arial"/>
          <w:color w:val="6B6B6B"/>
          <w:sz w:val="16"/>
        </w:rPr>
        <w:t xml:space="preserve"> [36]</w:t>
      </w:r>
    </w:p>
    <w:p>
      <w:pPr>
        <w:pStyle w:val="ListBullet"/>
      </w:pPr>
      <w:r>
        <w:rPr>
          <w:rFonts w:ascii="Arial" w:hAnsi="Arial"/>
          <w:b/>
        </w:rPr>
        <w:t xml:space="preserve">Spend to match 12 stores. </w:t>
      </w:r>
      <w:r>
        <w:rPr>
          <w:rFonts w:ascii="Arial" w:hAnsi="Arial"/>
        </w:rPr>
        <w:t>No heavy launch support; demos (14 days notice, brand supplied stock) only once the rate justifies them. Forecast again after 12 weeks of sales (data access: To confirm).</w:t>
      </w:r>
      <w:r>
        <w:rPr>
          <w:rFonts w:ascii="Arial" w:hAnsi="Arial"/>
          <w:color w:val="6B6B6B"/>
          <w:sz w:val="16"/>
        </w:rPr>
        <w:t xml:space="preserve"> [37]</w:t>
      </w:r>
    </w:p>
    <w:p>
      <w:pPr>
        <w:pStyle w:val="Heading2"/>
      </w:pPr>
      <w:r>
        <w:t>5. Counterparty risk</w:t>
      </w:r>
    </w:p>
    <w:p>
      <w:pPr>
        <w:pStyle w:val="ListBullet"/>
      </w:pPr>
      <w:r>
        <w:rPr>
          <w:rFonts w:ascii="Arial" w:hAnsi="Arial"/>
        </w:rPr>
        <w:t>Amazon owns WFM UK (Fresh &amp; Wild Ltd): £65m new equity since Dec 2023; deficit £243.5m; no going concern doubt to 31 Mar 2027. Amazon ranked bottom of the Groceries Code Adjudicator (GCA, the UK supermarket supplier regulator) survey in 2025 and 2026; a GCA late payment probe opened 20 Jun 2025, no outcome yet. Payment terms: To confirm.</w:t>
      </w:r>
      <w:r>
        <w:rPr>
          <w:rFonts w:ascii="Arial" w:hAnsi="Arial"/>
          <w:color w:val="6B6B6B"/>
          <w:sz w:val="16"/>
        </w:rPr>
        <w:t xml:space="preserve"> [1, 4, 3, 29, 30]</w:t>
      </w:r>
    </w:p>
    <w:p>
      <w:pPr>
        <w:pStyle w:val="ListBullet"/>
      </w:pPr>
      <w:r>
        <w:rPr>
          <w:rFonts w:ascii="Arial" w:hAnsi="Arial"/>
        </w:rPr>
        <w:t>A 13 Oct call summary records excess stock and weak sales for Organika's ready to drink line at WFM US: To confirm against sales data.</w:t>
      </w:r>
      <w:r>
        <w:rPr>
          <w:rFonts w:ascii="Arial" w:hAnsi="Arial"/>
          <w:color w:val="6B6B6B"/>
          <w:sz w:val="16"/>
        </w:rPr>
        <w:t xml:space="preserve"> [18]</w:t>
      </w:r>
    </w:p>
    <w:p>
      <w:pPr>
        <w:pStyle w:val="Heading2"/>
      </w:pPr>
      <w:r>
        <w:t>6. What stands between Organika and the shelf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</w:tblPr>
      <w:tblGrid>
        <w:gridCol w:w="432"/>
        <w:gridCol w:w="2088"/>
        <w:gridCol w:w="1152"/>
        <w:gridCol w:w="1152"/>
        <w:gridCol w:w="1368"/>
        <w:gridCol w:w="4176"/>
      </w:tblGrid>
      <w:tr>
        <w:trPr>
          <w:cantSplit/>
          <w:tblHeader/>
        </w:trPr>
        <w:tc>
          <w:tcPr>
            <w:tcW w:type="dxa" w:w="432"/>
            <w:shd w:val="clear" w:fill="F6F1E7"/>
          </w:tcPr>
          <w:p>
            <w:r>
              <w:rPr>
                <w:rFonts w:ascii="Arial" w:hAnsi="Arial"/>
                <w:b/>
                <w:sz w:val="17"/>
              </w:rPr>
              <w:t>#</w:t>
            </w:r>
          </w:p>
        </w:tc>
        <w:tc>
          <w:tcPr>
            <w:tcW w:type="dxa" w:w="2088"/>
            <w:shd w:val="clear" w:fill="F6F1E7"/>
          </w:tcPr>
          <w:p>
            <w:r>
              <w:rPr>
                <w:rFonts w:ascii="Arial" w:hAnsi="Arial"/>
                <w:b/>
                <w:sz w:val="17"/>
              </w:rPr>
              <w:t>Gate</w:t>
            </w:r>
          </w:p>
        </w:tc>
        <w:tc>
          <w:tcPr>
            <w:tcW w:type="dxa" w:w="1152"/>
            <w:shd w:val="clear" w:fill="F6F1E7"/>
          </w:tcPr>
          <w:p>
            <w:r>
              <w:rPr>
                <w:rFonts w:ascii="Arial" w:hAnsi="Arial"/>
                <w:b/>
                <w:sz w:val="17"/>
              </w:rPr>
              <w:t>Collagen</w:t>
            </w:r>
          </w:p>
        </w:tc>
        <w:tc>
          <w:tcPr>
            <w:tcW w:type="dxa" w:w="1152"/>
            <w:shd w:val="clear" w:fill="F6F1E7"/>
          </w:tcPr>
          <w:p>
            <w:r>
              <w:rPr>
                <w:rFonts w:ascii="Arial" w:hAnsi="Arial"/>
                <w:b/>
                <w:sz w:val="17"/>
              </w:rPr>
              <w:t>O1</w:t>
            </w:r>
          </w:p>
        </w:tc>
        <w:tc>
          <w:tcPr>
            <w:tcW w:type="dxa" w:w="1368"/>
            <w:shd w:val="clear" w:fill="F6F1E7"/>
          </w:tcPr>
          <w:p>
            <w:r>
              <w:rPr>
                <w:rFonts w:ascii="Arial" w:hAnsi="Arial"/>
                <w:b/>
                <w:sz w:val="17"/>
              </w:rPr>
              <w:t>Owner</w:t>
            </w:r>
          </w:p>
        </w:tc>
        <w:tc>
          <w:tcPr>
            <w:tcW w:type="dxa" w:w="4176"/>
            <w:shd w:val="clear" w:fill="F6F1E7"/>
          </w:tcPr>
          <w:p>
            <w:r>
              <w:rPr>
                <w:rFonts w:ascii="Arial" w:hAnsi="Arial"/>
                <w:b/>
                <w:sz w:val="17"/>
              </w:rPr>
              <w:t>Next step, by when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New line form and full UK list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Louis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Send in three groups (ready now, once compliant, not in UK range); sent date not found. Confirm O1 is the greens powder Catherine saw; mark Canadian bestsellers with their source [35]. Before the call. [13, 19]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In the UK range (Organika decision)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In progress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In progress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Louis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Lead with O1, kept open on 22 Oct (70%); collagen follows; close Belli Bliss items. [15]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UK FBO (Food Business Operator: UK company on pack, legally responsible)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Regulatory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Confirm the FBO name and GB address; onboarding runs 2 to 3 months (Aug, 70%). Before any launch date. [17, 27]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WFM label approval; samples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In progress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Louis, supply chain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Target: samples land by Thu 29 Oct, 4 working days from 24 Oct (call summary: before 30 Oct, 70%): confirm SKUs, carrier and tracking by Mon 26 Oct. If it slips, tell Catherine before 29 Oct. Label approval expedited 22 Oct; approval not yet seen. [15]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SALSA or BRC site (UK factory food safety certificates)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Quality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Get each site's certificate: SALSA, BRC or an EU equivalent. Before samples land. [8]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WFM Ingredient List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Regulatory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Check each formula against the list. Before samples land. [8]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GB claims register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In progress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Regulatory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No authorised collagen health claim [26]; check every O1 claim. Before the label is final.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GTIN barcode on UK pack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Supply chain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Confirm GTINs for each UK pack on the line form. Before the call. [39]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GB import of animal products (plant on GB list; vet certificate GBHC431 per shipment)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Not in place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Regulatory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O1 contains collagen (70%), so this likely applies to O1 too; marine collagen eligibility To confirm. Confirm with regulatory. Before any shipment. [23, 25]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EU approved collagen source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Supply chain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Name the source; get approval in writing. Before any collagen run. [15]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Licensed producer and run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Blocked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Supply chain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Collagen blocked until compliant manufacturing (23 Oct). Check the O1 run against the MOQ. Before any order. [16]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Listing window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Louis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Next Whole Body window on Grocery Central. Before the call. [8, 9]</w:t>
            </w:r>
          </w:p>
        </w:tc>
      </w:tr>
      <w:tr>
        <w:trPr>
          <w:cantSplit/>
        </w:trPr>
        <w:tc>
          <w:tcPr>
            <w:tcW w:type="dxa" w:w="432"/>
          </w:tcPr>
          <w:p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7"/>
              </w:rPr>
              <w:t>Boots sequence; Costco UK collagen page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7"/>
              </w:rPr>
              <w:t>To confirm</w:t>
            </w:r>
          </w:p>
        </w:tc>
        <w:tc>
          <w:tcPr>
            <w:tcW w:type="dxa" w:w="1368"/>
          </w:tcPr>
          <w:p>
            <w:r>
              <w:rPr>
                <w:rFonts w:ascii="Arial" w:hAnsi="Arial"/>
                <w:sz w:val="17"/>
              </w:rPr>
              <w:t>Louis, Aaron Chin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17"/>
              </w:rPr>
              <w:t>Set the Boots and WFM sequence; check whether the Costco UK page is live. Before the call. [16, 28]</w:t>
            </w:r>
          </w:p>
        </w:tc>
      </w:tr>
    </w:tbl>
    <w:p>
      <w:r>
        <w:rPr>
          <w:rFonts w:ascii="Arial" w:hAnsi="Arial"/>
          <w:color w:val="6B6B6B"/>
          <w:sz w:val="16"/>
        </w:rPr>
        <w:t>Open gates: collagen 13 of 13 (1 blocked, 1 not in place, 2 in progress, 9 to confirm); O1 13 of 13 (2 in progress, 11 to confirm). Status key: Clear, done with evidence; In progress, under way; To confirm, unknown, find out; Not in place, required and missing; Blocked, waits on something else first.</w:t>
      </w:r>
    </w:p>
    <w:p>
      <w:pPr>
        <w:spacing w:after="0" w:line="80" w:lineRule="exact"/>
      </w:pPr>
    </w:p>
    <w:p>
      <w:pPr>
        <w:pStyle w:val="Heading2"/>
      </w:pPr>
      <w:r>
        <w:t>7. What to say to Catherine next</w:t>
      </w:r>
    </w:p>
    <w:p>
      <w:pPr>
        <w:spacing w:after="0"/>
      </w:pPr>
      <w:r>
        <w:rPr>
          <w:rFonts w:ascii="Arial" w:hAnsi="Arial"/>
          <w:b/>
          <w:color w:val="1F4D3A"/>
        </w:rPr>
        <w:t>Say</w:t>
      </w:r>
    </w:p>
    <w:p>
      <w:pPr>
        <w:pStyle w:val="ListBullet"/>
      </w:pPr>
      <w:r>
        <w:rPr>
          <w:rFonts w:ascii="Arial" w:hAnsi="Arial"/>
        </w:rPr>
        <w:t>"Here is the full UK list you asked for: ready now, next once compliant, and not in the UK range for now."</w:t>
      </w:r>
    </w:p>
    <w:p>
      <w:pPr>
        <w:pStyle w:val="ListBullet"/>
      </w:pPr>
      <w:r>
        <w:rPr>
          <w:rFonts w:ascii="Arial" w:hAnsi="Arial"/>
        </w:rPr>
        <w:t>"We want to start with O1." (Exact UK name and greens positioning To confirm before the call.) Then its edge over her greens shelf.</w:t>
      </w:r>
    </w:p>
    <w:p>
      <w:pPr>
        <w:pStyle w:val="ListBullet"/>
      </w:pPr>
      <w:r>
        <w:rPr>
          <w:rFonts w:ascii="Arial" w:hAnsi="Arial"/>
        </w:rPr>
        <w:t>"Collagen comes once we have compliant manufacturing and the GB import route. I will give you a date I can keep, not a hopeful one."</w:t>
      </w:r>
    </w:p>
    <w:p>
      <w:pPr>
        <w:pStyle w:val="ListBullet"/>
      </w:pPr>
      <w:r>
        <w:rPr>
          <w:rFonts w:ascii="Arial" w:hAnsi="Arial"/>
        </w:rPr>
        <w:t>"We are talking to other UK retailers too. If that affects you, you hear it from me first."</w:t>
      </w:r>
    </w:p>
    <w:p>
      <w:pPr>
        <w:spacing w:after="0"/>
      </w:pPr>
      <w:r>
        <w:rPr>
          <w:rFonts w:ascii="Arial" w:hAnsi="Arial"/>
          <w:b/>
          <w:color w:val="1F4D3A"/>
        </w:rPr>
        <w:t>If she pushes on fibre or range</w:t>
      </w:r>
    </w:p>
    <w:p>
      <w:pPr>
        <w:pStyle w:val="ListBullet"/>
      </w:pPr>
      <w:r>
        <w:rPr>
          <w:rFonts w:ascii="Arial" w:hAnsi="Arial"/>
        </w:rPr>
        <w:t>"Fibre is not in our first UK range." (Reason from the 22 Oct review: To confirm.) "One SKU now, a second once it sells through. I would rather grow the range on your numbers than strand stock on your shelf."</w:t>
      </w:r>
    </w:p>
    <w:p>
      <w:pPr>
        <w:spacing w:after="20"/>
      </w:pPr>
      <w:r>
        <w:rPr>
          <w:rFonts w:ascii="Arial" w:hAnsi="Arial"/>
          <w:b/>
          <w:color w:val="1F4D3A"/>
        </w:rPr>
        <w:t xml:space="preserve">The one ask: </w:t>
      </w:r>
      <w:r>
        <w:rPr>
          <w:rFonts w:ascii="Arial" w:hAnsi="Arial"/>
          <w:b/>
        </w:rPr>
        <w:t>"Which range review can O1 go into, and what do you need from me by when?"</w:t>
      </w:r>
    </w:p>
    <w:p>
      <w:pPr>
        <w:spacing w:after="20"/>
      </w:pPr>
      <w:r>
        <w:rPr>
          <w:rFonts w:ascii="Arial" w:hAnsi="Arial"/>
          <w:b/>
          <w:color w:val="1F4D3A"/>
        </w:rPr>
        <w:t xml:space="preserve">Get answered: </w:t>
      </w:r>
      <w:r>
        <w:rPr>
          <w:rFonts w:ascii="Arial" w:hAnsi="Arial"/>
        </w:rPr>
        <w:t>the units per store per week a new supplement needs; 12 stores or a subset, and the first order quantity; payment terms; exclusivity; our contact at Dundas (her email says "Dundeis"; 70%), the distributor she named for international brands.</w:t>
      </w:r>
      <w:r>
        <w:rPr>
          <w:rFonts w:ascii="Arial" w:hAnsi="Arial"/>
          <w:color w:val="6B6B6B"/>
          <w:sz w:val="16"/>
        </w:rPr>
        <w:t xml:space="preserve"> [12]</w:t>
      </w:r>
    </w:p>
    <w:p>
      <w:r>
        <w:rPr>
          <w:rFonts w:ascii="Arial" w:hAnsi="Arial"/>
          <w:b/>
          <w:color w:val="1F4D3A"/>
        </w:rPr>
        <w:t xml:space="preserve">Do not: </w:t>
      </w:r>
      <w:r>
        <w:rPr>
          <w:rFonts w:ascii="Arial" w:hAnsi="Arial"/>
        </w:rPr>
        <w:t>promise a Black Friday launch (27 Nov, 34 days out) without the FBO, label approval and a PO in hand. Name Boots before Boots confirms in writing. Offer new exclusivity terms: 12 months (22 Apr call notes) and three months (April brief) are both on record, so settle one position with Aaron Chin before the call [40]. Quote any price outside the pricing submission.</w:t>
      </w:r>
      <w:r>
        <w:rPr>
          <w:rFonts w:ascii="Arial" w:hAnsi="Arial"/>
          <w:color w:val="6B6B6B"/>
          <w:sz w:val="16"/>
        </w:rPr>
        <w:t xml:space="preserve"> [17, 19, 36]</w:t>
      </w:r>
    </w:p>
    <w:p>
      <w:pPr>
        <w:pStyle w:val="Heading2"/>
      </w:pPr>
      <w:r>
        <w:t>8. What would change the decision</w:t>
      </w:r>
    </w:p>
    <w:tbl>
      <w:tblPr>
        <w:tblW w:w="9979" w:type="dxa"/>
        <w:jc w:val="lef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5329"/>
        <w:gridCol w:w="4649"/>
      </w:tblGrid>
      <w:tr>
        <w:trPr>
          <w:cantSplit w:val="true"/>
          <w:tblHeader w:val="true"/>
        </w:trPr>
        <w:tc>
          <w:tcPr>
            <w:tcW w:type="dxa" w:w="5329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If</w:t>
            </w:r>
          </w:p>
        </w:tc>
        <w:tc>
          <w:tcPr>
            <w:tcW w:type="dxa" w:w="4649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Then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O1 sells 4.81 or more units per store per week across 12 stores, or a PO arrives with quantities, or WFM adds 2027 sites (reported: To confirm)</w:t>
            </w:r>
            <w:r>
              <w:rPr>
                <w:rFonts w:ascii="Arial" w:hAnsi="Arial"/>
                <w:color w:val="6B6B6B"/>
                <w:sz w:val="16"/>
              </w:rPr>
              <w:t xml:space="preserve"> [36, 7]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Plan to the rate or PO; consider a WFM sized run and a second SKU.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Organika can make WFM runs of about 500 units (To confirm with supply chain)</w:t>
            </w:r>
            <w:r>
              <w:rPr>
                <w:rFonts w:ascii="Arial" w:hAnsi="Arial"/>
                <w:color w:val="6B6B6B"/>
                <w:sz w:val="16"/>
              </w:rPr>
              <w:t xml:space="preserve"> [36]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The bar drops to about 0.8 a week (0.72 at 450). Widen sooner.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Catherine requires exclusivity, or Boots first cools her interest</w:t>
            </w:r>
            <w:r>
              <w:rPr>
                <w:rFonts w:ascii="Arial" w:hAnsi="Arial"/>
                <w:color w:val="6B6B6B"/>
                <w:sz w:val="16"/>
              </w:rPr>
              <w:t xml:space="preserve"> [10, 11]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Decide the Boots and WFM sequence again before Boots launches.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Collagen is compliant and cleared for import; or fibre clears for the UK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Add one collagen. Offer fibre next: the clearest gap on Deliveroo (70%).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Boots, CLF or Amazon UK show they weigh a WFM listing</w:t>
            </w:r>
            <w:r>
              <w:rPr>
                <w:rFonts w:ascii="Arial" w:hAnsi="Arial"/>
                <w:color w:val="6B6B6B"/>
                <w:sz w:val="16"/>
              </w:rPr>
              <w:t xml:space="preserve"> [34]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Shop window value confirmed; today it is reasoning (Inferred, 70%).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The GCA finds against Amazon on late payments</w:t>
            </w:r>
            <w:r>
              <w:rPr>
                <w:rFonts w:ascii="Arial" w:hAnsi="Arial"/>
                <w:color w:val="6B6B6B"/>
                <w:sz w:val="16"/>
              </w:rPr>
              <w:t xml:space="preserve"> [29]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Cut the cap from 12 weeks of cover to 6; a clean outcome holds 12.</w:t>
            </w:r>
          </w:p>
        </w:tc>
      </w:tr>
    </w:tbl>
    <w:p>
      <w:pPr>
        <w:spacing w:after="0" w:line="80" w:lineRule="exact"/>
      </w:pPr>
    </w:p>
    <w:p>
      <w:pPr>
        <w:pStyle w:val="Heading1"/>
        <w:pageBreakBefore/>
      </w:pPr>
      <w:r>
        <w:t>Appendix: evidence and sources</w:t>
      </w:r>
    </w:p>
    <w:p>
      <w:pPr>
        <w:spacing w:after="60"/>
      </w:pPr>
      <w:r>
        <w:rPr>
          <w:rFonts w:ascii="Arial" w:hAnsi="Arial"/>
          <w:color w:val="6B6B6B"/>
          <w:sz w:val="18"/>
        </w:rPr>
        <w:t>Status: Verified means a tool returned it this session; where the tool returned an AI meeting summary or a search snippet, the claim says (70%): likely, not certain. Inferred (70%) is a conclusion drawn from verified facts. Unverified: To confirm is everything else. Bracketed numbers in the memo point to these rows.</w:t>
      </w:r>
    </w:p>
    <w:tbl>
      <w:tblPr>
        <w:tblW w:w="9979" w:type="dxa"/>
        <w:jc w:val="lef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453"/>
        <w:gridCol w:w="4592"/>
        <w:gridCol w:w="3345"/>
        <w:gridCol w:w="1587"/>
      </w:tblGrid>
      <w:tr>
        <w:trPr>
          <w:cantSplit w:val="true"/>
          <w:tblHeader w:val="true"/>
        </w:trPr>
        <w:tc>
          <w:tcPr>
            <w:tcW w:type="dxa" w:w="454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#</w:t>
            </w:r>
          </w:p>
        </w:tc>
        <w:tc>
          <w:tcPr>
            <w:tcW w:type="dxa" w:w="4592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Claim</w:t>
            </w:r>
          </w:p>
        </w:tc>
        <w:tc>
          <w:tcPr>
            <w:tcW w:type="dxa" w:w="3345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Source</w:t>
            </w:r>
          </w:p>
        </w:tc>
        <w:tc>
          <w:tcPr>
            <w:tcW w:type="dxa" w:w="1587"/>
            <w:shd w:val="clear" w:color="auto" w:fill="F6F1E7"/>
          </w:tcPr>
          <w:p>
            <w:pPr>
              <w:spacing w:after="0"/>
            </w:pPr>
            <w:r>
              <w:rPr>
                <w:rFonts w:ascii="Arial" w:hAnsi="Arial"/>
                <w:b/>
                <w:color w:val="1F4D3A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WFM UK trades as Fresh &amp; Wild Ltd, company 03576009; Catherine's email footer names the same entity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Companies House filing history, company 03576009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FY2025 turnover £88.3m; pre tax loss £19.4m (22.0% of turnover); gross margin 31%, 35% in FY2023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Companies House: FY2025 accounts p7, p16; FY2024 accounts p7; The Grocer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Accumulated deficit £243.5m at 31 Dec 2025; auditors raised no going concern doubt to 31 Mar 2027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Companies House, FY2025 accounts p6, p12, p17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Amazon put in new share capital of £25m (2024), £20m (2025) and £20m (25 Mar 2026): £65m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Companies House SH01 filings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 stores open, all Greater London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https://www.wholefoodsmarket.co.uk/find-a-store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 Daily Shops of 3,300 to 10,000 sq ft opened 2 Apr to 11 Jun 2026; 6 stores at end FY2025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WFM release, 12 Mar 2026; Companies House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WFM has picked multiple 2027 sites and is looking outside London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Retail Week, search snippet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Unverified: To confirm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"First to market" priority; supply through Amazon Grocery Central; SALSA or BRC sites; WFM Ingredient List; "We will not be taking any new product submissions outside of these new timelines."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https://www.wholefoodsmarket.co.uk/information-potential-suppliers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Monthly range review periods for new product submissions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Companies House, FY2025 accounts p9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Pitch Day is open to brands "not already stocked with Whole Foods Market in the UK or certain UK competitors"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https://www.wholefoodsmarket.co.uk/pitchdays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 WFM buyer asked brands about exclusivity and "a strong cost price" at the FeelGood summit, 9 Oct 2026 (search snippet, 70%)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Search snippet, 24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Catherine, 17 Jun 2026: fibre, collagen and "your super greens powder"; electrolytes "quite heavily skued"; "the full range in a simple list"; earliest launch; next step "the conversation with Dundeis" (Dundas, the distributor she named as preferred for international brands, Verified 70%; no Dundas contact yet)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Gmail, "Organika Connect" thread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Catherine, 21 Jul 2026: new line form, "the list of skus in all formats", "any bestsellers", "Keen to have a strong range"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Gmail, same thread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O1 is O1 Total Daily Health (name on Organika's site); most likely the super greens powder Catherine asked for, called O1 Daily Greens in a 4 Sep call summary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Fireflies, 4 Sep 2026, read with the Gmail thread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Inferred (70%)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22 Oct (call summary, 70%): UK focus to registered collagen and O1, away from fibre; O1 not on the UK closure list; label approval expedited; samples before 30 Oct; "Eleven Whole Foods stores will not deplete inventory"; Louis owns the UK depletion strategy; quote: "Eleven Whole Foods stores will not deplete inventory, so a distributor and more retailers are needed."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Gmail, UK and US Regulatory, Label and Inventory Review, 22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23 Oct (call summary, 70%): one UK launch on shared inventory, Boots first; collagen blocked until compliant manufacturing; range cut from 30 to 35 SKUs to 15 to 20; MOQs 3,000 to 5,000; some Boots SKUs have only 450 to 500 units available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Fireflies, 23 Oct 2026, 15:38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August (call summaries, 70%): collagen and O1 labels the hardest regulatory items; UK FBO the gating item, 2 to 3 month onboarding; target a November launch before Black Friday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Fireflies, 20 Aug and 24 Aug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13 Oct call summary (70%): excess inventory and weak regional sales for Organika's ready to drink line at WFM US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Fireflies, 13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Any purchase order or written listing confirmation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Gmail, Drive and Fireflies searches: none found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Unverified: To confirm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Collagen on WFM UK: Planet Paleo, Vital Proteins 567g £44.49 (a low price line), Nature's Plus, Zooki, Solgar, Freja; 11 SKUs across 9 listings (Freja in 3 flavours)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WFM Deliveroo menus and https://www.wholefoodsmarket.co.uk/lowprice-highquality, seen 23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Fibre on WFM UK: two psyllium powders (Kiki, Linwoods); no inulin, blends or capsules (Deliveroo menus of 3 to 4 stores, 70%)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WFM Deliveroo menus, seen 23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Greens on 4 WFM UK Deliveroo menus (High Street Kensington, Camden, Piccadilly, Wellness and Beauty Kensington), 23 Oct 2026 (70%): one all in one blend, Nature's Plus Ultra Juice Green Drink 300g £32.99; single ingredient algae: Naturya chlorella 200g £14.49, Naturya spirulina 200g £9.99, Kiki spirulina 200 tablets £14.99; no other daily greens blend seen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WFM UK Deliveroo menus, seen 23 Oct 2026, menus updated 17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O1 contains collagen per Organika's site (70%), so the animal product import rules likely apply: confirm with regulatory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https://organika.com/products/o1-total-daily-health (search summary)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WFM 2027 trends name collagen under "Beautrition"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press.aboutamazon.com, 14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Collagen into GB: plant on the GB approved list (Section XV Collagen); health certificate GBHC431 (CFIA form FA1037) per shipment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https://inspection.canada.ca/en/exporting-food-plants-animals/food-exports/requirements/united-kingdom-export-requirements-gelatine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 authorised GB health claim for collagen; vitamin C and collagen formation is the usable route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GB nutrition and health claims register, 19 May 2026, GOV.UK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Prepacked food in GB needs a UK FBO or importer address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https://www.food.gov.uk/business-guidance/packaging-and-labelling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 Organika Enhanced Collagen 1kg product page exists on Costco UK; stock and import route not shown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https://www.costco.co.uk/Grocery-Household/Grocery-Delivery/Organika-Enhanced-Collagen-1kg/p/569250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Amazon bottom of the GCA supplier survey in 2025 (66.4%) and 2026; GCA probe into late payments and deductions opened 20 Jun 2025, no outcome found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GOV.UK GCA survey release; Grocery Gazette, 20 and 25 Jun 2025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Amazon payment terms applying to WFM UK suppliers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None found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Unverified: To confirm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CLF Distribution: the UK's largest natural and organic wholesaler, about 16,000 brands, over 1,200 retail customers, mainly independents (snippets, 70%)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Natural Products Online; Retail Merchandiser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Searches found no public units per store per week benchmark for specialty supplements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Searches, 24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33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WFM targets 4 units per store per week at launch and 6 by month six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foodbevy.com guide, search summary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Unverified: To confirm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34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 source shows Boots, CLF or Amazon UK value a WFM UK listing; the shop window value is reasoning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Searches this session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Inferred (70%)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April deck: #1 supplement brand at WFM Canada (AC Nielsen, 52 weeks to 2 Dec 2023); #1 collagen brand in Canada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Organika April deck, Drive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Unverified: To confirm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36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Calculations: 4.81, 5.24, 9.62, 0.72 and 0.80 units per store per week; 250, 62.5, 52.0, 41.7, 416.7, 104.2, 86.7, 69.4 weeks; 624 and 2,496 units a year; 144 to 576 units of cover; 4 working days; 34 days; collagen powders £8.20 to £15.38 per 100g from Deliveroo pack prices and sizes (Vital Proteins 567g £46.49; Planet Paleo marine 195g £29.99)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Calculations run in code, 24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37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Demos: listed brands only, 14 days notice, brand supplies stock and materials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https://www.wholefoodsmarket.co.uk/demo-guidelines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Holland &amp; Barrett fibre, first page, Oct 2026 (70%): psyllium, inulin, PHGG (partially hydrolysed guar gum), capsules, blend powders and sachets: 6 formats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hollandandbarrett.com fibre category, page 1, seen 23 Oct 2026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39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WFM UK products need a GS1 GTIN barcode (search snippet)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https://www.gs1uk.org/insights/news/our-ultimate-guide-on-how-to-get-listed-with-whole-foods-market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Unverified: To confirm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Exclusivity already discussed: 22 Apr call notes say 12 months offered; the April buyer brief script says three months (70%)</w:t>
            </w:r>
          </w:p>
        </w:tc>
        <w:tc>
          <w:tcPr>
            <w:tcW w:type="dxa" w:w="3345"/>
          </w:tcPr>
          <w:p>
            <w:pPr>
              <w:spacing w:after="0"/>
            </w:pPr>
            <w:r>
              <w:rPr>
                <w:rFonts w:ascii="Arial" w:hAnsi="Arial"/>
                <w:color w:val="6B6B6B"/>
                <w:sz w:val="18"/>
              </w:rPr>
              <w:t>Fireflies, 22 Apr 2026 call; Organika April buyer brief, Drive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Verified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6" w:h="16838"/>
      <w:pgMar w:top="709" w:right="964" w:bottom="709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B6B6B"/>
        <w:sz w:val="16"/>
      </w:rPr>
      <w:t>Organika | WFM UK account plan | 24 Oct 2026 | Internal. Do not forward to WFM.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 w:line="240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="Arial" w:hAnsi="Arial" w:eastAsia="Arial" w:cs="Arial"/>
      <w:b/>
      <w:bCs/>
      <w:i w:val="0"/>
      <w:color w:val="1F4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="Arial" w:hAnsi="Arial" w:eastAsia="Arial" w:cs="Arial"/>
      <w:b/>
      <w:bCs/>
      <w:i w:val="0"/>
      <w:color w:val="1F4D3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