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2" w:rsidRDefault="00017790">
      <w:pPr>
        <w:rPr>
          <w:rFonts w:ascii="Segoe UI" w:eastAsia="新細明體" w:hAnsi="Segoe UI" w:cs="Segoe UI"/>
          <w:color w:val="000000"/>
          <w:kern w:val="0"/>
          <w:sz w:val="28"/>
          <w:szCs w:val="28"/>
        </w:rPr>
      </w:pPr>
      <w:r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NB-IOT CAT-M1</w:t>
      </w:r>
      <w:r w:rsidR="00D1204E"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modem</w:t>
      </w:r>
      <w:r w:rsidR="00D1204E"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TCP</w:t>
      </w:r>
      <w:proofErr w:type="spellEnd"/>
      <w:r w:rsidR="00D1204E"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連接</w:t>
      </w:r>
      <w:r w:rsidR="00CB7610"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應用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开机检测</w:t>
      </w:r>
      <w:r w:rsidRPr="003204B3">
        <w:rPr>
          <w:rFonts w:ascii="Calibri" w:hAnsi="Calibri" w:cs="Calibri"/>
          <w:szCs w:val="24"/>
        </w:rPr>
        <w:t>..................................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        </w:t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波特率同步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proofErr w:type="gramStart"/>
      <w:r w:rsidRPr="003204B3">
        <w:rPr>
          <w:rFonts w:ascii="Calibri" w:hAnsi="Calibri" w:cs="Calibri"/>
          <w:szCs w:val="24"/>
        </w:rPr>
        <w:t>AT+CPIN?</w:t>
      </w:r>
      <w:proofErr w:type="gramEnd"/>
      <w:r w:rsidRPr="003204B3">
        <w:rPr>
          <w:rFonts w:ascii="Calibri" w:hAnsi="Calibri" w:cs="Calibri"/>
          <w:szCs w:val="24"/>
        </w:rPr>
        <w:t xml:space="preserve">    //</w:t>
      </w:r>
      <w:r w:rsidRPr="003204B3">
        <w:rPr>
          <w:rFonts w:ascii="Calibri" w:hAnsi="Calibri" w:cs="Calibri"/>
          <w:szCs w:val="24"/>
        </w:rPr>
        <w:t>检查卡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+CPIN: READY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AT+CSQ </w:t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 w:rsidR="00017790" w:rsidRPr="003204B3">
        <w:rPr>
          <w:rFonts w:ascii="Calibri" w:hAnsi="Calibri" w:cs="Calibri"/>
          <w:szCs w:val="24"/>
        </w:rPr>
        <w:t>//</w:t>
      </w:r>
      <w:r w:rsidR="00017790" w:rsidRPr="003204B3">
        <w:rPr>
          <w:rFonts w:ascii="Calibri" w:hAnsi="Calibri" w:cs="Calibri"/>
          <w:szCs w:val="24"/>
        </w:rPr>
        <w:t>查询信号强度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AT+</w:t>
      </w:r>
      <w:r w:rsidR="00017790" w:rsidRPr="003204B3">
        <w:rPr>
          <w:rFonts w:ascii="Calibri" w:hAnsi="Calibri" w:cs="Calibri"/>
          <w:szCs w:val="24"/>
        </w:rPr>
        <w:t>CSQ: 20</w:t>
      </w:r>
      <w:proofErr w:type="gramStart"/>
      <w:r w:rsidR="00017790" w:rsidRPr="003204B3">
        <w:rPr>
          <w:rFonts w:ascii="Calibri" w:hAnsi="Calibri" w:cs="Calibri"/>
          <w:szCs w:val="24"/>
        </w:rPr>
        <w:t>,0</w:t>
      </w:r>
      <w:proofErr w:type="gramEnd"/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proofErr w:type="gramStart"/>
      <w:r>
        <w:rPr>
          <w:rFonts w:ascii="Calibri" w:hAnsi="Calibri" w:cs="Calibri"/>
          <w:szCs w:val="24"/>
        </w:rPr>
        <w:t>AT+CGATT?</w:t>
      </w:r>
      <w:proofErr w:type="gramEnd"/>
      <w:r>
        <w:rPr>
          <w:rFonts w:ascii="Calibri" w:hAnsi="Calibri" w:cs="Calibri"/>
          <w:szCs w:val="24"/>
        </w:rPr>
        <w:t xml:space="preserve">  </w:t>
      </w:r>
      <w:r>
        <w:rPr>
          <w:rFonts w:ascii="Calibri" w:hAnsi="Calibri" w:cs="Calibri" w:hint="eastAsia"/>
          <w:szCs w:val="24"/>
        </w:rPr>
        <w:tab/>
      </w:r>
      <w:r w:rsidR="00017790" w:rsidRPr="003204B3">
        <w:rPr>
          <w:rFonts w:ascii="Calibri" w:hAnsi="Calibri" w:cs="Calibri"/>
          <w:szCs w:val="24"/>
        </w:rPr>
        <w:t>//</w:t>
      </w:r>
      <w:r w:rsidR="00017790" w:rsidRPr="003204B3">
        <w:rPr>
          <w:rFonts w:ascii="Calibri" w:hAnsi="Calibri" w:cs="Calibri"/>
          <w:szCs w:val="24"/>
        </w:rPr>
        <w:t>查询业务是否附着，确保卡不欠费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AT</w:t>
      </w:r>
      <w:r w:rsidR="00017790" w:rsidRPr="003204B3">
        <w:rPr>
          <w:rFonts w:ascii="Calibri" w:hAnsi="Calibri" w:cs="Calibri"/>
          <w:szCs w:val="24"/>
        </w:rPr>
        <w:t>+CGATT: 1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设置</w:t>
      </w:r>
      <w:r w:rsidRPr="003204B3">
        <w:rPr>
          <w:rFonts w:ascii="Calibri" w:hAnsi="Calibri" w:cs="Calibri"/>
          <w:szCs w:val="24"/>
        </w:rPr>
        <w:t>NB</w:t>
      </w:r>
      <w:r w:rsidRPr="003204B3">
        <w:rPr>
          <w:rFonts w:ascii="Calibri" w:hAnsi="Calibri" w:cs="Calibri"/>
          <w:szCs w:val="24"/>
        </w:rPr>
        <w:t>模</w:t>
      </w:r>
      <w:r w:rsidRPr="003204B3">
        <w:rPr>
          <w:rFonts w:ascii="Calibri" w:hAnsi="Calibri" w:cs="Calibri"/>
          <w:szCs w:val="24"/>
        </w:rPr>
        <w:t>..................................</w:t>
      </w:r>
    </w:p>
    <w:p w:rsidR="003204B3" w:rsidRDefault="00D1204E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AT+CNMP=&lt;mode&gt; </w:t>
      </w:r>
      <w:r>
        <w:rPr>
          <w:rFonts w:ascii="Calibri" w:hAnsi="Calibri" w:cs="Calibri" w:hint="eastAsia"/>
          <w:szCs w:val="24"/>
        </w:rPr>
        <w:t xml:space="preserve"> </w:t>
      </w:r>
      <w:r w:rsidR="00017790" w:rsidRPr="003204B3">
        <w:rPr>
          <w:rFonts w:ascii="Calibri" w:hAnsi="Calibri" w:cs="Calibri"/>
          <w:szCs w:val="24"/>
        </w:rPr>
        <w:t>//</w:t>
      </w:r>
      <w:r w:rsidR="00017790" w:rsidRPr="003204B3">
        <w:rPr>
          <w:rFonts w:ascii="Calibri" w:hAnsi="Calibri" w:cs="Calibri"/>
          <w:szCs w:val="24"/>
        </w:rPr>
        <w:t>工作模式选择命令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13</w:t>
      </w:r>
      <w:r w:rsidRPr="003204B3">
        <w:rPr>
          <w:rFonts w:ascii="Calibri" w:hAnsi="Calibri" w:cs="Calibri"/>
          <w:szCs w:val="24"/>
        </w:rPr>
        <w:t>：</w:t>
      </w:r>
      <w:r w:rsidRPr="003204B3">
        <w:rPr>
          <w:rFonts w:ascii="Calibri" w:hAnsi="Calibri" w:cs="Calibri"/>
          <w:szCs w:val="24"/>
        </w:rPr>
        <w:t xml:space="preserve">GSM only  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</w:t>
      </w:r>
      <w:r w:rsidRPr="0045620F">
        <w:rPr>
          <w:rFonts w:ascii="Calibri" w:hAnsi="Calibri" w:cs="Calibri"/>
          <w:color w:val="FF0000"/>
          <w:szCs w:val="24"/>
        </w:rPr>
        <w:t>38</w:t>
      </w:r>
      <w:r w:rsidRPr="0045620F">
        <w:rPr>
          <w:rFonts w:ascii="Calibri" w:hAnsi="Calibri" w:cs="Calibri"/>
          <w:color w:val="FF0000"/>
          <w:szCs w:val="24"/>
        </w:rPr>
        <w:t>：</w:t>
      </w:r>
      <w:r w:rsidRPr="0045620F">
        <w:rPr>
          <w:rFonts w:ascii="Calibri" w:hAnsi="Calibri" w:cs="Calibri"/>
          <w:color w:val="FF0000"/>
          <w:szCs w:val="24"/>
        </w:rPr>
        <w:t>LTE only</w:t>
      </w:r>
      <w:proofErr w:type="gramStart"/>
      <w:r w:rsidRPr="003204B3">
        <w:rPr>
          <w:rFonts w:ascii="Calibri" w:hAnsi="Calibri" w:cs="Calibri"/>
          <w:szCs w:val="24"/>
        </w:rPr>
        <w:t>（</w:t>
      </w:r>
      <w:proofErr w:type="gramEnd"/>
      <w:r w:rsidRPr="003204B3">
        <w:rPr>
          <w:rFonts w:ascii="Calibri" w:hAnsi="Calibri" w:cs="Calibri"/>
          <w:szCs w:val="24"/>
        </w:rPr>
        <w:t>使用</w:t>
      </w:r>
      <w:r w:rsidRPr="003204B3">
        <w:rPr>
          <w:rFonts w:ascii="Calibri" w:hAnsi="Calibri" w:cs="Calibri"/>
          <w:szCs w:val="24"/>
        </w:rPr>
        <w:t>NB-IOT</w:t>
      </w:r>
      <w:proofErr w:type="gramStart"/>
      <w:r w:rsidRPr="003204B3">
        <w:rPr>
          <w:rFonts w:ascii="Calibri" w:hAnsi="Calibri" w:cs="Calibri"/>
          <w:szCs w:val="24"/>
        </w:rPr>
        <w:t>网</w:t>
      </w:r>
      <w:proofErr w:type="gramEnd"/>
      <w:r w:rsidRPr="003204B3">
        <w:rPr>
          <w:rFonts w:ascii="Calibri" w:hAnsi="Calibri" w:cs="Calibri"/>
          <w:szCs w:val="24"/>
        </w:rPr>
        <w:t>络时</w:t>
      </w:r>
      <w:r w:rsidRPr="003204B3">
        <w:rPr>
          <w:rFonts w:ascii="Calibri" w:hAnsi="Calibri" w:cs="Calibri"/>
          <w:szCs w:val="24"/>
        </w:rPr>
        <w:t>CNMP</w:t>
      </w:r>
      <w:r w:rsidRPr="003204B3">
        <w:rPr>
          <w:rFonts w:ascii="Calibri" w:hAnsi="Calibri" w:cs="Calibri"/>
          <w:szCs w:val="24"/>
        </w:rPr>
        <w:t>需要设置</w:t>
      </w:r>
      <w:r w:rsidRPr="003204B3">
        <w:rPr>
          <w:rFonts w:ascii="Calibri" w:hAnsi="Calibri" w:cs="Calibri"/>
          <w:szCs w:val="24"/>
        </w:rPr>
        <w:t>38</w:t>
      </w:r>
      <w:r w:rsidRPr="003204B3">
        <w:rPr>
          <w:rFonts w:ascii="Calibri" w:hAnsi="Calibri" w:cs="Calibri"/>
          <w:szCs w:val="24"/>
        </w:rPr>
        <w:t>）</w:t>
      </w:r>
    </w:p>
    <w:p w:rsidR="003204B3" w:rsidRDefault="00D1204E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AT+CMNB=&lt;mode&gt; </w:t>
      </w:r>
      <w:r>
        <w:rPr>
          <w:rFonts w:ascii="Calibri" w:hAnsi="Calibri" w:cs="Calibri" w:hint="eastAsia"/>
          <w:szCs w:val="24"/>
        </w:rPr>
        <w:t xml:space="preserve"> </w:t>
      </w:r>
      <w:r w:rsidR="00017790" w:rsidRPr="003204B3">
        <w:rPr>
          <w:rFonts w:ascii="Calibri" w:hAnsi="Calibri" w:cs="Calibri"/>
          <w:szCs w:val="24"/>
        </w:rPr>
        <w:t xml:space="preserve">//CAT-M </w:t>
      </w:r>
      <w:proofErr w:type="gramStart"/>
      <w:r w:rsidR="00017790" w:rsidRPr="003204B3">
        <w:rPr>
          <w:rFonts w:ascii="Calibri" w:hAnsi="Calibri" w:cs="Calibri"/>
          <w:szCs w:val="24"/>
        </w:rPr>
        <w:t>与</w:t>
      </w:r>
      <w:proofErr w:type="gramEnd"/>
      <w:r w:rsidR="00017790" w:rsidRPr="003204B3">
        <w:rPr>
          <w:rFonts w:ascii="Calibri" w:hAnsi="Calibri" w:cs="Calibri"/>
          <w:szCs w:val="24"/>
        </w:rPr>
        <w:t xml:space="preserve"> NB-IOT </w:t>
      </w:r>
      <w:r w:rsidR="00017790" w:rsidRPr="003204B3">
        <w:rPr>
          <w:rFonts w:ascii="Calibri" w:hAnsi="Calibri" w:cs="Calibri"/>
          <w:szCs w:val="24"/>
        </w:rPr>
        <w:t>选择命令</w:t>
      </w:r>
    </w:p>
    <w:p w:rsidR="003204B3" w:rsidRPr="0045620F" w:rsidRDefault="00017790" w:rsidP="00017790">
      <w:pPr>
        <w:rPr>
          <w:rFonts w:ascii="Calibri" w:hAnsi="Calibri" w:cs="Calibri"/>
          <w:color w:val="FF0000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</w:t>
      </w:r>
      <w:r w:rsidRPr="0045620F">
        <w:rPr>
          <w:rFonts w:ascii="Calibri" w:hAnsi="Calibri" w:cs="Calibri"/>
          <w:color w:val="FF0000"/>
          <w:szCs w:val="24"/>
        </w:rPr>
        <w:t>1: CAT-M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2: NB-IOT</w:t>
      </w:r>
    </w:p>
    <w:p w:rsidR="003204B3" w:rsidRDefault="00D1204E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AT+NBSC=&lt;mode&gt; </w:t>
      </w:r>
      <w:r>
        <w:rPr>
          <w:rFonts w:ascii="Calibri" w:hAnsi="Calibri" w:cs="Calibri" w:hint="eastAsia"/>
          <w:szCs w:val="24"/>
        </w:rPr>
        <w:t xml:space="preserve"> </w:t>
      </w:r>
      <w:r w:rsidR="00017790" w:rsidRPr="003204B3">
        <w:rPr>
          <w:rFonts w:ascii="Calibri" w:hAnsi="Calibri" w:cs="Calibri"/>
          <w:szCs w:val="24"/>
        </w:rPr>
        <w:t>//</w:t>
      </w:r>
      <w:proofErr w:type="gramStart"/>
      <w:r w:rsidR="00017790" w:rsidRPr="003204B3">
        <w:rPr>
          <w:rFonts w:ascii="Calibri" w:hAnsi="Calibri" w:cs="Calibri"/>
          <w:szCs w:val="24"/>
        </w:rPr>
        <w:t>扰</w:t>
      </w:r>
      <w:proofErr w:type="gramEnd"/>
      <w:r w:rsidR="00017790" w:rsidRPr="003204B3">
        <w:rPr>
          <w:rFonts w:ascii="Calibri" w:hAnsi="Calibri" w:cs="Calibri"/>
          <w:szCs w:val="24"/>
        </w:rPr>
        <w:t>码设置（需与基站的扰码设置一致、大部分基站打开的）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0: </w:t>
      </w:r>
      <w:r w:rsidRPr="003204B3">
        <w:rPr>
          <w:rFonts w:ascii="Calibri" w:hAnsi="Calibri" w:cs="Calibri"/>
          <w:szCs w:val="24"/>
        </w:rPr>
        <w:t>关闭</w:t>
      </w:r>
      <w:r w:rsidR="003204B3">
        <w:rPr>
          <w:rFonts w:ascii="Calibri" w:hAnsi="Calibri" w:cs="Calibri"/>
          <w:szCs w:val="24"/>
        </w:rPr>
        <w:t xml:space="preserve">  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</w:t>
      </w:r>
      <w:r w:rsidRPr="00161FDF">
        <w:rPr>
          <w:rFonts w:ascii="Calibri" w:hAnsi="Calibri" w:cs="Calibri"/>
          <w:color w:val="FF0000"/>
          <w:szCs w:val="24"/>
        </w:rPr>
        <w:t xml:space="preserve">1: </w:t>
      </w:r>
      <w:r w:rsidRPr="00161FDF">
        <w:rPr>
          <w:rFonts w:ascii="Calibri" w:hAnsi="Calibri" w:cs="Calibri"/>
          <w:color w:val="FF0000"/>
          <w:szCs w:val="24"/>
        </w:rPr>
        <w:t>打开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设置</w:t>
      </w:r>
      <w:r w:rsidRPr="003204B3">
        <w:rPr>
          <w:rFonts w:ascii="Calibri" w:hAnsi="Calibri" w:cs="Calibri"/>
          <w:szCs w:val="24"/>
        </w:rPr>
        <w:t>APN..................................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AT+CGNAPN</w:t>
      </w:r>
      <w:r w:rsidR="003204B3">
        <w:rPr>
          <w:rFonts w:ascii="Calibri" w:hAnsi="Calibri" w:cs="Calibri" w:hint="eastAsia"/>
          <w:szCs w:val="24"/>
        </w:rPr>
        <w:t xml:space="preserve"> </w:t>
      </w:r>
      <w:r w:rsidR="003204B3">
        <w:rPr>
          <w:rFonts w:ascii="Calibri" w:hAnsi="Calibri" w:cs="Calibri" w:hint="eastAsia"/>
          <w:szCs w:val="24"/>
        </w:rPr>
        <w:tab/>
      </w:r>
      <w:r w:rsidR="00D1204E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查询模块和网络协商注册时获取的</w:t>
      </w:r>
      <w:r w:rsidRPr="003204B3">
        <w:rPr>
          <w:rFonts w:ascii="Calibri" w:hAnsi="Calibri" w:cs="Calibri"/>
          <w:szCs w:val="24"/>
        </w:rPr>
        <w:t>APN</w:t>
      </w:r>
      <w:r w:rsidRPr="003204B3">
        <w:rPr>
          <w:rFonts w:ascii="Calibri" w:hAnsi="Calibri" w:cs="Calibri"/>
          <w:szCs w:val="24"/>
        </w:rPr>
        <w:t>信息</w:t>
      </w:r>
    </w:p>
    <w:p w:rsidR="00D1204E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AT+CGNAPN</w:t>
      </w:r>
      <w:r>
        <w:rPr>
          <w:rFonts w:ascii="Calibri" w:hAnsi="Calibri" w:cs="Calibri" w:hint="eastAsia"/>
          <w:szCs w:val="24"/>
        </w:rPr>
        <w:tab/>
      </w:r>
      <w:r w:rsidR="00D1204E"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/>
          <w:szCs w:val="24"/>
        </w:rPr>
        <w:t>//</w:t>
      </w:r>
      <w:r w:rsidR="00017790" w:rsidRPr="003204B3">
        <w:rPr>
          <w:rFonts w:ascii="Calibri" w:hAnsi="Calibri" w:cs="Calibri"/>
          <w:szCs w:val="24"/>
        </w:rPr>
        <w:t>查询</w:t>
      </w:r>
      <w:r w:rsidR="00017790" w:rsidRPr="003204B3">
        <w:rPr>
          <w:rFonts w:ascii="Calibri" w:hAnsi="Calibri" w:cs="Calibri"/>
          <w:szCs w:val="24"/>
        </w:rPr>
        <w:t>APN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+CGNAPN: 1,"ctnb"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Pr="00161FDF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AT+CSTT="</w:t>
      </w:r>
      <w:proofErr w:type="spellStart"/>
      <w:r w:rsidRPr="003204B3">
        <w:rPr>
          <w:rFonts w:ascii="Calibri" w:hAnsi="Calibri" w:cs="Calibri"/>
          <w:szCs w:val="24"/>
        </w:rPr>
        <w:t>ctnb</w:t>
      </w:r>
      <w:proofErr w:type="spellEnd"/>
      <w:r w:rsidRPr="003204B3">
        <w:rPr>
          <w:rFonts w:ascii="Calibri" w:hAnsi="Calibri" w:cs="Calibri"/>
          <w:szCs w:val="24"/>
        </w:rPr>
        <w:t xml:space="preserve">" </w:t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设置对应的</w:t>
      </w:r>
      <w:r w:rsidRPr="003204B3">
        <w:rPr>
          <w:rFonts w:ascii="Calibri" w:hAnsi="Calibri" w:cs="Calibri"/>
          <w:szCs w:val="24"/>
        </w:rPr>
        <w:t xml:space="preserve"> APN</w:t>
      </w:r>
      <w:r w:rsidR="00161FDF">
        <w:rPr>
          <w:rFonts w:ascii="Calibri" w:hAnsi="Calibri" w:cs="Calibri" w:hint="eastAsia"/>
          <w:szCs w:val="24"/>
        </w:rPr>
        <w:t xml:space="preserve">  </w:t>
      </w:r>
      <w:r w:rsidR="00161FDF" w:rsidRPr="00161FDF">
        <w:rPr>
          <w:rFonts w:ascii="Calibri" w:hAnsi="Calibri" w:cs="Calibri" w:hint="eastAsia"/>
          <w:color w:val="FF0000"/>
          <w:szCs w:val="24"/>
        </w:rPr>
        <w:t>"</w:t>
      </w:r>
      <w:proofErr w:type="spellStart"/>
      <w:r w:rsidR="00161FDF" w:rsidRPr="00161FDF">
        <w:rPr>
          <w:rFonts w:ascii="Calibri" w:hAnsi="Calibri" w:cs="Calibri" w:hint="eastAsia"/>
          <w:color w:val="FF0000"/>
          <w:szCs w:val="24"/>
        </w:rPr>
        <w:t>internet.</w:t>
      </w:r>
      <w:proofErr w:type="gramStart"/>
      <w:r w:rsidR="00161FDF" w:rsidRPr="00161FDF">
        <w:rPr>
          <w:rFonts w:ascii="Calibri" w:hAnsi="Calibri" w:cs="Calibri" w:hint="eastAsia"/>
          <w:color w:val="FF0000"/>
          <w:szCs w:val="24"/>
        </w:rPr>
        <w:t>iot</w:t>
      </w:r>
      <w:proofErr w:type="spellEnd"/>
      <w:proofErr w:type="gramEnd"/>
      <w:r w:rsidR="00161FDF" w:rsidRPr="00161FDF">
        <w:rPr>
          <w:rFonts w:ascii="Calibri" w:hAnsi="Calibri" w:cs="Calibri"/>
          <w:color w:val="FF0000"/>
          <w:szCs w:val="24"/>
        </w:rPr>
        <w:t>”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开始连接流程</w:t>
      </w:r>
      <w:r w:rsidRPr="003204B3">
        <w:rPr>
          <w:rFonts w:ascii="Calibri" w:hAnsi="Calibri" w:cs="Calibri"/>
          <w:szCs w:val="24"/>
        </w:rPr>
        <w:t>..................................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AT+CIICR 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proofErr w:type="gramStart"/>
      <w:r w:rsidRPr="003204B3">
        <w:rPr>
          <w:rFonts w:ascii="Calibri" w:hAnsi="Calibri" w:cs="Calibri"/>
          <w:szCs w:val="24"/>
        </w:rPr>
        <w:t>激活移</w:t>
      </w:r>
      <w:proofErr w:type="gramEnd"/>
      <w:r w:rsidRPr="003204B3">
        <w:rPr>
          <w:rFonts w:ascii="Calibri" w:hAnsi="Calibri" w:cs="Calibri"/>
          <w:szCs w:val="24"/>
        </w:rPr>
        <w:t>动场景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AT+CIFSR 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获取本地</w:t>
      </w:r>
      <w:r w:rsidRPr="003204B3">
        <w:rPr>
          <w:rFonts w:ascii="Calibri" w:hAnsi="Calibri" w:cs="Calibri"/>
          <w:szCs w:val="24"/>
        </w:rPr>
        <w:t xml:space="preserve"> IP </w:t>
      </w:r>
      <w:r w:rsidRPr="003204B3">
        <w:rPr>
          <w:rFonts w:ascii="Calibri" w:hAnsi="Calibri" w:cs="Calibri"/>
          <w:szCs w:val="24"/>
        </w:rPr>
        <w:t>地址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10.33.114.44</w:t>
      </w:r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AT+CIPS</w:t>
      </w:r>
      <w:r w:rsidR="00D1204E">
        <w:rPr>
          <w:rFonts w:ascii="Calibri" w:hAnsi="Calibri" w:cs="Calibri"/>
          <w:szCs w:val="24"/>
        </w:rPr>
        <w:t>TART="</w:t>
      </w:r>
      <w:proofErr w:type="spellStart"/>
      <w:r w:rsidR="00D1204E">
        <w:rPr>
          <w:rFonts w:ascii="Calibri" w:hAnsi="Calibri" w:cs="Calibri"/>
          <w:szCs w:val="24"/>
        </w:rPr>
        <w:t>TCP","xx.xx.xx.xx",xx</w:t>
      </w:r>
      <w:proofErr w:type="spellEnd"/>
      <w:r w:rsidR="00D1204E">
        <w:rPr>
          <w:rFonts w:ascii="Calibri" w:hAnsi="Calibri" w:cs="Calibri"/>
          <w:szCs w:val="24"/>
        </w:rPr>
        <w:t xml:space="preserve">  //</w:t>
      </w:r>
      <w:r w:rsidRPr="003204B3">
        <w:rPr>
          <w:rFonts w:ascii="Calibri" w:hAnsi="Calibri" w:cs="Calibri"/>
          <w:szCs w:val="24"/>
        </w:rPr>
        <w:t>连接</w:t>
      </w:r>
      <w:r w:rsidRPr="003204B3">
        <w:rPr>
          <w:rFonts w:ascii="Calibri" w:hAnsi="Calibri" w:cs="Calibri"/>
          <w:szCs w:val="24"/>
        </w:rPr>
        <w:t>TCP</w:t>
      </w:r>
      <w:r w:rsidRPr="003204B3">
        <w:rPr>
          <w:rFonts w:ascii="Calibri" w:hAnsi="Calibri" w:cs="Calibri"/>
          <w:szCs w:val="24"/>
        </w:rPr>
        <w:t>服务器</w:t>
      </w:r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lastRenderedPageBreak/>
        <w:t>CONNECT</w:t>
      </w:r>
      <w:r w:rsidR="00D1204E">
        <w:rPr>
          <w:rFonts w:ascii="Calibri" w:hAnsi="Calibri" w:cs="Calibri" w:hint="eastAsia"/>
          <w:szCs w:val="24"/>
        </w:rPr>
        <w:t xml:space="preserve">  </w:t>
      </w:r>
      <w:r w:rsidR="00D1204E">
        <w:rPr>
          <w:rFonts w:ascii="Calibri" w:hAnsi="Calibri" w:cs="Calibri"/>
          <w:szCs w:val="24"/>
        </w:rPr>
        <w:t xml:space="preserve">OK </w:t>
      </w:r>
      <w:r w:rsidR="00D1204E">
        <w:rPr>
          <w:rFonts w:ascii="Calibri" w:hAnsi="Calibri" w:cs="Calibri" w:hint="eastAsia"/>
          <w:szCs w:val="24"/>
        </w:rPr>
        <w:tab/>
      </w:r>
      <w:r w:rsidR="00D1204E">
        <w:rPr>
          <w:rFonts w:ascii="Calibri" w:hAnsi="Calibri" w:cs="Calibri" w:hint="eastAsia"/>
          <w:szCs w:val="24"/>
        </w:rPr>
        <w:tab/>
        <w:t>/</w:t>
      </w:r>
      <w:r w:rsidRPr="003204B3">
        <w:rPr>
          <w:rFonts w:ascii="Calibri" w:hAnsi="Calibri" w:cs="Calibri"/>
          <w:szCs w:val="24"/>
        </w:rPr>
        <w:t>/</w:t>
      </w:r>
      <w:r w:rsidRPr="003204B3">
        <w:rPr>
          <w:rFonts w:ascii="Calibri" w:hAnsi="Calibri" w:cs="Calibri"/>
          <w:szCs w:val="24"/>
        </w:rPr>
        <w:t>收到</w:t>
      </w:r>
      <w:r w:rsidRPr="003204B3">
        <w:rPr>
          <w:rFonts w:ascii="Calibri" w:hAnsi="Calibri" w:cs="Calibri"/>
          <w:szCs w:val="24"/>
        </w:rPr>
        <w:t>CONNECT</w:t>
      </w:r>
      <w:r w:rsidRPr="003204B3">
        <w:rPr>
          <w:rFonts w:ascii="Calibri" w:hAnsi="Calibri" w:cs="Calibri"/>
          <w:szCs w:val="24"/>
        </w:rPr>
        <w:t>表示已经连接成功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AT+CIPSEND=12</w:t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 xml:space="preserve"> </w:t>
      </w:r>
      <w:r w:rsidR="00D1204E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发送数据</w:t>
      </w:r>
      <w:r w:rsidRPr="003204B3">
        <w:rPr>
          <w:rFonts w:ascii="Calibri" w:hAnsi="Calibri" w:cs="Calibri"/>
          <w:szCs w:val="24"/>
        </w:rPr>
        <w:t xml:space="preserve">(12 </w:t>
      </w:r>
      <w:r w:rsidRPr="003204B3">
        <w:rPr>
          <w:rFonts w:ascii="Calibri" w:hAnsi="Calibri" w:cs="Calibri"/>
          <w:szCs w:val="24"/>
        </w:rPr>
        <w:t>代表只发送</w:t>
      </w:r>
      <w:r w:rsidRPr="003204B3">
        <w:rPr>
          <w:rFonts w:ascii="Calibri" w:hAnsi="Calibri" w:cs="Calibri"/>
          <w:szCs w:val="24"/>
        </w:rPr>
        <w:t xml:space="preserve"> 12 </w:t>
      </w:r>
      <w:r w:rsidRPr="003204B3">
        <w:rPr>
          <w:rFonts w:ascii="Calibri" w:hAnsi="Calibri" w:cs="Calibri"/>
          <w:szCs w:val="24"/>
        </w:rPr>
        <w:t>字节数据</w:t>
      </w:r>
      <w:r w:rsidRPr="003204B3">
        <w:rPr>
          <w:rFonts w:ascii="Calibri" w:hAnsi="Calibri" w:cs="Calibri"/>
          <w:szCs w:val="24"/>
        </w:rPr>
        <w:t>)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&gt; 1234567890ABCDEFGHIJ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输入对应的数据</w:t>
      </w:r>
      <w:r w:rsidRPr="003204B3">
        <w:rPr>
          <w:rFonts w:ascii="Calibri" w:hAnsi="Calibri" w:cs="Calibri"/>
          <w:szCs w:val="24"/>
        </w:rPr>
        <w:t xml:space="preserve">(12 </w:t>
      </w:r>
      <w:r w:rsidRPr="003204B3">
        <w:rPr>
          <w:rFonts w:ascii="Calibri" w:hAnsi="Calibri" w:cs="Calibri"/>
          <w:szCs w:val="24"/>
        </w:rPr>
        <w:t>字节后的数据被丢弃</w:t>
      </w:r>
      <w:r w:rsidRPr="003204B3">
        <w:rPr>
          <w:rFonts w:ascii="Calibri" w:hAnsi="Calibri" w:cs="Calibri"/>
          <w:szCs w:val="24"/>
        </w:rPr>
        <w:t>)</w:t>
      </w:r>
    </w:p>
    <w:p w:rsidR="00D1204E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SEND OK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1234567890AB </w:t>
      </w:r>
      <w:r w:rsidR="00D1204E">
        <w:rPr>
          <w:rFonts w:ascii="Calibri" w:hAnsi="Calibri" w:cs="Calibri" w:hint="eastAsia"/>
          <w:szCs w:val="24"/>
        </w:rPr>
        <w:tab/>
      </w:r>
      <w:r w:rsidR="00D1204E">
        <w:rPr>
          <w:rFonts w:ascii="Calibri" w:hAnsi="Calibri" w:cs="Calibri" w:hint="eastAsia"/>
          <w:szCs w:val="24"/>
        </w:rPr>
        <w:tab/>
        <w:t>//</w:t>
      </w:r>
      <w:r w:rsidR="00017790" w:rsidRPr="003204B3">
        <w:rPr>
          <w:rFonts w:ascii="Calibri" w:hAnsi="Calibri" w:cs="Calibri"/>
          <w:szCs w:val="24"/>
        </w:rPr>
        <w:t>服务器返回数据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AT+CIPCLOSE=1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关闭</w:t>
      </w:r>
      <w:r w:rsidRPr="003204B3">
        <w:rPr>
          <w:rFonts w:ascii="Calibri" w:hAnsi="Calibri" w:cs="Calibri"/>
          <w:szCs w:val="24"/>
        </w:rPr>
        <w:t>TCP</w:t>
      </w:r>
      <w:r w:rsidRPr="003204B3">
        <w:rPr>
          <w:rFonts w:ascii="Calibri" w:hAnsi="Calibri" w:cs="Calibri"/>
          <w:szCs w:val="24"/>
        </w:rPr>
        <w:t>连接</w:t>
      </w:r>
      <w:r w:rsidRPr="003204B3">
        <w:rPr>
          <w:rFonts w:ascii="Calibri" w:hAnsi="Calibri" w:cs="Calibri"/>
          <w:szCs w:val="24"/>
        </w:rPr>
        <w:t xml:space="preserve">CLOSE 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AT+CIPSHUT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关闭移动场景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SHUT</w:t>
      </w:r>
      <w:r w:rsidR="00D1204E">
        <w:rPr>
          <w:rFonts w:ascii="Calibri" w:hAnsi="Calibri" w:cs="Calibri" w:hint="eastAsia"/>
          <w:szCs w:val="24"/>
        </w:rPr>
        <w:t xml:space="preserve"> </w:t>
      </w:r>
      <w:r w:rsidRPr="003204B3">
        <w:rPr>
          <w:rFonts w:ascii="Calibri" w:hAnsi="Calibri" w:cs="Calibri"/>
          <w:szCs w:val="24"/>
        </w:rPr>
        <w:t>OK</w:t>
      </w:r>
    </w:p>
    <w:p w:rsidR="00D1204E" w:rsidRDefault="00D1204E" w:rsidP="00017790">
      <w:pPr>
        <w:rPr>
          <w:rFonts w:ascii="Calibri" w:hAnsi="Calibri" w:cs="Calibri"/>
          <w:szCs w:val="24"/>
        </w:rPr>
      </w:pPr>
    </w:p>
    <w:p w:rsidR="00017790" w:rsidRDefault="00017790" w:rsidP="00017790">
      <w:pPr>
        <w:rPr>
          <w:sz w:val="28"/>
          <w:szCs w:val="28"/>
        </w:rPr>
      </w:pPr>
      <w:r w:rsidRPr="003204B3">
        <w:rPr>
          <w:rFonts w:ascii="Calibri" w:hAnsi="Calibri" w:cs="Calibri"/>
          <w:szCs w:val="24"/>
        </w:rPr>
        <w:t>注：在</w:t>
      </w:r>
      <w:proofErr w:type="gramStart"/>
      <w:r w:rsidRPr="003204B3">
        <w:rPr>
          <w:rFonts w:ascii="Calibri" w:hAnsi="Calibri" w:cs="Calibri"/>
          <w:szCs w:val="24"/>
        </w:rPr>
        <w:t>激活移</w:t>
      </w:r>
      <w:proofErr w:type="gramEnd"/>
      <w:r w:rsidRPr="003204B3">
        <w:rPr>
          <w:rFonts w:ascii="Calibri" w:hAnsi="Calibri" w:cs="Calibri"/>
          <w:szCs w:val="24"/>
        </w:rPr>
        <w:t>动场景后再次激活就会返回</w:t>
      </w:r>
      <w:r w:rsidRPr="003204B3">
        <w:rPr>
          <w:rFonts w:ascii="Calibri" w:hAnsi="Calibri" w:cs="Calibri"/>
          <w:szCs w:val="24"/>
        </w:rPr>
        <w:t>error</w:t>
      </w:r>
      <w:r w:rsidRPr="003204B3">
        <w:rPr>
          <w:rFonts w:ascii="Calibri" w:hAnsi="Calibri" w:cs="Calibri"/>
          <w:szCs w:val="24"/>
        </w:rPr>
        <w:t>，需要确保已经关闭移动场景，连接</w:t>
      </w:r>
      <w:r w:rsidRPr="003204B3">
        <w:rPr>
          <w:rFonts w:ascii="Calibri" w:hAnsi="Calibri" w:cs="Calibri"/>
          <w:szCs w:val="24"/>
        </w:rPr>
        <w:t>TCP</w:t>
      </w:r>
      <w:r w:rsidRPr="003204B3">
        <w:rPr>
          <w:rFonts w:ascii="Calibri" w:hAnsi="Calibri" w:cs="Calibri"/>
          <w:szCs w:val="24"/>
        </w:rPr>
        <w:t>时候需要适当延迟，返回</w:t>
      </w:r>
      <w:r w:rsidRPr="003204B3">
        <w:rPr>
          <w:rFonts w:ascii="Calibri" w:hAnsi="Calibri" w:cs="Calibri"/>
          <w:szCs w:val="24"/>
        </w:rPr>
        <w:t>CONNECT OK</w:t>
      </w:r>
      <w:r w:rsidRPr="00017790">
        <w:rPr>
          <w:rFonts w:hint="eastAsia"/>
          <w:sz w:val="28"/>
          <w:szCs w:val="28"/>
        </w:rPr>
        <w:t>才算连接成功</w:t>
      </w:r>
    </w:p>
    <w:p w:rsidR="004A79A2" w:rsidRDefault="004A79A2" w:rsidP="00017790">
      <w:pPr>
        <w:rPr>
          <w:sz w:val="28"/>
          <w:szCs w:val="28"/>
        </w:rPr>
      </w:pPr>
    </w:p>
    <w:p w:rsidR="004A79A2" w:rsidRDefault="007D79B8" w:rsidP="00017790">
      <w:pPr>
        <w:rPr>
          <w:sz w:val="28"/>
          <w:szCs w:val="28"/>
        </w:rPr>
      </w:pPr>
      <w:r w:rsidRPr="007D79B8">
        <w:rPr>
          <w:sz w:val="28"/>
          <w:szCs w:val="28"/>
        </w:rPr>
        <w:drawing>
          <wp:inline distT="0" distB="0" distL="0" distR="0" wp14:anchorId="4BBC7E2C" wp14:editId="746F3DB0">
            <wp:extent cx="5061210" cy="555653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5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9A2" w:rsidRDefault="004A79A2" w:rsidP="00017790">
      <w:pPr>
        <w:rPr>
          <w:sz w:val="28"/>
          <w:szCs w:val="28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 xml:space="preserve">9.1.1 </w:t>
      </w:r>
      <w:r w:rsidRPr="004A79A2">
        <w:rPr>
          <w:rFonts w:ascii="Calibri" w:hAnsi="Calibri" w:cs="Calibri" w:hint="eastAsia"/>
          <w:b/>
          <w:sz w:val="28"/>
          <w:szCs w:val="28"/>
        </w:rPr>
        <w:t>普通</w:t>
      </w:r>
      <w:r w:rsidRPr="004A79A2">
        <w:rPr>
          <w:rFonts w:ascii="Calibri" w:hAnsi="Calibri" w:cs="Calibri"/>
          <w:b/>
          <w:sz w:val="28"/>
          <w:szCs w:val="28"/>
        </w:rPr>
        <w:t xml:space="preserve"> TCP/TP </w:t>
      </w:r>
      <w:r w:rsidRPr="004A79A2">
        <w:rPr>
          <w:rFonts w:ascii="Calibri" w:hAnsi="Calibri" w:cs="Calibri" w:hint="eastAsia"/>
          <w:b/>
          <w:sz w:val="28"/>
          <w:szCs w:val="28"/>
        </w:rPr>
        <w:t>发送步骤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AT+CGDCONT=1,"IP","CMNET"  //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APN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AT+CSQ //</w:t>
      </w:r>
      <w:r w:rsidRPr="004A79A2">
        <w:rPr>
          <w:rFonts w:ascii="Calibri" w:hAnsi="Calibri" w:cs="Calibri" w:hint="eastAsia"/>
          <w:szCs w:val="24"/>
        </w:rPr>
        <w:t>查询信号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+CSQ: 31</w:t>
      </w:r>
      <w:proofErr w:type="gramStart"/>
      <w:r w:rsidRPr="004A79A2">
        <w:rPr>
          <w:rFonts w:ascii="Calibri" w:hAnsi="Calibri" w:cs="Calibri"/>
          <w:szCs w:val="24"/>
        </w:rPr>
        <w:t>,99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AT+CREG?</w:t>
      </w:r>
      <w:proofErr w:type="gramEnd"/>
      <w:r w:rsidRPr="004A79A2">
        <w:rPr>
          <w:rFonts w:ascii="Calibri" w:hAnsi="Calibri" w:cs="Calibri"/>
          <w:szCs w:val="24"/>
        </w:rPr>
        <w:t xml:space="preserve"> //</w:t>
      </w:r>
      <w:proofErr w:type="gramStart"/>
      <w:r w:rsidRPr="004A79A2">
        <w:rPr>
          <w:rFonts w:ascii="Calibri" w:hAnsi="Calibri" w:cs="Calibri" w:hint="eastAsia"/>
          <w:szCs w:val="24"/>
        </w:rPr>
        <w:t>查注</w:t>
      </w:r>
      <w:proofErr w:type="gramEnd"/>
      <w:r w:rsidRPr="004A79A2">
        <w:rPr>
          <w:rFonts w:ascii="Calibri" w:hAnsi="Calibri" w:cs="Calibri" w:hint="eastAsia"/>
          <w:szCs w:val="24"/>
        </w:rPr>
        <w:t>册网络状态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AT+CPSI?</w:t>
      </w:r>
      <w:proofErr w:type="gramEnd"/>
      <w:r w:rsidRPr="004A79A2">
        <w:rPr>
          <w:rFonts w:ascii="Calibri" w:hAnsi="Calibri" w:cs="Calibri"/>
          <w:szCs w:val="24"/>
        </w:rPr>
        <w:t xml:space="preserve"> //</w:t>
      </w:r>
      <w:r w:rsidRPr="004A79A2">
        <w:rPr>
          <w:rFonts w:ascii="Calibri" w:hAnsi="Calibri" w:cs="Calibri" w:hint="eastAsia"/>
          <w:szCs w:val="24"/>
        </w:rPr>
        <w:t>注册信息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+CPSI: LTE,Online,460-01,0x5303,52467969,125,EUTRAN-BAND3,1650,5,5,-84,-693,-386,24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+CGREG: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AT+CIPMODE=1 //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TCP/IP </w:t>
      </w:r>
      <w:r w:rsidRPr="004A79A2">
        <w:rPr>
          <w:rFonts w:ascii="Calibri" w:hAnsi="Calibri" w:cs="Calibri" w:hint="eastAsia"/>
          <w:szCs w:val="24"/>
        </w:rPr>
        <w:t>模式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AT+CSOCKSETPN=1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AT+CIPMODE=0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AT+NETOPEN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AT+CIPOPEN=0,"TCP","211.149.158.237",8011  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 xml:space="preserve">IP </w:t>
      </w:r>
      <w:r w:rsidRPr="004A79A2">
        <w:rPr>
          <w:rFonts w:ascii="Calibri" w:hAnsi="Calibri" w:cs="Calibri" w:hint="eastAsia"/>
          <w:szCs w:val="24"/>
        </w:rPr>
        <w:t>和端口号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AT+CIPSEND=0,5 //</w:t>
      </w:r>
      <w:r w:rsidRPr="004A79A2">
        <w:rPr>
          <w:rFonts w:ascii="Calibri" w:hAnsi="Calibri" w:cs="Calibri" w:hint="eastAsia"/>
          <w:szCs w:val="24"/>
        </w:rPr>
        <w:t>发数据数据</w:t>
      </w:r>
      <w:r w:rsidRPr="004A79A2">
        <w:rPr>
          <w:rFonts w:ascii="Calibri" w:hAnsi="Calibri" w:cs="Calibri"/>
          <w:szCs w:val="24"/>
        </w:rPr>
        <w:t xml:space="preserve"> 5 </w:t>
      </w:r>
      <w:r w:rsidRPr="004A79A2">
        <w:rPr>
          <w:rFonts w:ascii="Calibri" w:hAnsi="Calibri" w:cs="Calibri" w:hint="eastAsia"/>
          <w:szCs w:val="24"/>
        </w:rPr>
        <w:t>是数据格式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发送</w:t>
      </w:r>
      <w:r w:rsidRPr="004A79A2">
        <w:rPr>
          <w:rFonts w:ascii="Calibri" w:hAnsi="Calibri" w:cs="Calibri"/>
          <w:szCs w:val="24"/>
        </w:rPr>
        <w:t xml:space="preserve"> HELLO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 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RECV FROM</w:t>
      </w:r>
      <w:proofErr w:type="gramStart"/>
      <w:r w:rsidRPr="004A79A2">
        <w:rPr>
          <w:rFonts w:ascii="Calibri" w:hAnsi="Calibri" w:cs="Calibri"/>
          <w:szCs w:val="24"/>
        </w:rPr>
        <w:t>:211.149.158.237:8011</w:t>
      </w:r>
      <w:proofErr w:type="gramEnd"/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 IPD19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HOE-7600CE-TCP-TEST //</w:t>
      </w:r>
      <w:r w:rsidRPr="004A79A2">
        <w:rPr>
          <w:rFonts w:ascii="Calibri" w:hAnsi="Calibri" w:cs="Calibri" w:hint="eastAsia"/>
          <w:szCs w:val="24"/>
        </w:rPr>
        <w:t>服务器发回的数据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AT+CIPCLOSE=0//</w:t>
      </w:r>
      <w:r w:rsidRPr="004A79A2">
        <w:rPr>
          <w:rFonts w:ascii="Calibri" w:hAnsi="Calibri" w:cs="Calibri" w:hint="eastAsia"/>
          <w:szCs w:val="24"/>
        </w:rPr>
        <w:t>结束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连接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CLOSED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 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AT+NETCLOSE// Close socket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 xml:space="preserve">9.1.2 TCP/IP </w:t>
      </w:r>
      <w:r w:rsidRPr="004A79A2">
        <w:rPr>
          <w:rFonts w:ascii="Calibri" w:hAnsi="Calibri" w:cs="Calibri" w:hint="eastAsia"/>
          <w:b/>
          <w:sz w:val="28"/>
          <w:szCs w:val="28"/>
        </w:rPr>
        <w:t>透传模式发送数据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AT+CGDCONT=1,"IP","CMNET"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AT+CIPMODE=1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AT+NETOPEN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AT+CIPOPEN=0,"TCP","211.149.158.237"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CONNECT 115200  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进入串口透传模式，此时串发过来的任何数据均直接发到服务器上（除</w:t>
      </w:r>
      <w:r w:rsidRPr="004A79A2">
        <w:rPr>
          <w:rFonts w:ascii="Calibri" w:hAnsi="Calibri" w:cs="Calibri"/>
          <w:szCs w:val="24"/>
        </w:rPr>
        <w:t>+++</w:t>
      </w:r>
      <w:r w:rsidRPr="004A79A2">
        <w:rPr>
          <w:rFonts w:ascii="Calibri" w:hAnsi="Calibri" w:cs="Calibri" w:hint="eastAsia"/>
          <w:szCs w:val="24"/>
        </w:rPr>
        <w:t>外）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服务器发过来的数据：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服务器返回数据</w:t>
      </w:r>
      <w:r w:rsidRPr="004A79A2">
        <w:rPr>
          <w:rFonts w:ascii="Calibri" w:hAnsi="Calibri" w:cs="Calibri"/>
          <w:szCs w:val="24"/>
        </w:rPr>
        <w:t xml:space="preserve"> HOE-7600CE-TCP-TEST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+++ </w:t>
      </w:r>
      <w:r w:rsidRPr="004A79A2">
        <w:rPr>
          <w:rFonts w:ascii="Calibri" w:hAnsi="Calibri" w:cs="Calibri" w:hint="eastAsia"/>
          <w:szCs w:val="24"/>
        </w:rPr>
        <w:t>退出透传指令不带回车，发过去串口返回</w:t>
      </w:r>
      <w:r w:rsidRPr="004A79A2">
        <w:rPr>
          <w:rFonts w:ascii="Calibri" w:hAnsi="Calibri" w:cs="Calibri"/>
          <w:szCs w:val="24"/>
        </w:rPr>
        <w:t xml:space="preserve"> OK </w:t>
      </w:r>
      <w:r w:rsidRPr="004A79A2">
        <w:rPr>
          <w:rFonts w:ascii="Calibri" w:hAnsi="Calibri" w:cs="Calibri" w:hint="eastAsia"/>
          <w:szCs w:val="24"/>
        </w:rPr>
        <w:t>表示退出透传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ATO// </w:t>
      </w:r>
      <w:r w:rsidRPr="004A79A2">
        <w:rPr>
          <w:rFonts w:ascii="Calibri" w:hAnsi="Calibri" w:cs="Calibri" w:hint="eastAsia"/>
          <w:szCs w:val="24"/>
        </w:rPr>
        <w:t>重新进入透传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CONNECT 115200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又可以发数据了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如果透传</w:t>
      </w:r>
      <w:r w:rsidRPr="004A79A2">
        <w:rPr>
          <w:rFonts w:ascii="Calibri" w:hAnsi="Calibri" w:cs="Calibri"/>
          <w:szCs w:val="24"/>
        </w:rPr>
        <w:t xml:space="preserve"> TCPIP </w:t>
      </w:r>
      <w:r w:rsidRPr="004A79A2">
        <w:rPr>
          <w:rFonts w:ascii="Calibri" w:hAnsi="Calibri" w:cs="Calibri" w:hint="eastAsia"/>
          <w:szCs w:val="24"/>
        </w:rPr>
        <w:t>连接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先发送</w:t>
      </w:r>
      <w:r w:rsidRPr="004A79A2">
        <w:rPr>
          <w:rFonts w:ascii="Calibri" w:hAnsi="Calibri" w:cs="Calibri"/>
          <w:szCs w:val="24"/>
        </w:rPr>
        <w:t>+++</w:t>
      </w:r>
      <w:r w:rsidRPr="004A79A2">
        <w:rPr>
          <w:rFonts w:ascii="Calibri" w:hAnsi="Calibri" w:cs="Calibri" w:hint="eastAsia"/>
          <w:szCs w:val="24"/>
        </w:rPr>
        <w:t>返回</w:t>
      </w:r>
      <w:r w:rsidRPr="004A79A2">
        <w:rPr>
          <w:rFonts w:ascii="Calibri" w:hAnsi="Calibri" w:cs="Calibri"/>
          <w:szCs w:val="24"/>
        </w:rPr>
        <w:t xml:space="preserve"> OK </w:t>
      </w:r>
      <w:r w:rsidRPr="004A79A2">
        <w:rPr>
          <w:rFonts w:ascii="Calibri" w:hAnsi="Calibri" w:cs="Calibri" w:hint="eastAsia"/>
          <w:szCs w:val="24"/>
        </w:rPr>
        <w:t>后发送如下指令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AT+CIPCLOSE=0//</w:t>
      </w:r>
      <w:r w:rsidRPr="004A79A2">
        <w:rPr>
          <w:rFonts w:ascii="Calibri" w:hAnsi="Calibri" w:cs="Calibri" w:hint="eastAsia"/>
          <w:szCs w:val="24"/>
        </w:rPr>
        <w:t>结束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连接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CLOSED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AT+NETCLOSE// Close socket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 +NETCLOSE: 0</w:t>
      </w:r>
    </w:p>
    <w:p w:rsidR="004A79A2" w:rsidRPr="004A79A2" w:rsidRDefault="004A79A2" w:rsidP="004A79A2">
      <w:pPr>
        <w:rPr>
          <w:rFonts w:ascii="Calibri" w:hAnsi="Calibri" w:cs="Calibri"/>
          <w:b/>
          <w:szCs w:val="24"/>
        </w:rPr>
      </w:pPr>
      <w:r w:rsidRPr="004A79A2">
        <w:rPr>
          <w:rFonts w:ascii="Calibri" w:hAnsi="Calibri" w:cs="Calibri"/>
          <w:b/>
          <w:szCs w:val="24"/>
        </w:rPr>
        <w:t>//ensure GPRS network is available before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AT+CSQ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+CSQ: 23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+CREG: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AT+CPSI?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+CPSI: GSM</w:t>
      </w:r>
      <w:proofErr w:type="gramStart"/>
      <w:r w:rsidRPr="004A79A2">
        <w:rPr>
          <w:rFonts w:ascii="Calibri" w:hAnsi="Calibri" w:cs="Calibri"/>
          <w:szCs w:val="24"/>
        </w:rPr>
        <w:t>,Online,460</w:t>
      </w:r>
      <w:proofErr w:type="gramEnd"/>
      <w:r w:rsidRPr="004A79A2">
        <w:rPr>
          <w:rFonts w:ascii="Calibri" w:hAnsi="Calibri" w:cs="Calibri"/>
          <w:szCs w:val="24"/>
        </w:rPr>
        <w:t>-00 0x1816,63905,81 EGSM 900,-68,0,31-31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+CGREG: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//PDP Context Enable/Disable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APN setting</w:t>
      </w:r>
      <w:r w:rsidRPr="004A79A2">
        <w:rPr>
          <w:rFonts w:ascii="Calibri" w:hAnsi="Calibri" w:cs="Calibri" w:hint="eastAsia"/>
          <w:szCs w:val="24"/>
        </w:rPr>
        <w:t>：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AT+CGSOCKCONT=1,"IP","CMNET"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AT+CSOCKSETPN=1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Note, usually CSOCKAUTH and CSOCKSETPN parameter are kept default if not care about.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Enable PDP context: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AT+CIPMODE=0 // command mode, if not configured, it is 0 by default. If customers want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data</w:t>
      </w:r>
      <w:proofErr w:type="gramEnd"/>
      <w:r w:rsidRPr="004A79A2">
        <w:rPr>
          <w:rFonts w:ascii="Calibri" w:hAnsi="Calibri" w:cs="Calibri"/>
          <w:szCs w:val="24"/>
        </w:rPr>
        <w:t xml:space="preserve"> mode, please configure before Net open.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AT+NETOPEN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AT+IPADDR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+IPADDR: 10.113.43.157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Disable PDP context: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AT+NETCLOSE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2.3.1 TCP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AT+CIPOPEN=0,"TCP","116.236.221.75",8011//only IP address is supported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</w:t>
      </w:r>
      <w:proofErr w:type="gramStart"/>
      <w:r w:rsidRPr="004A79A2">
        <w:rPr>
          <w:rFonts w:ascii="Calibri" w:hAnsi="Calibri" w:cs="Calibri"/>
          <w:szCs w:val="24"/>
        </w:rPr>
        <w:t>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AT+CIPSEND=0, //the second parameter is empty which means using &lt;</w:t>
      </w:r>
      <w:proofErr w:type="spellStart"/>
      <w:r w:rsidRPr="004A79A2">
        <w:rPr>
          <w:rFonts w:ascii="Calibri" w:hAnsi="Calibri" w:cs="Calibri"/>
          <w:szCs w:val="24"/>
        </w:rPr>
        <w:t>Ctrl+Z</w:t>
      </w:r>
      <w:proofErr w:type="spellEnd"/>
      <w:r w:rsidRPr="004A79A2">
        <w:rPr>
          <w:rFonts w:ascii="Calibri" w:hAnsi="Calibri" w:cs="Calibri"/>
          <w:szCs w:val="24"/>
        </w:rPr>
        <w:t>&gt; to check the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end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&gt;HELLO&lt;</w:t>
      </w:r>
      <w:proofErr w:type="spellStart"/>
      <w:r w:rsidRPr="004A79A2">
        <w:rPr>
          <w:rFonts w:ascii="Calibri" w:hAnsi="Calibri" w:cs="Calibri"/>
          <w:szCs w:val="24"/>
        </w:rPr>
        <w:t>Ctrl+Z</w:t>
      </w:r>
      <w:proofErr w:type="spellEnd"/>
      <w:r w:rsidRPr="004A79A2">
        <w:rPr>
          <w:rFonts w:ascii="Calibri" w:hAnsi="Calibri" w:cs="Calibri"/>
          <w:szCs w:val="24"/>
        </w:rPr>
        <w:t>&gt;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 // close by local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Note: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if</w:t>
      </w:r>
      <w:proofErr w:type="gramEnd"/>
      <w:r w:rsidRPr="004A79A2">
        <w:rPr>
          <w:rFonts w:ascii="Calibri" w:hAnsi="Calibri" w:cs="Calibri"/>
          <w:szCs w:val="24"/>
        </w:rPr>
        <w:t xml:space="preserve"> connection closed by remote server, following URC will return: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+IPCLOSE: 0,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Here, the meaning of second parameter in this URC is as following,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0 - closed by local, active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1 - </w:t>
      </w:r>
      <w:proofErr w:type="gramStart"/>
      <w:r w:rsidRPr="004A79A2">
        <w:rPr>
          <w:rFonts w:ascii="Calibri" w:hAnsi="Calibri" w:cs="Calibri"/>
          <w:szCs w:val="24"/>
        </w:rPr>
        <w:t>closed</w:t>
      </w:r>
      <w:proofErr w:type="gramEnd"/>
      <w:r w:rsidRPr="004A79A2">
        <w:rPr>
          <w:rFonts w:ascii="Calibri" w:hAnsi="Calibri" w:cs="Calibri"/>
          <w:szCs w:val="24"/>
        </w:rPr>
        <w:t xml:space="preserve"> by remote, passive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3 </w:t>
      </w:r>
      <w:r>
        <w:rPr>
          <w:rFonts w:ascii="Calibri" w:hAnsi="Calibri" w:cs="Calibri"/>
          <w:szCs w:val="24"/>
        </w:rPr>
        <w:t>–</w:t>
      </w:r>
      <w:r w:rsidRPr="004A79A2">
        <w:rPr>
          <w:rFonts w:ascii="Calibri" w:hAnsi="Calibri" w:cs="Calibri"/>
          <w:szCs w:val="24"/>
        </w:rPr>
        <w:t xml:space="preserve"> Reset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>2.3.3 Extended Information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Command AT+CIPHEAD is used to show IP head (data length) information, and command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 is used to show remote IP address and port once data are received.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AT+CIPHEAD=1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</w:t>
      </w:r>
      <w:proofErr w:type="gramStart"/>
      <w:r w:rsidRPr="004A79A2">
        <w:rPr>
          <w:rFonts w:ascii="Calibri" w:hAnsi="Calibri" w:cs="Calibri"/>
          <w:szCs w:val="24"/>
        </w:rPr>
        <w:t>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&gt;11111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here, remote data is coming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here, remote data is coming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RECV FROM</w:t>
      </w:r>
      <w:proofErr w:type="gramStart"/>
      <w:r w:rsidRPr="004A79A2">
        <w:rPr>
          <w:rFonts w:ascii="Calibri" w:hAnsi="Calibri" w:cs="Calibri"/>
          <w:szCs w:val="24"/>
        </w:rPr>
        <w:t>:116.236.221.75:8011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2.3.5 Connection Status Checking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AT+CIPOPEN?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6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8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AT+CIPOPEN?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0, 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  <w:r w:rsidRPr="004A79A2">
        <w:rPr>
          <w:rFonts w:ascii="Calibri" w:hAnsi="Calibri" w:cs="Calibri"/>
          <w:szCs w:val="24"/>
        </w:rPr>
        <w:t>,-1 // last parameter of -1 indicates this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connection</w:t>
      </w:r>
      <w:proofErr w:type="gramEnd"/>
      <w:r w:rsidRPr="004A79A2">
        <w:rPr>
          <w:rFonts w:ascii="Calibri" w:hAnsi="Calibri" w:cs="Calibri"/>
          <w:szCs w:val="24"/>
        </w:rPr>
        <w:t xml:space="preserve"> is active, this socket acts as a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6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8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2.4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2.4.1 TCP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AT+NETOPEN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AT+CIPOPEN=0,"TCP","116.236.221.75",8011//only &lt;</w:t>
      </w:r>
      <w:proofErr w:type="spellStart"/>
      <w:r w:rsidRPr="004A79A2">
        <w:rPr>
          <w:rFonts w:ascii="Calibri" w:hAnsi="Calibri" w:cs="Calibri"/>
          <w:szCs w:val="24"/>
        </w:rPr>
        <w:t>link_num</w:t>
      </w:r>
      <w:proofErr w:type="spellEnd"/>
      <w:r w:rsidRPr="004A79A2">
        <w:rPr>
          <w:rFonts w:ascii="Calibri" w:hAnsi="Calibri" w:cs="Calibri"/>
          <w:szCs w:val="24"/>
        </w:rPr>
        <w:t>&gt;=0 is allowed to operate with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transparent</w:t>
      </w:r>
      <w:proofErr w:type="gramEnd"/>
      <w:r w:rsidRPr="004A79A2">
        <w:rPr>
          <w:rFonts w:ascii="Calibri" w:hAnsi="Calibri" w:cs="Calibri"/>
          <w:szCs w:val="24"/>
        </w:rPr>
        <w:t xml:space="preserve"> mode.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CONNECT 115200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sequence of +++ to quit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ATO // command ATO to quit 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CONNECT 115200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sequence of +++ to quit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CLOSED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AT+NETCLOSE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>2.5 Switch between Data Mode and 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Hardware flow control is recommended.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Currently, USB-&gt;modem port, USB-&gt;AT port and UART port all support hardware flow control.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Software switching: escape sequence +++. Please take care, this is a complete command, do not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separate</w:t>
      </w:r>
      <w:proofErr w:type="gramEnd"/>
      <w:r w:rsidRPr="004A79A2">
        <w:rPr>
          <w:rFonts w:ascii="Calibri" w:hAnsi="Calibri" w:cs="Calibri"/>
          <w:szCs w:val="24"/>
        </w:rPr>
        <w:t xml:space="preserve"> each character, also take care that the time delay before and after this sequence should be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more</w:t>
      </w:r>
      <w:proofErr w:type="gramEnd"/>
      <w:r w:rsidRPr="004A79A2">
        <w:rPr>
          <w:rFonts w:ascii="Calibri" w:hAnsi="Calibri" w:cs="Calibri"/>
          <w:szCs w:val="24"/>
        </w:rPr>
        <w:t xml:space="preserve"> than 1000 milliseconds, the interval of each character should not be more than 900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milliseconds</w:t>
      </w:r>
      <w:proofErr w:type="gramEnd"/>
      <w:r w:rsidRPr="004A79A2">
        <w:rPr>
          <w:rFonts w:ascii="Calibri" w:hAnsi="Calibri" w:cs="Calibri"/>
          <w:szCs w:val="24"/>
        </w:rPr>
        <w:t>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Hardware switching: DTR pin could be used to trigger data mode and command </w:t>
      </w:r>
      <w:proofErr w:type="spellStart"/>
      <w:r w:rsidRPr="004A79A2">
        <w:rPr>
          <w:rFonts w:ascii="Calibri" w:hAnsi="Calibri" w:cs="Calibri"/>
          <w:szCs w:val="24"/>
        </w:rPr>
        <w:t>mode.Command</w:t>
      </w:r>
      <w:proofErr w:type="spellEnd"/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AT&amp;D1 should be configured before application.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  <w:shd w:val="pct15" w:color="auto" w:fill="FFFFFF"/>
        </w:rPr>
      </w:pPr>
      <w:r w:rsidRPr="004A79A2">
        <w:rPr>
          <w:rFonts w:ascii="Calibri" w:hAnsi="Calibri" w:cs="Calibri"/>
          <w:b/>
          <w:sz w:val="28"/>
          <w:szCs w:val="28"/>
          <w:shd w:val="pct15" w:color="auto" w:fill="FFFFFF"/>
        </w:rPr>
        <w:t xml:space="preserve">2 </w:t>
      </w:r>
      <w:r w:rsidRPr="004A79A2">
        <w:rPr>
          <w:rFonts w:ascii="Calibri" w:hAnsi="Calibri" w:cs="Calibri" w:hint="eastAsia"/>
          <w:b/>
          <w:sz w:val="28"/>
          <w:szCs w:val="28"/>
          <w:shd w:val="pct15" w:color="auto" w:fill="FFFFFF"/>
        </w:rPr>
        <w:t>查询模块网络注册状态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lastRenderedPageBreak/>
        <w:t>AT+CPIN?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+CPIN: READY // </w:t>
      </w:r>
      <w:r w:rsidRPr="004A79A2">
        <w:rPr>
          <w:rFonts w:ascii="Calibri" w:hAnsi="Calibri" w:cs="Calibri" w:hint="eastAsia"/>
          <w:szCs w:val="24"/>
        </w:rPr>
        <w:t>查询</w:t>
      </w:r>
      <w:r w:rsidRPr="004A79A2">
        <w:rPr>
          <w:rFonts w:ascii="Calibri" w:hAnsi="Calibri" w:cs="Calibri"/>
          <w:szCs w:val="24"/>
        </w:rPr>
        <w:t xml:space="preserve">SIM </w:t>
      </w:r>
      <w:r w:rsidRPr="004A79A2">
        <w:rPr>
          <w:rFonts w:ascii="Calibri" w:hAnsi="Calibri" w:cs="Calibri" w:hint="eastAsia"/>
          <w:szCs w:val="24"/>
        </w:rPr>
        <w:t>卡是否识别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AT+CSQ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+CSQ: 27,99 // </w:t>
      </w:r>
      <w:r w:rsidRPr="004A79A2">
        <w:rPr>
          <w:rFonts w:ascii="Calibri" w:hAnsi="Calibri" w:cs="Calibri" w:hint="eastAsia"/>
          <w:szCs w:val="24"/>
        </w:rPr>
        <w:t>查询信号强度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AT+CNSMOD=1 // </w:t>
      </w:r>
      <w:r w:rsidRPr="004A79A2">
        <w:rPr>
          <w:rFonts w:ascii="Calibri" w:hAnsi="Calibri" w:cs="Calibri" w:hint="eastAsia"/>
          <w:szCs w:val="24"/>
        </w:rPr>
        <w:t>设置模块网络制式状态自动上报功能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AT+CNSMOD?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+CNSMOD: 0,8 // </w:t>
      </w:r>
      <w:r w:rsidRPr="004A79A2">
        <w:rPr>
          <w:rFonts w:ascii="Calibri" w:hAnsi="Calibri" w:cs="Calibri" w:hint="eastAsia"/>
          <w:szCs w:val="24"/>
        </w:rPr>
        <w:t>查询模块注册网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络制式。</w:t>
      </w:r>
      <w:r w:rsidRPr="004A79A2">
        <w:rPr>
          <w:rFonts w:ascii="Calibri" w:hAnsi="Calibri" w:cs="Calibri"/>
          <w:szCs w:val="24"/>
        </w:rPr>
        <w:t xml:space="preserve">8 </w:t>
      </w:r>
      <w:r w:rsidRPr="004A79A2">
        <w:rPr>
          <w:rFonts w:ascii="Calibri" w:hAnsi="Calibri" w:cs="Calibri" w:hint="eastAsia"/>
          <w:szCs w:val="24"/>
        </w:rPr>
        <w:t>表示注册在</w:t>
      </w:r>
      <w:r w:rsidRPr="004A79A2">
        <w:rPr>
          <w:rFonts w:ascii="Calibri" w:hAnsi="Calibri" w:cs="Calibri"/>
          <w:szCs w:val="24"/>
        </w:rPr>
        <w:t xml:space="preserve">LTE </w:t>
      </w:r>
      <w:r w:rsidRPr="004A79A2">
        <w:rPr>
          <w:rFonts w:ascii="Calibri" w:hAnsi="Calibri" w:cs="Calibri" w:hint="eastAsia"/>
          <w:szCs w:val="24"/>
        </w:rPr>
        <w:t>网络模式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AT+CEREG?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+CEREG: 0,1 // </w:t>
      </w:r>
      <w:r w:rsidRPr="004A79A2">
        <w:rPr>
          <w:rFonts w:ascii="Calibri" w:hAnsi="Calibri" w:cs="Calibri" w:hint="eastAsia"/>
          <w:szCs w:val="24"/>
        </w:rPr>
        <w:t>此时，表示可以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进行数据业务了。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AT+CNSMOD?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+CNSMOD: 0,10 // </w:t>
      </w:r>
      <w:r w:rsidRPr="004A79A2">
        <w:rPr>
          <w:rFonts w:ascii="Calibri" w:hAnsi="Calibri" w:cs="Calibri" w:hint="eastAsia"/>
          <w:szCs w:val="24"/>
        </w:rPr>
        <w:t>查询模块注册在非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LTE 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络下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+CGREG: 0,1 // </w:t>
      </w:r>
      <w:r w:rsidRPr="004A79A2">
        <w:rPr>
          <w:rFonts w:ascii="Calibri" w:hAnsi="Calibri" w:cs="Calibri" w:hint="eastAsia"/>
          <w:szCs w:val="24"/>
        </w:rPr>
        <w:t>此时，表示可以进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行数据业务了。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注意：在</w:t>
      </w:r>
      <w:r w:rsidRPr="004A79A2">
        <w:rPr>
          <w:rFonts w:ascii="Calibri" w:hAnsi="Calibri" w:cs="Calibri"/>
          <w:szCs w:val="24"/>
        </w:rPr>
        <w:t xml:space="preserve">LTE 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络模式下，请使用</w:t>
      </w:r>
      <w:r w:rsidRPr="004A79A2">
        <w:rPr>
          <w:rFonts w:ascii="Calibri" w:hAnsi="Calibri" w:cs="Calibri"/>
          <w:szCs w:val="24"/>
        </w:rPr>
        <w:t>AT+CEREG?</w:t>
      </w:r>
      <w:r w:rsidRPr="004A79A2">
        <w:rPr>
          <w:rFonts w:ascii="Calibri" w:hAnsi="Calibri" w:cs="Calibri" w:hint="eastAsia"/>
          <w:szCs w:val="24"/>
        </w:rPr>
        <w:t>判断模块数据是否可以使用。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如果是在其它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络模式下</w:t>
      </w:r>
      <w:r w:rsidRPr="004A79A2">
        <w:rPr>
          <w:rFonts w:ascii="Calibri" w:hAnsi="Calibri" w:cs="Calibri"/>
          <w:szCs w:val="24"/>
        </w:rPr>
        <w:t xml:space="preserve">, </w:t>
      </w:r>
      <w:r w:rsidRPr="004A79A2">
        <w:rPr>
          <w:rFonts w:ascii="Calibri" w:hAnsi="Calibri" w:cs="Calibri" w:hint="eastAsia"/>
          <w:szCs w:val="24"/>
        </w:rPr>
        <w:t>请使用</w:t>
      </w:r>
      <w:r w:rsidRPr="004A79A2">
        <w:rPr>
          <w:rFonts w:ascii="Calibri" w:hAnsi="Calibri" w:cs="Calibri"/>
          <w:szCs w:val="24"/>
        </w:rPr>
        <w:t xml:space="preserve">AT+CGREG </w:t>
      </w:r>
      <w:r w:rsidRPr="004A79A2">
        <w:rPr>
          <w:rFonts w:ascii="Calibri" w:hAnsi="Calibri" w:cs="Calibri" w:hint="eastAsia"/>
          <w:szCs w:val="24"/>
        </w:rPr>
        <w:t>判断模块数据是否可以使用。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参数</w:t>
      </w:r>
      <w:r w:rsidRPr="004A79A2">
        <w:rPr>
          <w:rFonts w:ascii="Calibri" w:hAnsi="Calibri" w:cs="Calibri"/>
          <w:szCs w:val="24"/>
        </w:rPr>
        <w:t>2</w:t>
      </w:r>
      <w:r w:rsidRPr="004A79A2">
        <w:rPr>
          <w:rFonts w:ascii="Calibri" w:hAnsi="Calibri" w:cs="Calibri" w:hint="eastAsia"/>
          <w:szCs w:val="24"/>
        </w:rPr>
        <w:t>：返回</w:t>
      </w:r>
      <w:r w:rsidRPr="004A79A2">
        <w:rPr>
          <w:rFonts w:ascii="Calibri" w:hAnsi="Calibri" w:cs="Calibri"/>
          <w:szCs w:val="24"/>
        </w:rPr>
        <w:t>1(</w:t>
      </w:r>
      <w:r w:rsidRPr="004A79A2">
        <w:rPr>
          <w:rFonts w:ascii="Calibri" w:hAnsi="Calibri" w:cs="Calibri" w:hint="eastAsia"/>
          <w:szCs w:val="24"/>
        </w:rPr>
        <w:t>或</w:t>
      </w:r>
      <w:r w:rsidRPr="004A79A2">
        <w:rPr>
          <w:rFonts w:ascii="Calibri" w:hAnsi="Calibri" w:cs="Calibri"/>
          <w:szCs w:val="24"/>
        </w:rPr>
        <w:t>5)</w:t>
      </w:r>
      <w:r w:rsidRPr="004A79A2">
        <w:rPr>
          <w:rFonts w:ascii="Calibri" w:hAnsi="Calibri" w:cs="Calibri" w:hint="eastAsia"/>
          <w:szCs w:val="24"/>
        </w:rPr>
        <w:t>表示数据业务可以使用；返回</w:t>
      </w:r>
      <w:r w:rsidRPr="004A79A2">
        <w:rPr>
          <w:rFonts w:ascii="Calibri" w:hAnsi="Calibri" w:cs="Calibri"/>
          <w:szCs w:val="24"/>
        </w:rPr>
        <w:t>2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>3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 xml:space="preserve">4 </w:t>
      </w:r>
      <w:r w:rsidRPr="004A79A2">
        <w:rPr>
          <w:rFonts w:ascii="Calibri" w:hAnsi="Calibri" w:cs="Calibri" w:hint="eastAsia"/>
          <w:szCs w:val="24"/>
        </w:rPr>
        <w:t>表示数据业务不可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用。</w:t>
      </w:r>
    </w:p>
    <w:sectPr w:rsidR="004A79A2" w:rsidRPr="004A7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78"/>
    <w:rsid w:val="00017790"/>
    <w:rsid w:val="001148D4"/>
    <w:rsid w:val="00161FDF"/>
    <w:rsid w:val="00196F72"/>
    <w:rsid w:val="001B49C9"/>
    <w:rsid w:val="003204B3"/>
    <w:rsid w:val="0045620F"/>
    <w:rsid w:val="004A79A2"/>
    <w:rsid w:val="006B233C"/>
    <w:rsid w:val="00741D0D"/>
    <w:rsid w:val="007D79B8"/>
    <w:rsid w:val="008E59B8"/>
    <w:rsid w:val="008F0578"/>
    <w:rsid w:val="00C36D98"/>
    <w:rsid w:val="00CB7610"/>
    <w:rsid w:val="00D1204E"/>
    <w:rsid w:val="00F012A5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6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">
    <w:name w:val="body"/>
    <w:basedOn w:val="a"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F0578"/>
    <w:rPr>
      <w:b/>
      <w:bCs/>
    </w:rPr>
  </w:style>
  <w:style w:type="character" w:styleId="HTML">
    <w:name w:val="HTML Code"/>
    <w:basedOn w:val="a0"/>
    <w:uiPriority w:val="99"/>
    <w:semiHidden/>
    <w:unhideWhenUsed/>
    <w:rsid w:val="00196F72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196F72"/>
    <w:rPr>
      <w:color w:val="0000FF"/>
      <w:u w:val="single"/>
    </w:rPr>
  </w:style>
  <w:style w:type="character" w:customStyle="1" w:styleId="pln">
    <w:name w:val="pln"/>
    <w:basedOn w:val="a0"/>
    <w:rsid w:val="00F012A5"/>
  </w:style>
  <w:style w:type="character" w:customStyle="1" w:styleId="pun">
    <w:name w:val="pun"/>
    <w:basedOn w:val="a0"/>
    <w:rsid w:val="00F012A5"/>
  </w:style>
  <w:style w:type="character" w:customStyle="1" w:styleId="typ">
    <w:name w:val="typ"/>
    <w:basedOn w:val="a0"/>
    <w:rsid w:val="00F012A5"/>
  </w:style>
  <w:style w:type="character" w:customStyle="1" w:styleId="str">
    <w:name w:val="str"/>
    <w:basedOn w:val="a0"/>
    <w:rsid w:val="00F012A5"/>
  </w:style>
  <w:style w:type="character" w:customStyle="1" w:styleId="lit">
    <w:name w:val="lit"/>
    <w:basedOn w:val="a0"/>
    <w:rsid w:val="00F012A5"/>
  </w:style>
  <w:style w:type="character" w:customStyle="1" w:styleId="kwd">
    <w:name w:val="kwd"/>
    <w:basedOn w:val="a0"/>
    <w:rsid w:val="00F012A5"/>
  </w:style>
  <w:style w:type="paragraph" w:styleId="a5">
    <w:name w:val="Balloon Text"/>
    <w:basedOn w:val="a"/>
    <w:link w:val="a6"/>
    <w:uiPriority w:val="99"/>
    <w:semiHidden/>
    <w:unhideWhenUsed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79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6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">
    <w:name w:val="body"/>
    <w:basedOn w:val="a"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F0578"/>
    <w:rPr>
      <w:b/>
      <w:bCs/>
    </w:rPr>
  </w:style>
  <w:style w:type="character" w:styleId="HTML">
    <w:name w:val="HTML Code"/>
    <w:basedOn w:val="a0"/>
    <w:uiPriority w:val="99"/>
    <w:semiHidden/>
    <w:unhideWhenUsed/>
    <w:rsid w:val="00196F72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196F72"/>
    <w:rPr>
      <w:color w:val="0000FF"/>
      <w:u w:val="single"/>
    </w:rPr>
  </w:style>
  <w:style w:type="character" w:customStyle="1" w:styleId="pln">
    <w:name w:val="pln"/>
    <w:basedOn w:val="a0"/>
    <w:rsid w:val="00F012A5"/>
  </w:style>
  <w:style w:type="character" w:customStyle="1" w:styleId="pun">
    <w:name w:val="pun"/>
    <w:basedOn w:val="a0"/>
    <w:rsid w:val="00F012A5"/>
  </w:style>
  <w:style w:type="character" w:customStyle="1" w:styleId="typ">
    <w:name w:val="typ"/>
    <w:basedOn w:val="a0"/>
    <w:rsid w:val="00F012A5"/>
  </w:style>
  <w:style w:type="character" w:customStyle="1" w:styleId="str">
    <w:name w:val="str"/>
    <w:basedOn w:val="a0"/>
    <w:rsid w:val="00F012A5"/>
  </w:style>
  <w:style w:type="character" w:customStyle="1" w:styleId="lit">
    <w:name w:val="lit"/>
    <w:basedOn w:val="a0"/>
    <w:rsid w:val="00F012A5"/>
  </w:style>
  <w:style w:type="character" w:customStyle="1" w:styleId="kwd">
    <w:name w:val="kwd"/>
    <w:basedOn w:val="a0"/>
    <w:rsid w:val="00F012A5"/>
  </w:style>
  <w:style w:type="paragraph" w:styleId="a5">
    <w:name w:val="Balloon Text"/>
    <w:basedOn w:val="a"/>
    <w:link w:val="a6"/>
    <w:uiPriority w:val="99"/>
    <w:semiHidden/>
    <w:unhideWhenUsed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79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Louis.Huang/TP/TSMT</dc:creator>
  <cp:lastModifiedBy>Louis.Huang/TP/TSMT</cp:lastModifiedBy>
  <cp:revision>10</cp:revision>
  <dcterms:created xsi:type="dcterms:W3CDTF">2019-08-02T08:32:00Z</dcterms:created>
  <dcterms:modified xsi:type="dcterms:W3CDTF">2019-08-05T10:04:00Z</dcterms:modified>
</cp:coreProperties>
</file>