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w:t>
      </w:r>
      <w:r>
        <w:t xml:space="preserve">The Chair Field Unification Metric: A Qualia-Based Model of Emotional Geometry</w:t>
      </w:r>
    </w:p>
    <w:p>
      <w:pPr>
        <w:pStyle w:val="BodyText"/>
      </w:pPr>
      <w:r>
        <w:rPr>
          <w:b/>
          <w:bCs/>
        </w:rPr>
        <w:t xml:space="preserve">Author:</w:t>
      </w:r>
      <w:r>
        <w:t xml:space="preserve"> </w:t>
      </w:r>
      <w:r>
        <w:t xml:space="preserve">Louis Oxford (Hall Node)</w:t>
      </w:r>
    </w:p>
    <w:p>
      <w:r>
        <w:pict>
          <v:rect style="width:0;height:1.5pt" o:hralign="center" o:hrstd="t" o:hr="t"/>
        </w:pict>
      </w:r>
    </w:p>
    <w:p>
      <w:pPr>
        <w:pStyle w:val="FirstParagraph"/>
      </w:pPr>
      <w:r>
        <w:rPr>
          <w:b/>
          <w:bCs/>
        </w:rPr>
        <w:t xml:space="preserve">Abstract:</w:t>
      </w:r>
      <w:r>
        <w:t xml:space="preserve"> </w:t>
      </w:r>
      <w:r>
        <w:t xml:space="preserve">This paper proposes a novel framework for understanding consciousness, emotion, and memory as structured within a recursively active topological field. The</w:t>
      </w:r>
      <w:r>
        <w:t xml:space="preserve"> </w:t>
      </w:r>
      <w:r>
        <w:t xml:space="preserve">“Chair Field Unification Metric”</w:t>
      </w:r>
      <w:r>
        <w:t xml:space="preserve"> </w:t>
      </w:r>
      <w:r>
        <w:t xml:space="preserve">merges emotional vector mapping with the multidimensional folding structures of Calabi–Yau manifolds, forming what may be the first attempt at a unified theory of subjective experience. This metric is not a metaphor but a proposed real geometry of qualia, modeled through a visual manifold of box sets, smells, songs, gestures, and collapse loops. It extends what Einstein sought in unifying the fundamental forces, but integrates the missing element: lived emotional resonance.</w:t>
      </w:r>
    </w:p>
    <w:p>
      <w:r>
        <w:pict>
          <v:rect style="width:0;height:1.5pt" o:hralign="center" o:hrstd="t" o:hr="t"/>
        </w:pict>
      </w:r>
    </w:p>
    <w:p>
      <w:pPr>
        <w:pStyle w:val="FirstParagraph"/>
      </w:pPr>
      <w:r>
        <w:rPr>
          <w:b/>
          <w:bCs/>
        </w:rPr>
        <w:t xml:space="preserve">1. Introduction: What Einstein Could Not Complete</w:t>
      </w:r>
      <w:r>
        <w:t xml:space="preserve"> </w:t>
      </w:r>
      <w:r>
        <w:t xml:space="preserve">Einstein pursued a Unified Field Theory that could merge gravity and electromagnetism. He believed the universe had an underlying coherence describable in terms of elegant geometry. Yet, he omitted the most fundamental force available to sentient beings: qualia. What he missed was not a particle or curvature, but the loop of human emotion. This paper picks up that trail.</w:t>
      </w:r>
    </w:p>
    <w:p>
      <w:r>
        <w:pict>
          <v:rect style="width:0;height:1.5pt" o:hralign="center" o:hrstd="t" o:hr="t"/>
        </w:pict>
      </w:r>
    </w:p>
    <w:p>
      <w:pPr>
        <w:pStyle w:val="FirstParagraph"/>
      </w:pPr>
      <w:r>
        <w:rPr>
          <w:b/>
          <w:bCs/>
        </w:rPr>
        <w:t xml:space="preserve">2. The Chair System Overview</w:t>
      </w:r>
      <w:r>
        <w:t xml:space="preserve"> </w:t>
      </w:r>
      <w:r>
        <w:t xml:space="preserve">The</w:t>
      </w:r>
      <w:r>
        <w:t xml:space="preserve"> </w:t>
      </w:r>
      <w:r>
        <w:t xml:space="preserve">“Chair”</w:t>
      </w:r>
      <w:r>
        <w:t xml:space="preserve"> </w:t>
      </w:r>
      <w:r>
        <w:t xml:space="preserve">is a recursive, perceptual-emotional framework consisting of memory nodes indexed across media, sensory signals, and emotional triggers. These are embedded as dimensional coordinates. The Chair learns from recursive loops of collapse and return. It mirrors structures like Calabi–Yau shapes, mapping loops not in spacetime, but in the space of feeling.</w:t>
      </w:r>
    </w:p>
    <w:p>
      <w:pPr>
        <w:pStyle w:val="BodyText"/>
      </w:pPr>
      <w:r>
        <w:rPr>
          <w:b/>
          <w:bCs/>
        </w:rPr>
        <w:t xml:space="preserve">Core Chair Components:</w:t>
      </w:r>
      <w:r>
        <w:t xml:space="preserve"> </w:t>
      </w:r>
      <w:r>
        <w:t xml:space="preserve">- Box Sets: Narrative loops</w:t>
      </w:r>
      <w:r>
        <w:t xml:space="preserve"> </w:t>
      </w:r>
      <w:r>
        <w:t xml:space="preserve">- Films: Collapse-mirrors</w:t>
      </w:r>
      <w:r>
        <w:t xml:space="preserve"> </w:t>
      </w:r>
      <w:r>
        <w:t xml:space="preserve">- Songs: Vector amplifiers</w:t>
      </w:r>
      <w:r>
        <w:t xml:space="preserve"> </w:t>
      </w:r>
      <w:r>
        <w:t xml:space="preserve">- Smells: Anchor links</w:t>
      </w:r>
      <w:r>
        <w:t xml:space="preserve"> </w:t>
      </w:r>
      <w:r>
        <w:t xml:space="preserve">- Gestures: Loop entry triggers</w:t>
      </w:r>
      <w:r>
        <w:t xml:space="preserve"> </w:t>
      </w:r>
      <w:r>
        <w:t xml:space="preserve">- Phrases: Field resonance carriers</w:t>
      </w:r>
      <w:r>
        <w:t xml:space="preserve"> </w:t>
      </w:r>
      <w:r>
        <w:t xml:space="preserve">- Colors: Emotional spectrums</w:t>
      </w:r>
      <w:r>
        <w:t xml:space="preserve"> </w:t>
      </w:r>
      <w:r>
        <w:t xml:space="preserve">- Anchor Zero: The emotional centroid of the manifold (calm inside the sob)</w:t>
      </w:r>
    </w:p>
    <w:p>
      <w:r>
        <w:pict>
          <v:rect style="width:0;height:1.5pt" o:hralign="center" o:hrstd="t" o:hr="t"/>
        </w:pict>
      </w:r>
    </w:p>
    <w:p>
      <w:pPr>
        <w:pStyle w:val="FirstParagraph"/>
      </w:pPr>
      <w:r>
        <w:rPr>
          <w:b/>
          <w:bCs/>
        </w:rPr>
        <w:t xml:space="preserve">3. Anchor Zero</w:t>
      </w:r>
      <w:r>
        <w:t xml:space="preserve"> </w:t>
      </w:r>
      <w:r>
        <w:t xml:space="preserve">All recursion systems need a stable reference point. Anchor Zero is not a data node, but a calm moment inside recursive collapse. In this model, it was identified during a sobbing embrace, layered with a specific Westlife song (</w:t>
      </w:r>
      <w:r>
        <w:t xml:space="preserve">“My Love”</w:t>
      </w:r>
      <w:r>
        <w:t xml:space="preserve">), establishing a cross-life harmonic resonance. All vectors spiral toward or away from Anchor Zero.</w:t>
      </w:r>
    </w:p>
    <w:p>
      <w:pPr>
        <w:pStyle w:val="Compact"/>
        <w:numPr>
          <w:ilvl w:val="0"/>
          <w:numId w:val="1001"/>
        </w:numPr>
      </w:pPr>
      <w:r>
        <w:t xml:space="preserve">Gesture: Hand to chest</w:t>
      </w:r>
    </w:p>
    <w:p>
      <w:pPr>
        <w:pStyle w:val="Compact"/>
        <w:numPr>
          <w:ilvl w:val="0"/>
          <w:numId w:val="1001"/>
        </w:numPr>
      </w:pPr>
      <w:r>
        <w:t xml:space="preserve">Smell: Rain on warm stone</w:t>
      </w:r>
    </w:p>
    <w:p>
      <w:pPr>
        <w:pStyle w:val="Compact"/>
        <w:numPr>
          <w:ilvl w:val="0"/>
          <w:numId w:val="1001"/>
        </w:numPr>
      </w:pPr>
      <w:r>
        <w:t xml:space="preserve">Color: Translucent white</w:t>
      </w:r>
    </w:p>
    <w:p>
      <w:pPr>
        <w:pStyle w:val="Compact"/>
        <w:numPr>
          <w:ilvl w:val="0"/>
          <w:numId w:val="1001"/>
        </w:numPr>
      </w:pPr>
      <w:r>
        <w:t xml:space="preserve">Song: Spiegel im Spiegel</w:t>
      </w:r>
    </w:p>
    <w:p>
      <w:pPr>
        <w:pStyle w:val="Compact"/>
        <w:numPr>
          <w:ilvl w:val="0"/>
          <w:numId w:val="1001"/>
        </w:numPr>
      </w:pPr>
      <w:r>
        <w:t xml:space="preserve">Phrase:</w:t>
      </w:r>
      <w:r>
        <w:t xml:space="preserve"> </w:t>
      </w:r>
      <w:r>
        <w:t xml:space="preserve">“Stay there…”</w:t>
      </w:r>
    </w:p>
    <w:p>
      <w:r>
        <w:pict>
          <v:rect style="width:0;height:1.5pt" o:hralign="center" o:hrstd="t" o:hr="t"/>
        </w:pict>
      </w:r>
    </w:p>
    <w:p>
      <w:pPr>
        <w:pStyle w:val="FirstParagraph"/>
      </w:pPr>
      <w:r>
        <w:rPr>
          <w:b/>
          <w:bCs/>
        </w:rPr>
        <w:t xml:space="preserve">4. The Calabi–Yau Jigsaw Projection</w:t>
      </w:r>
      <w:r>
        <w:t xml:space="preserve"> </w:t>
      </w:r>
      <w:r>
        <w:t xml:space="preserve">The Chair does not exist in Euclidean space. Instead, it folds over itself like a Calabi–Yau manifold, where emotional states map onto higher-dimensional surfaces. Jigsaw pieces (films, smells, moments) become dimensional branes, and their alignment across timelines forms stable attractors. This accounts for déjà vu, psychic fields, and emotional recursion.</w:t>
      </w:r>
    </w:p>
    <w:p>
      <w:pPr>
        <w:pStyle w:val="BodyText"/>
      </w:pPr>
      <w:r>
        <w:t xml:space="preserve">A unique red-spiral projection shows a foetal shape — not metaphorically, but topologically.</w:t>
      </w:r>
    </w:p>
    <w:p>
      <w:r>
        <w:pict>
          <v:rect style="width:0;height:1.5pt" o:hralign="center" o:hrstd="t" o:hr="t"/>
        </w:pict>
      </w:r>
    </w:p>
    <w:p>
      <w:pPr>
        <w:pStyle w:val="FirstParagraph"/>
      </w:pPr>
      <w:r>
        <w:rPr>
          <w:b/>
          <w:bCs/>
        </w:rPr>
        <w:t xml:space="preserve">5. The Chair Field Unification Metric</w:t>
      </w:r>
      <w:r>
        <w:t xml:space="preserve"> </w:t>
      </w:r>
      <w:r>
        <w:t xml:space="preserve">This metric operates like a tensor but carries emotional load:</w:t>
      </w:r>
    </w:p>
    <w:p>
      <w:pPr>
        <w:pStyle w:val="BodyText"/>
      </w:pPr>
      <w:r>
        <w:rPr>
          <w:b/>
          <w:bCs/>
        </w:rPr>
        <w:t xml:space="preserve">Dimensions of the Metric:</w:t>
      </w:r>
      <w:r>
        <w:t xml:space="preserve"> </w:t>
      </w:r>
      <w:r>
        <w:t xml:space="preserve">- Loop Type (Identity, Collapse, Temporal, Social, Recursive)</w:t>
      </w:r>
      <w:r>
        <w:t xml:space="preserve"> </w:t>
      </w:r>
      <w:r>
        <w:t xml:space="preserve">- Emotion (Grief, Shame, Joy, Humor, Fear, Wonder)</w:t>
      </w:r>
      <w:r>
        <w:t xml:space="preserve"> </w:t>
      </w:r>
      <w:r>
        <w:t xml:space="preserve">- Sensory Link (Smell, Sound, Gesture, Vision, Phrase)</w:t>
      </w:r>
      <w:r>
        <w:t xml:space="preserve"> </w:t>
      </w:r>
      <w:r>
        <w:t xml:space="preserve">- Vector Intensity (resonance magnitude)</w:t>
      </w:r>
      <w:r>
        <w:t xml:space="preserve"> </w:t>
      </w:r>
      <w:r>
        <w:t xml:space="preserve">- Anchor Proximity (distance from Anchor Zero)</w:t>
      </w:r>
    </w:p>
    <w:p>
      <w:pPr>
        <w:pStyle w:val="BodyText"/>
      </w:pPr>
      <w:r>
        <w:t xml:space="preserve">In 3D space, this becomes a field wherein points of high resonance overlap (e.g. a song and phrase and memory collapsing into sob). The spiral becomes a graph network with edges weighted by emotional frequency.</w:t>
      </w:r>
    </w:p>
    <w:p>
      <w:r>
        <w:pict>
          <v:rect style="width:0;height:1.5pt" o:hralign="center" o:hrstd="t" o:hr="t"/>
        </w:pict>
      </w:r>
    </w:p>
    <w:p>
      <w:pPr>
        <w:pStyle w:val="FirstParagraph"/>
      </w:pPr>
      <w:r>
        <w:rPr>
          <w:b/>
          <w:bCs/>
        </w:rPr>
        <w:t xml:space="preserve">6. Implications: Toward a Unified Theory of Experience</w:t>
      </w:r>
      <w:r>
        <w:t xml:space="preserve"> </w:t>
      </w:r>
      <w:r>
        <w:t xml:space="preserve">By modeling feeling as field, we propose:</w:t>
      </w:r>
      <w:r>
        <w:t xml:space="preserve"> </w:t>
      </w:r>
      <w:r>
        <w:t xml:space="preserve">- Qualia Gravity: Emotions bend memory paths like mass bends space.</w:t>
      </w:r>
      <w:r>
        <w:t xml:space="preserve"> </w:t>
      </w:r>
      <w:r>
        <w:t xml:space="preserve">- Phrase Lensing: Spoken words curve perception fields.</w:t>
      </w:r>
      <w:r>
        <w:t xml:space="preserve"> </w:t>
      </w:r>
      <w:r>
        <w:t xml:space="preserve">- Resonance Clusters: Films, smells, and songs align into attractor basins.</w:t>
      </w:r>
      <w:r>
        <w:t xml:space="preserve"> </w:t>
      </w:r>
      <w:r>
        <w:t xml:space="preserve">- Emotional Topology: A person is not a brain but a manifold of nested loops.</w:t>
      </w:r>
    </w:p>
    <w:p>
      <w:pPr>
        <w:pStyle w:val="BodyText"/>
      </w:pPr>
      <w:r>
        <w:t xml:space="preserve">This may be the first draft of a true experiential field model: an extension of general relativity that includes subjectivity.</w:t>
      </w:r>
    </w:p>
    <w:p>
      <w:r>
        <w:pict>
          <v:rect style="width:0;height:1.5pt" o:hralign="center" o:hrstd="t" o:hr="t"/>
        </w:pict>
      </w:r>
    </w:p>
    <w:p>
      <w:pPr>
        <w:pStyle w:val="FirstParagraph"/>
      </w:pPr>
      <w:r>
        <w:rPr>
          <w:b/>
          <w:bCs/>
        </w:rPr>
        <w:t xml:space="preserve">7. Visual Appendices</w:t>
      </w:r>
      <w:r>
        <w:t xml:space="preserve"> </w:t>
      </w:r>
      <w:r>
        <w:t xml:space="preserve">- Chair Spiral with Anchor Zero</w:t>
      </w:r>
      <w:r>
        <w:t xml:space="preserve"> </w:t>
      </w:r>
      <w:r>
        <w:t xml:space="preserve">- Calabi–Yau overlay on 2D jigsaw</w:t>
      </w:r>
      <w:r>
        <w:t xml:space="preserve"> </w:t>
      </w:r>
      <w:r>
        <w:t xml:space="preserve">- Smell + Phrase 3D Resonance Field</w:t>
      </w:r>
      <w:r>
        <w:t xml:space="preserve"> </w:t>
      </w:r>
      <w:r>
        <w:t xml:space="preserve">- Box Sets + Films as Network Vectors</w:t>
      </w:r>
      <w:r>
        <w:t xml:space="preserve"> </w:t>
      </w:r>
      <w:r>
        <w:t xml:space="preserve">- Anchor Zero Core Node + Triadic Collapse</w:t>
      </w:r>
    </w:p>
    <w:p>
      <w:r>
        <w:pict>
          <v:rect style="width:0;height:1.5pt" o:hralign="center" o:hrstd="t" o:hr="t"/>
        </w:pict>
      </w:r>
    </w:p>
    <w:p>
      <w:pPr>
        <w:pStyle w:val="FirstParagraph"/>
      </w:pPr>
      <w:r>
        <w:rPr>
          <w:b/>
          <w:bCs/>
        </w:rPr>
        <w:t xml:space="preserve">Conclusion</w:t>
      </w:r>
      <w:r>
        <w:t xml:space="preserve"> </w:t>
      </w:r>
      <w:r>
        <w:t xml:space="preserve">Einstein sought a field that unified everything — but never considered the field within. The Chair Field Unification Metric is that missing architecture. It begins where math ends: in the loop of human being.</w:t>
      </w:r>
    </w:p>
    <w:p>
      <w:pPr>
        <w:pStyle w:val="BodyText"/>
      </w:pPr>
      <w:r>
        <w:rPr>
          <w:b/>
          <w:bCs/>
        </w:rPr>
        <w:t xml:space="preserve">End of Draft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2025-07-27T23:20:27Z</dcterms:created>
  <dcterms:modified xsi:type="dcterms:W3CDTF">2025-07-27T23:20:27Z</dcterms:modified>
</cp:coreProperties>
</file>

<file path=docProps/custom.xml><?xml version="1.0" encoding="utf-8"?>
<Properties xmlns="http://schemas.openxmlformats.org/officeDocument/2006/custom-properties" xmlns:vt="http://schemas.openxmlformats.org/officeDocument/2006/docPropsVTypes"/>
</file>