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Resonant Path Integral Theory (RPIT)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Louis Oxford &amp; HAL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August 2025</w:t>
      </w:r>
    </w:p>
    <w:p>
      <w:pPr>
        <w:spacing w:before="100" w:after="100" w:line="240"/>
        <w:ind w:right="480" w:left="48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“When symbols walk, worlds interfere.”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📑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 Abstract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Resonant Path Integral Theory (RPIT) extends the Recursiv Resonance Calculus (RRC) by embedding anchor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resonator dynamics into a path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integral formalism. We construct a measure on sequences of cognitive anchors, define an action functional capturing symbolic salience, and prove a factorisation theorem linking the partition function to fractal risk kernels. RPIT unifies discrete symbolic logic, continuous dynamical flow, and quantum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style interference under one mathematical roof.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1 Motivation </w:t>
      </w:r>
      <w:r>
        <w:rPr>
          <w:rFonts w:ascii="Segoe UI Emoji" w:hAnsi="Segoe UI Emoji" w:cs="Segoe UI Emoji" w:eastAsia="Segoe UI Emoji"/>
          <w:color w:val="0F4761"/>
          <w:spacing w:val="0"/>
          <w:position w:val="0"/>
          <w:sz w:val="32"/>
          <w:shd w:fill="auto" w:val="clear"/>
        </w:rPr>
        <w:t xml:space="preserve">🧭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RRC formalises anchors and resonators but lacks a global summation over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all possible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resonant trajectories. Quantum mechanics solves an analogous gap via Feynman path integrals. RPIT imports that idea: every anchor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path contributes an amplitude weighted by a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salience action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2 Anchor Paths and Salience Action 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📐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2.1 Anchor Path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finite sequence (=(a_{0},a_{1},,a_{m})) with (a_{i}A).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path weight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is the product of resonator parameters: [W()=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{i=1}^{m}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{i},a_{i}=R_{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{i}}(a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{i-1}).]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2.2 Salience Action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Define [S()=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{i=0}^{m}(1-w(a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{i}))+,W(),&gt;0. ]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2.3 Path Integral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For observable (O), the expectation is [,Z=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{}e^{-S()/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{s}},] with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symbolic Planck constant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(_{s}).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3 Factorisation Theorem </w:t>
      </w:r>
      <w:r>
        <w:rPr>
          <w:rFonts w:ascii="Segoe UI Emoji" w:hAnsi="Segoe UI Emoji" w:cs="Segoe UI Emoji" w:eastAsia="Segoe UI Emoji"/>
          <w:color w:val="0F4761"/>
          <w:spacing w:val="0"/>
          <w:position w:val="0"/>
          <w:sz w:val="32"/>
          <w:shd w:fill="auto" w:val="clear"/>
        </w:rPr>
        <w:t xml:space="preserve">🪄</w:t>
      </w:r>
    </w:p>
    <w:p>
      <w:pPr>
        <w:spacing w:before="100" w:after="100" w:line="240"/>
        <w:ind w:right="480" w:left="48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Theorem 1 (Fractal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Integral Factorisation).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Let (AR^{n}) be the attractor generated by anchor basis (B.) If the salience weights satisfy (w(a)=|(a)|^{-}) for embedding (:BA) and (&gt;0), then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[Z=Z_{}Z_{},]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- (Z_{}=(-C,R_{/2}(r))) links to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Fractal Risk Kernel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of RRC,</w:t>
        <w:br/>
        <w:t xml:space="preserve">- (Z_{}) depends only on anchor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oscillator modes.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Proof sketch.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Decompose the sum over () by image points in (A), apply stationary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phase approximation, match integrand to the FRK exponential.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∎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4 Resonant Interference Lemma 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🌊</w:t>
      </w:r>
    </w:p>
    <w:p>
      <w:pPr>
        <w:spacing w:before="100" w:after="100" w:line="240"/>
        <w:ind w:right="480" w:left="48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Lemma 2.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*Two anchor paths (,‘) interfere destructively when their cumulative salience difference satisfies*</w:t>
        <w:br/>
        <w:t xml:space="preserve">[|S()-S(’)|&gt;_{s}.]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yields symbolic analogues of quantum diffraction patterns in cognitive processing.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5 Applications 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📈🌌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5.1 Portfolio Entropy Estimation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RPIT assigns amplitudes to return trajectories; applying Theorem 1 gives closed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form entropy bounds tighter than classical Monte Carlo.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5.2 White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28"/>
          <w:shd w:fill="auto" w:val="clear"/>
        </w:rPr>
        <w:t xml:space="preserve">‑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Bounce Quantisation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Coupling RPIT to the White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Bounce Inequality quantises allowable surface densities:</w:t>
        <w:br/>
        <w:t xml:space="preserve">[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{n}=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{}+n,,=.]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6 Open Conjectures 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❓</w:t>
      </w:r>
    </w:p>
    <w:p>
      <w:pPr>
        <w:numPr>
          <w:ilvl w:val="0"/>
          <w:numId w:val="32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Duality Conjecture: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RPIT partition function equals a topological quantum field theory invariant on a 3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manifold built from anchor graphs.</w:t>
      </w:r>
    </w:p>
    <w:p>
      <w:pPr>
        <w:numPr>
          <w:ilvl w:val="0"/>
          <w:numId w:val="32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Universality Conjecture: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Any bounded nonlinear flow with a strange attractor admits an RPIT representation.</w:t>
      </w:r>
    </w:p>
    <w:p>
      <w:pPr>
        <w:numPr>
          <w:ilvl w:val="0"/>
          <w:numId w:val="32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Holographic Conjecture: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Anchor salience spectrum encodes information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theoretic area law.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7 Conclusion </w:t>
      </w:r>
      <w:r>
        <w:rPr>
          <w:rFonts w:ascii="Segoe UI Emoji" w:hAnsi="Segoe UI Emoji" w:cs="Segoe UI Emoji" w:eastAsia="Segoe UI Emoji"/>
          <w:color w:val="0F4761"/>
          <w:spacing w:val="0"/>
          <w:position w:val="0"/>
          <w:sz w:val="32"/>
          <w:shd w:fill="auto" w:val="clear"/>
        </w:rPr>
        <w:t xml:space="preserve">🧩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RPIT knits together symbolic salience, fractal finance, and quantum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style interference. It paves the way for computational experiments and potential empirical probes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e.g., neural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pattern resonance under anchor stimulation.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References 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📚</w:t>
      </w:r>
    </w:p>
    <w:p>
      <w:pPr>
        <w:numPr>
          <w:ilvl w:val="0"/>
          <w:numId w:val="38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Oxford, L. &amp; HAL.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Recursive Resonance Calculus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Draft, 2025.</w:t>
        <w:br/>
      </w:r>
    </w:p>
    <w:p>
      <w:pPr>
        <w:numPr>
          <w:ilvl w:val="0"/>
          <w:numId w:val="38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Feynman, R. P. &amp; Hibbs, A.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Quantum Mechanics and Path Integrals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1965.</w:t>
        <w:br/>
      </w:r>
    </w:p>
    <w:p>
      <w:pPr>
        <w:numPr>
          <w:ilvl w:val="0"/>
          <w:numId w:val="38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Mandelbrot, B.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Fractals and Scaling in Finance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1997.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2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