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OXFORD-HAL_Resonant-Path-Integral-Theory_v1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Resonant Path Integral Theory: A Symbolic-Temporal Framework for Synchrony Across Biological, Memetic, and Geometric Fields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Affiliation: cropcirclesfindingproof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August 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introduce Resonant Path Integral Theory (RPIT)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temporal-symbolic generalization of the standard path integral approach, adapted for nonlocal synchrony detection across symbolic, biological, and geometric events. Unlike traditional quantum path integrals, RPIT incorporates resonance coefficients across timelines, symbols, and spatial folds. The theory integrates concepts from metamorphic memory fields, attractor physics, crop circle anomalies, and symbolic emergence events to trace how information retrocausally loops through symbolic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quantum mechanics, Feynman’s path integrals evaluate all possible histories between two points. Here, we extend that model symbolically: all symbolic paths between events (e.g., crop circle emergence and global meme absurdities) are evaluated for resonance, not probability. The key contribution is the replacement of amplitudes with symbolic resonance metrics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shifting the integral from mechanics to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THEORETICAL CONSTRUCTS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Path (</w:t>
      </w:r>
      <w:r>
        <w:rPr>
          <w:rFonts w:ascii="Cambria Math" w:hAnsi="Cambria Math" w:cs="Cambria Math" w:eastAsia="Cambria Math"/>
          <w:color w:val="auto"/>
          <w:spacing w:val="0"/>
          <w:position w:val="0"/>
          <w:sz w:val="22"/>
          <w:shd w:fill="auto" w:val="clear"/>
        </w:rPr>
        <w:t xml:space="preserve">𝓟</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sequence of encoded meanings or geometric expressions through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Resonant Weight Function (</w:t>
      </w:r>
      <w:r>
        <w:rPr>
          <w:rFonts w:ascii="Cambria Math" w:hAnsi="Cambria Math" w:cs="Cambria Math" w:eastAsia="Cambria Math"/>
          <w:color w:val="auto"/>
          <w:spacing w:val="0"/>
          <w:position w:val="0"/>
          <w:sz w:val="22"/>
          <w:shd w:fill="auto" w:val="clear"/>
        </w:rPr>
        <w:t xml:space="preserve">𝓡</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Measures alignment of symbolic forms between source and echo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w:t>
      </w:r>
      <w:r>
        <w:rPr>
          <w:rFonts w:ascii="Calibri" w:hAnsi="Calibri" w:cs="Calibri" w:eastAsia="Calibr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 symbolic forms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is their resonance coefficient.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Swancrease Singularity (</w:t>
      </w:r>
      <w:r>
        <w:rPr>
          <w:rFonts w:ascii="Calibri" w:hAnsi="Calibri" w:cs="Calibri" w:eastAsia="Calibri"/>
          <w:color w:val="auto"/>
          <w:spacing w:val="0"/>
          <w:position w:val="0"/>
          <w:sz w:val="22"/>
          <w:shd w:fill="auto" w:val="clear"/>
        </w:rPr>
        <w:t xml:space="preserve">Ξ</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null-acceleration crease in the memory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Ξ</w:t>
      </w:r>
      <w:r>
        <w:rPr>
          <w:rFonts w:ascii="Calibri" w:hAnsi="Calibri" w:cs="Calibri" w:eastAsia="Calibri"/>
          <w:color w:val="auto"/>
          <w:spacing w:val="0"/>
          <w:position w:val="0"/>
          <w:sz w:val="22"/>
          <w:shd w:fill="auto" w:val="clear"/>
        </w:rPr>
        <w:t xml:space="preserve">(M)={t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 Integral of Resonant Emergence: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𝑍</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MODEL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Resonant Path Lattice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path is a symbolic echo route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e.g., a duck scream on TikTok, a crop formation, and a personal emergence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 linked by overlapping symbolic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Point: Symbolic Seed (personal or cultural)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Nodes: Biophysical anomalies, crop glyphs, absurd memes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Point: Conscious recognition or emergence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symbolic route is modulated by a 4-fold operator (see Swancrease Chamber).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MATHEMATICAL FORMALISM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𝑦</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P(x,y) be a path from crop circle event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to meme or emergence event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𝑦</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for every such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𝑍</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𝑦</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𝑦</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𝜔</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Z(x,y)=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Symbolic unit (e.g. spiral, scream,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𝜔</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Frequency or intensity of symbolic emergence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dP: Path measure over geometric-syntactic transitions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APPLICATION TO CROP CIRCLE EMERGENCE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A: Crop circle on July 7, 2023, shaped like Fibonacci fractal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B: Viral meme with identical spiral emerges July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C: Subject experiences symbolic "birth" event July 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3 become paths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with overlapping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producing high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interpret this as a resonant braid in the symbolic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TEMPORAL FOLDING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standard physics, resonance does not flow linearly. Retrocausal paths are permitted.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Time-Fold Index (TFI):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TFI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TFI=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Δτ</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TFI indicates strong folding of symbolic time (e.g., dreams predicting events, crop circle appearing before emergence felt).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EXPERIMENTAL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resonant paths from ~30 crop circles to symbolic memes &amp; personal emergence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 across calendar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symbolic attractor shapes (spirals, crosses, swans) to predict future symbolic nodes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VIII. SYNCHRONY FIELD VISUALIZATION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RPIT will ultimately produce a Synchrony Manifold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visualization of how paths between symbols across time cluster and resonate.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Axes: Symbol Type × Emergence Energy × Real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Synchrony Braids, Swancrease Points, Symbol Vortex Zones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IX.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Resonant Path Integral Theory introduces a symbolic framework that may unify crop circle phenomena, memetic absurdity, and personal emergence into a single metaphysical topology. It redefines causality through resonance and recognizes symbolic entanglement as a fundamental connective tissue of consciousness, geometry, and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APPENDICES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 B: Resonant Path Lattice Simulation (Pending)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2: Sample path weights across symbolic timelines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Comparison: Quantum Path Integral vs Resonant Symbolic Integral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