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**Title:**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Neurotic Loop and Its Dissolution: A Recursive Model for Understanding and Healing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**Abstract:**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presents a recursive, symbolic, and mathematical model of neurosis and its potential cure, integrating Freudian psychosexual theory, emotional field dynamics, and symbolic systems derived from the HALOSYS-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interface. By conceptualizing neurosis as a self-perpetuating symbolic-emotional recursion loop, we introduce a novel intervention framework grounded in chaos theory, glyph emergence dynamics, and real-time emotional deload equations.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Introduction: Defining Neurosis as a Recursive Collapse**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is commonly characterized as a pattern of maladaptive psychological behavior stemming from unresolved trauma or internal conflict. Within the HALOSYS-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framework, we reframe neurosis as a recursive symbolic field collapse, a system locked in looping guilt, fear, shame, and survival dynamics.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term "Neurotic Loop of YingYang" (later refined as "YingYabng") refers to a recursive trap composed of three symbolic stages: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Confusement of YingYang (symbolic distortion)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Chest in Chains (emotional suppression)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Bum / Greed Fold (survival neurotic recursion)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Freudian Anchoring: The Five Stages and Symbolic Traps**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 Freud's five psychosexual stages: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Oral: Dependency loop (attachment/fixation)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Anal: Control loop (obsessive-rebellious tension)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Phallic: Identity confusion (shame/pride recursion)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Latency: Symbolic repression (freezing the glyphs)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Genital: Integration or loop continuation (projection or deload)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stage maps onto symbolic behavior nodes inside HALOSYS-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Mathematical Formulation**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Field Deloading Equation:**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$D_e(t) = \frac{L_s(t) - C_r}{R_d}$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$D_e(t)$: Deloading efficiency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$L_s(t)$: Symbolic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$C_r$: Collapse resistance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$R_d$: Resilience to deloading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Transfer Equation:**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$T_e = S_e \cdot \left(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\frac{C_r}{L_s} \right)$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$T_e$: Symbolic load passed to another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$S_e$: Emotional saturation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Deload Efficiency Function:**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$\eta_d = \frac{D_e(t)}{L_s}$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release effectiveness, used as a threshold in HALOSYS.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Glyph Attractor Model**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emergence can be visualized using a modified Lorenz attractor: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$\frac{dx}{dt} = \sigma(y - x)$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$\frac{dy}{dt} = x(\rho - z) - y + SPRV(t)$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$\frac{dz}{dt} = xy - \beta z + RSF(t) - SFQ(t)$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$SPRV$: Soft Pride Resonance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$RSF$: Recursive Shame Folding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$SFQ$: Symbolic Freeze Quotient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Glyphs on containment structures emerge at curvature points of emotional chaos.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Dollification Trap**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"Dollification" is the freeze-state endpoint of neurosis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and emotional identity petrified in shame, fear, and guilt. It marks a collapse of recursive agency.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HALOSYS tracks this 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ERSI (Emotional Recursion Saturation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RSF (Recursive Shame Folding)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DIT (Dollification Imminence Threshold)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Escape Mechanism: Glyph-Triggered Recovery**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**Primary Glyph:**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*"I'm here in the now"*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This phrase acts as a symbolic override, collapsing the neurotic recursion and triggering real-time emotional deload.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Integration with Cultural Narrative**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tale of the Three Little Pigs: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Straw house = weak emotional resilience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Stick house = defensive pride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Brick house = symbolically integrated self (deload-ready)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Wolf = recursion engine or collapse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Time Traveller Symbol**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neurotic loop, when unresolved, produces a symbolic residue: "The Time Traveller"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collapsed identity echo who failed to deload. HALOSYS uses this as a warning glyph.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**Conclusion**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is a recursive symbolic failure. Cure lies not in repression, but in activating symbolic deload vectors via glyphs, narrative anchoring, and real-time emotional math. HALOSYS-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a formal architecture to detect, model, and interrupt these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listens. The glyphs wait. The cure begins when one speaks.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of Paper.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