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D1F4FB6" w14:textId="77777777" w:rsidR="00CF6A2A" w:rsidRPr="00A60117" w:rsidRDefault="00CF6A2A" w:rsidP="00223030">
                            <w:pPr>
                              <w:pStyle w:val="Eyebrow"/>
                            </w:pPr>
                            <w:r>
                              <w:t>Technical Report</w:t>
                            </w:r>
                          </w:p>
                          <w:p w14:paraId="0541ADF2" w14:textId="0BFD71E4" w:rsidR="00CF6A2A" w:rsidRDefault="00CF6A2A" w:rsidP="00223030">
                            <w:pPr>
                              <w:pStyle w:val="Title"/>
                            </w:pPr>
                            <w:r>
                              <w:t>Demostrating Ansible in Lab On Demand</w:t>
                            </w:r>
                          </w:p>
                          <w:p w14:paraId="1A2CBF66" w14:textId="177A1E62" w:rsidR="00CF6A2A" w:rsidRPr="002C20E3" w:rsidRDefault="00CF6A2A" w:rsidP="0066788B">
                            <w:pPr>
                              <w:pStyle w:val="Subtitle"/>
                            </w:pPr>
                          </w:p>
                          <w:p w14:paraId="6D5D42A3" w14:textId="71CC025A" w:rsidR="00CF6A2A" w:rsidRPr="00A60117" w:rsidRDefault="00CF6A2A"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CF6A2A" w:rsidRPr="00A60117" w:rsidRDefault="00CF6A2A" w:rsidP="00223030">
                      <w:pPr>
                        <w:pStyle w:val="Eyebrow"/>
                      </w:pPr>
                      <w:r>
                        <w:t>Technical Report</w:t>
                      </w:r>
                    </w:p>
                    <w:p w14:paraId="0541ADF2" w14:textId="0BFD71E4" w:rsidR="00CF6A2A" w:rsidRDefault="00CF6A2A" w:rsidP="00223030">
                      <w:pPr>
                        <w:pStyle w:val="Title"/>
                      </w:pPr>
                      <w:r>
                        <w:t>Demostrating Ansible in Lab On Demand</w:t>
                      </w:r>
                    </w:p>
                    <w:p w14:paraId="1A2CBF66" w14:textId="177A1E62" w:rsidR="00CF6A2A" w:rsidRPr="002C20E3" w:rsidRDefault="00CF6A2A" w:rsidP="0066788B">
                      <w:pPr>
                        <w:pStyle w:val="Subtitle"/>
                      </w:pPr>
                    </w:p>
                    <w:p w14:paraId="6D5D42A3" w14:textId="71CC025A" w:rsidR="00CF6A2A" w:rsidRPr="00A60117" w:rsidRDefault="00CF6A2A"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70B693F5" w:rsidR="002F3C91" w:rsidRDefault="00CF6A2A">
      <w:pPr>
        <w:pStyle w:val="TOC1"/>
        <w:rPr>
          <w:rFonts w:asciiTheme="minorHAnsi" w:eastAsiaTheme="minorEastAsia" w:hAnsiTheme="minorHAnsi" w:cstheme="minorBidi"/>
          <w:b w:val="0"/>
          <w:color w:val="auto"/>
          <w:sz w:val="22"/>
        </w:rPr>
      </w:pPr>
      <w:hyperlink w:anchor="_Toc17989941" w:history="1">
        <w:r w:rsidR="002F3C91" w:rsidRPr="00173415">
          <w:rPr>
            <w:rStyle w:val="Hyperlink"/>
          </w:rPr>
          <w:t>1</w:t>
        </w:r>
        <w:r w:rsidR="002F3C91">
          <w:rPr>
            <w:rFonts w:asciiTheme="minorHAnsi" w:eastAsiaTheme="minorEastAsia" w:hAnsiTheme="minorHAnsi" w:cstheme="minorBidi"/>
            <w:b w:val="0"/>
            <w:color w:val="auto"/>
            <w:sz w:val="22"/>
          </w:rPr>
          <w:tab/>
        </w:r>
        <w:r w:rsidR="002F3C91" w:rsidRPr="00173415">
          <w:rPr>
            <w:rStyle w:val="Hyperlink"/>
          </w:rPr>
          <w:t>Introduction</w:t>
        </w:r>
        <w:r w:rsidR="002F3C91">
          <w:rPr>
            <w:webHidden/>
          </w:rPr>
          <w:tab/>
        </w:r>
        <w:r w:rsidR="002F3C91">
          <w:rPr>
            <w:webHidden/>
          </w:rPr>
          <w:fldChar w:fldCharType="begin"/>
        </w:r>
        <w:r w:rsidR="002F3C91">
          <w:rPr>
            <w:webHidden/>
          </w:rPr>
          <w:instrText xml:space="preserve"> PAGEREF _Toc17989941 \h </w:instrText>
        </w:r>
        <w:r w:rsidR="002F3C91">
          <w:rPr>
            <w:webHidden/>
          </w:rPr>
        </w:r>
        <w:r w:rsidR="002F3C91">
          <w:rPr>
            <w:webHidden/>
          </w:rPr>
          <w:fldChar w:fldCharType="separate"/>
        </w:r>
        <w:r w:rsidR="000A5BCC">
          <w:rPr>
            <w:webHidden/>
          </w:rPr>
          <w:t>3</w:t>
        </w:r>
        <w:r w:rsidR="002F3C91">
          <w:rPr>
            <w:webHidden/>
          </w:rPr>
          <w:fldChar w:fldCharType="end"/>
        </w:r>
      </w:hyperlink>
    </w:p>
    <w:p w14:paraId="7C5CFD57" w14:textId="720788E2" w:rsidR="002F3C91" w:rsidRDefault="00CF6A2A">
      <w:pPr>
        <w:pStyle w:val="TOC1"/>
        <w:rPr>
          <w:rFonts w:asciiTheme="minorHAnsi" w:eastAsiaTheme="minorEastAsia" w:hAnsiTheme="minorHAnsi" w:cstheme="minorBidi"/>
          <w:b w:val="0"/>
          <w:color w:val="auto"/>
          <w:sz w:val="22"/>
        </w:rPr>
      </w:pPr>
      <w:hyperlink w:anchor="_Toc17989942" w:history="1">
        <w:r w:rsidR="002F3C91" w:rsidRPr="00173415">
          <w:rPr>
            <w:rStyle w:val="Hyperlink"/>
          </w:rPr>
          <w:t>2</w:t>
        </w:r>
        <w:r w:rsidR="002F3C91">
          <w:rPr>
            <w:rFonts w:asciiTheme="minorHAnsi" w:eastAsiaTheme="minorEastAsia" w:hAnsiTheme="minorHAnsi" w:cstheme="minorBidi"/>
            <w:b w:val="0"/>
            <w:color w:val="auto"/>
            <w:sz w:val="22"/>
          </w:rPr>
          <w:tab/>
        </w:r>
        <w:r w:rsidR="002F3C91" w:rsidRPr="00173415">
          <w:rPr>
            <w:rStyle w:val="Hyperlink"/>
          </w:rPr>
          <w:t>Setting Up the Demo Environment</w:t>
        </w:r>
        <w:r w:rsidR="002F3C91">
          <w:rPr>
            <w:webHidden/>
          </w:rPr>
          <w:tab/>
        </w:r>
        <w:r w:rsidR="002F3C91">
          <w:rPr>
            <w:webHidden/>
          </w:rPr>
          <w:fldChar w:fldCharType="begin"/>
        </w:r>
        <w:r w:rsidR="002F3C91">
          <w:rPr>
            <w:webHidden/>
          </w:rPr>
          <w:instrText xml:space="preserve"> PAGEREF _Toc17989942 \h </w:instrText>
        </w:r>
        <w:r w:rsidR="002F3C91">
          <w:rPr>
            <w:webHidden/>
          </w:rPr>
        </w:r>
        <w:r w:rsidR="002F3C91">
          <w:rPr>
            <w:webHidden/>
          </w:rPr>
          <w:fldChar w:fldCharType="separate"/>
        </w:r>
        <w:r w:rsidR="000A5BCC">
          <w:rPr>
            <w:webHidden/>
          </w:rPr>
          <w:t>3</w:t>
        </w:r>
        <w:r w:rsidR="002F3C91">
          <w:rPr>
            <w:webHidden/>
          </w:rPr>
          <w:fldChar w:fldCharType="end"/>
        </w:r>
      </w:hyperlink>
    </w:p>
    <w:p w14:paraId="166FDE81" w14:textId="1E227299" w:rsidR="002F3C91" w:rsidRDefault="00CF6A2A">
      <w:pPr>
        <w:pStyle w:val="TOC1"/>
        <w:rPr>
          <w:rFonts w:asciiTheme="minorHAnsi" w:eastAsiaTheme="minorEastAsia" w:hAnsiTheme="minorHAnsi" w:cstheme="minorBidi"/>
          <w:b w:val="0"/>
          <w:color w:val="auto"/>
          <w:sz w:val="22"/>
        </w:rPr>
      </w:pPr>
      <w:hyperlink w:anchor="_Toc17989943" w:history="1">
        <w:r w:rsidR="002F3C91" w:rsidRPr="00173415">
          <w:rPr>
            <w:rStyle w:val="Hyperlink"/>
          </w:rPr>
          <w:t>3</w:t>
        </w:r>
        <w:r w:rsidR="002F3C91">
          <w:rPr>
            <w:rFonts w:asciiTheme="minorHAnsi" w:eastAsiaTheme="minorEastAsia" w:hAnsiTheme="minorHAnsi" w:cstheme="minorBidi"/>
            <w:b w:val="0"/>
            <w:color w:val="auto"/>
            <w:sz w:val="22"/>
          </w:rPr>
          <w:tab/>
        </w:r>
        <w:r w:rsidR="002F3C91" w:rsidRPr="00173415">
          <w:rPr>
            <w:rStyle w:val="Hyperlink"/>
          </w:rPr>
          <w:t>Ansible Ad-hoc Commands</w:t>
        </w:r>
        <w:r w:rsidR="002F3C91">
          <w:rPr>
            <w:webHidden/>
          </w:rPr>
          <w:tab/>
        </w:r>
        <w:r w:rsidR="002F3C91">
          <w:rPr>
            <w:webHidden/>
          </w:rPr>
          <w:fldChar w:fldCharType="begin"/>
        </w:r>
        <w:r w:rsidR="002F3C91">
          <w:rPr>
            <w:webHidden/>
          </w:rPr>
          <w:instrText xml:space="preserve"> PAGEREF _Toc17989943 \h </w:instrText>
        </w:r>
        <w:r w:rsidR="002F3C91">
          <w:rPr>
            <w:webHidden/>
          </w:rPr>
        </w:r>
        <w:r w:rsidR="002F3C91">
          <w:rPr>
            <w:webHidden/>
          </w:rPr>
          <w:fldChar w:fldCharType="separate"/>
        </w:r>
        <w:r w:rsidR="000A5BCC">
          <w:rPr>
            <w:webHidden/>
          </w:rPr>
          <w:t>4</w:t>
        </w:r>
        <w:r w:rsidR="002F3C91">
          <w:rPr>
            <w:webHidden/>
          </w:rPr>
          <w:fldChar w:fldCharType="end"/>
        </w:r>
      </w:hyperlink>
    </w:p>
    <w:p w14:paraId="5CB7C3EB" w14:textId="43745C8A" w:rsidR="002F3C91" w:rsidRDefault="00CF6A2A">
      <w:pPr>
        <w:pStyle w:val="TOC1"/>
        <w:rPr>
          <w:rFonts w:asciiTheme="minorHAnsi" w:eastAsiaTheme="minorEastAsia" w:hAnsiTheme="minorHAnsi" w:cstheme="minorBidi"/>
          <w:b w:val="0"/>
          <w:color w:val="auto"/>
          <w:sz w:val="22"/>
        </w:rPr>
      </w:pPr>
      <w:hyperlink w:anchor="_Toc17989944" w:history="1">
        <w:r w:rsidR="002F3C91" w:rsidRPr="00173415">
          <w:rPr>
            <w:rStyle w:val="Hyperlink"/>
          </w:rPr>
          <w:t>4</w:t>
        </w:r>
        <w:r w:rsidR="002F3C91">
          <w:rPr>
            <w:rFonts w:asciiTheme="minorHAnsi" w:eastAsiaTheme="minorEastAsia" w:hAnsiTheme="minorHAnsi" w:cstheme="minorBidi"/>
            <w:b w:val="0"/>
            <w:color w:val="auto"/>
            <w:sz w:val="22"/>
          </w:rPr>
          <w:tab/>
        </w:r>
        <w:r w:rsidR="002F3C91" w:rsidRPr="00173415">
          <w:rPr>
            <w:rStyle w:val="Hyperlink"/>
          </w:rPr>
          <w:t>Using Ansible Playbooks</w:t>
        </w:r>
        <w:r w:rsidR="002F3C91">
          <w:rPr>
            <w:webHidden/>
          </w:rPr>
          <w:tab/>
        </w:r>
        <w:r w:rsidR="002F3C91">
          <w:rPr>
            <w:webHidden/>
          </w:rPr>
          <w:fldChar w:fldCharType="begin"/>
        </w:r>
        <w:r w:rsidR="002F3C91">
          <w:rPr>
            <w:webHidden/>
          </w:rPr>
          <w:instrText xml:space="preserve"> PAGEREF _Toc17989944 \h </w:instrText>
        </w:r>
        <w:r w:rsidR="002F3C91">
          <w:rPr>
            <w:webHidden/>
          </w:rPr>
        </w:r>
        <w:r w:rsidR="002F3C91">
          <w:rPr>
            <w:webHidden/>
          </w:rPr>
          <w:fldChar w:fldCharType="separate"/>
        </w:r>
        <w:r w:rsidR="000A5BCC">
          <w:rPr>
            <w:webHidden/>
          </w:rPr>
          <w:t>5</w:t>
        </w:r>
        <w:r w:rsidR="002F3C91">
          <w:rPr>
            <w:webHidden/>
          </w:rPr>
          <w:fldChar w:fldCharType="end"/>
        </w:r>
      </w:hyperlink>
    </w:p>
    <w:p w14:paraId="10E3EC09" w14:textId="536FC0B3" w:rsidR="002F3C91" w:rsidRDefault="00CF6A2A">
      <w:pPr>
        <w:pStyle w:val="TOC2"/>
        <w:tabs>
          <w:tab w:val="left" w:pos="1100"/>
        </w:tabs>
        <w:rPr>
          <w:rFonts w:asciiTheme="minorHAnsi" w:eastAsiaTheme="minorEastAsia" w:hAnsiTheme="minorHAnsi" w:cstheme="minorBidi"/>
          <w:sz w:val="22"/>
        </w:rPr>
      </w:pPr>
      <w:hyperlink w:anchor="_Toc17989945" w:history="1">
        <w:r w:rsidR="002F3C91" w:rsidRPr="00173415">
          <w:rPr>
            <w:rStyle w:val="Hyperlink"/>
          </w:rPr>
          <w:t>4.1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w:t>
        </w:r>
        <w:r w:rsidR="002F3C91">
          <w:rPr>
            <w:webHidden/>
          </w:rPr>
          <w:tab/>
        </w:r>
        <w:r w:rsidR="002F3C91">
          <w:rPr>
            <w:webHidden/>
          </w:rPr>
          <w:fldChar w:fldCharType="begin"/>
        </w:r>
        <w:r w:rsidR="002F3C91">
          <w:rPr>
            <w:webHidden/>
          </w:rPr>
          <w:instrText xml:space="preserve"> PAGEREF _Toc17989945 \h </w:instrText>
        </w:r>
        <w:r w:rsidR="002F3C91">
          <w:rPr>
            <w:webHidden/>
          </w:rPr>
        </w:r>
        <w:r w:rsidR="002F3C91">
          <w:rPr>
            <w:webHidden/>
          </w:rPr>
          <w:fldChar w:fldCharType="separate"/>
        </w:r>
        <w:r w:rsidR="000A5BCC">
          <w:rPr>
            <w:webHidden/>
          </w:rPr>
          <w:t>6</w:t>
        </w:r>
        <w:r w:rsidR="002F3C91">
          <w:rPr>
            <w:webHidden/>
          </w:rPr>
          <w:fldChar w:fldCharType="end"/>
        </w:r>
      </w:hyperlink>
    </w:p>
    <w:p w14:paraId="12E2CAB2" w14:textId="7CD5458F" w:rsidR="002F3C91" w:rsidRDefault="00CF6A2A">
      <w:pPr>
        <w:pStyle w:val="TOC2"/>
        <w:tabs>
          <w:tab w:val="left" w:pos="1100"/>
        </w:tabs>
        <w:rPr>
          <w:rFonts w:asciiTheme="minorHAnsi" w:eastAsiaTheme="minorEastAsia" w:hAnsiTheme="minorHAnsi" w:cstheme="minorBidi"/>
          <w:sz w:val="22"/>
        </w:rPr>
      </w:pPr>
      <w:hyperlink w:anchor="_Toc17989946" w:history="1">
        <w:r w:rsidR="002F3C91" w:rsidRPr="00173415">
          <w:rPr>
            <w:rStyle w:val="Hyperlink"/>
          </w:rPr>
          <w:t>4.2</w:t>
        </w:r>
        <w:r w:rsidR="002F3C91">
          <w:rPr>
            <w:rFonts w:asciiTheme="minorHAnsi" w:eastAsiaTheme="minorEastAsia" w:hAnsiTheme="minorHAnsi" w:cstheme="minorBidi"/>
            <w:sz w:val="22"/>
          </w:rPr>
          <w:tab/>
        </w:r>
        <w:r w:rsidR="002F3C91" w:rsidRPr="00173415">
          <w:rPr>
            <w:rStyle w:val="Hyperlink"/>
          </w:rPr>
          <w:t>The Idempotent Nature of Ansible</w:t>
        </w:r>
        <w:r w:rsidR="002F3C91">
          <w:rPr>
            <w:webHidden/>
          </w:rPr>
          <w:tab/>
        </w:r>
        <w:r w:rsidR="002F3C91">
          <w:rPr>
            <w:webHidden/>
          </w:rPr>
          <w:fldChar w:fldCharType="begin"/>
        </w:r>
        <w:r w:rsidR="002F3C91">
          <w:rPr>
            <w:webHidden/>
          </w:rPr>
          <w:instrText xml:space="preserve"> PAGEREF _Toc17989946 \h </w:instrText>
        </w:r>
        <w:r w:rsidR="002F3C91">
          <w:rPr>
            <w:webHidden/>
          </w:rPr>
        </w:r>
        <w:r w:rsidR="002F3C91">
          <w:rPr>
            <w:webHidden/>
          </w:rPr>
          <w:fldChar w:fldCharType="separate"/>
        </w:r>
        <w:r w:rsidR="000A5BCC">
          <w:rPr>
            <w:webHidden/>
          </w:rPr>
          <w:t>7</w:t>
        </w:r>
        <w:r w:rsidR="002F3C91">
          <w:rPr>
            <w:webHidden/>
          </w:rPr>
          <w:fldChar w:fldCharType="end"/>
        </w:r>
      </w:hyperlink>
    </w:p>
    <w:p w14:paraId="2186D5B3" w14:textId="685A2878" w:rsidR="002F3C91" w:rsidRDefault="00CF6A2A">
      <w:pPr>
        <w:pStyle w:val="TOC2"/>
        <w:tabs>
          <w:tab w:val="left" w:pos="1100"/>
        </w:tabs>
        <w:rPr>
          <w:rFonts w:asciiTheme="minorHAnsi" w:eastAsiaTheme="minorEastAsia" w:hAnsiTheme="minorHAnsi" w:cstheme="minorBidi"/>
          <w:sz w:val="22"/>
        </w:rPr>
      </w:pPr>
      <w:hyperlink w:anchor="_Toc17989947" w:history="1">
        <w:r w:rsidR="002F3C91" w:rsidRPr="00173415">
          <w:rPr>
            <w:rStyle w:val="Hyperlink"/>
          </w:rPr>
          <w:t>4.3</w:t>
        </w:r>
        <w:r w:rsidR="002F3C91">
          <w:rPr>
            <w:rFonts w:asciiTheme="minorHAnsi" w:eastAsiaTheme="minorEastAsia" w:hAnsiTheme="minorHAnsi" w:cstheme="minorBidi"/>
            <w:sz w:val="22"/>
          </w:rPr>
          <w:tab/>
        </w:r>
        <w:r w:rsidR="002F3C91" w:rsidRPr="00173415">
          <w:rPr>
            <w:rStyle w:val="Hyperlink"/>
          </w:rPr>
          <w:t>Using Ansible to Deploy Trident</w:t>
        </w:r>
        <w:r w:rsidR="002F3C91">
          <w:rPr>
            <w:webHidden/>
          </w:rPr>
          <w:tab/>
        </w:r>
        <w:r w:rsidR="002F3C91">
          <w:rPr>
            <w:webHidden/>
          </w:rPr>
          <w:fldChar w:fldCharType="begin"/>
        </w:r>
        <w:r w:rsidR="002F3C91">
          <w:rPr>
            <w:webHidden/>
          </w:rPr>
          <w:instrText xml:space="preserve"> PAGEREF _Toc17989947 \h </w:instrText>
        </w:r>
        <w:r w:rsidR="002F3C91">
          <w:rPr>
            <w:webHidden/>
          </w:rPr>
        </w:r>
        <w:r w:rsidR="002F3C91">
          <w:rPr>
            <w:webHidden/>
          </w:rPr>
          <w:fldChar w:fldCharType="separate"/>
        </w:r>
        <w:r w:rsidR="000A5BCC">
          <w:rPr>
            <w:webHidden/>
          </w:rPr>
          <w:t>8</w:t>
        </w:r>
        <w:r w:rsidR="002F3C91">
          <w:rPr>
            <w:webHidden/>
          </w:rPr>
          <w:fldChar w:fldCharType="end"/>
        </w:r>
      </w:hyperlink>
    </w:p>
    <w:p w14:paraId="4CC0EEFF" w14:textId="499BFA32" w:rsidR="002F3C91" w:rsidRDefault="00CF6A2A">
      <w:pPr>
        <w:pStyle w:val="TOC1"/>
        <w:rPr>
          <w:rFonts w:asciiTheme="minorHAnsi" w:eastAsiaTheme="minorEastAsia" w:hAnsiTheme="minorHAnsi" w:cstheme="minorBidi"/>
          <w:b w:val="0"/>
          <w:color w:val="auto"/>
          <w:sz w:val="22"/>
        </w:rPr>
      </w:pPr>
      <w:hyperlink w:anchor="_Toc17989948" w:history="1">
        <w:r w:rsidR="002F3C91" w:rsidRPr="00173415">
          <w:rPr>
            <w:rStyle w:val="Hyperlink"/>
          </w:rPr>
          <w:t>5</w:t>
        </w:r>
        <w:r w:rsidR="002F3C91">
          <w:rPr>
            <w:rFonts w:asciiTheme="minorHAnsi" w:eastAsiaTheme="minorEastAsia" w:hAnsiTheme="minorHAnsi" w:cstheme="minorBidi"/>
            <w:b w:val="0"/>
            <w:color w:val="auto"/>
            <w:sz w:val="22"/>
          </w:rPr>
          <w:tab/>
        </w:r>
        <w:r w:rsidR="002F3C91" w:rsidRPr="00173415">
          <w:rPr>
            <w:rStyle w:val="Hyperlink"/>
          </w:rPr>
          <w:t>Using Ansible with NetApp Roles</w:t>
        </w:r>
        <w:r w:rsidR="002F3C91">
          <w:rPr>
            <w:webHidden/>
          </w:rPr>
          <w:tab/>
        </w:r>
        <w:r w:rsidR="002F3C91">
          <w:rPr>
            <w:webHidden/>
          </w:rPr>
          <w:fldChar w:fldCharType="begin"/>
        </w:r>
        <w:r w:rsidR="002F3C91">
          <w:rPr>
            <w:webHidden/>
          </w:rPr>
          <w:instrText xml:space="preserve"> PAGEREF _Toc17989948 \h </w:instrText>
        </w:r>
        <w:r w:rsidR="002F3C91">
          <w:rPr>
            <w:webHidden/>
          </w:rPr>
        </w:r>
        <w:r w:rsidR="002F3C91">
          <w:rPr>
            <w:webHidden/>
          </w:rPr>
          <w:fldChar w:fldCharType="separate"/>
        </w:r>
        <w:r w:rsidR="000A5BCC">
          <w:rPr>
            <w:webHidden/>
          </w:rPr>
          <w:t>9</w:t>
        </w:r>
        <w:r w:rsidR="002F3C91">
          <w:rPr>
            <w:webHidden/>
          </w:rPr>
          <w:fldChar w:fldCharType="end"/>
        </w:r>
      </w:hyperlink>
    </w:p>
    <w:p w14:paraId="209D849B" w14:textId="719B6678" w:rsidR="002F3C91" w:rsidRDefault="00CF6A2A">
      <w:pPr>
        <w:pStyle w:val="TOC2"/>
        <w:tabs>
          <w:tab w:val="left" w:pos="1100"/>
        </w:tabs>
        <w:rPr>
          <w:rFonts w:asciiTheme="minorHAnsi" w:eastAsiaTheme="minorEastAsia" w:hAnsiTheme="minorHAnsi" w:cstheme="minorBidi"/>
          <w:sz w:val="22"/>
        </w:rPr>
      </w:pPr>
      <w:hyperlink w:anchor="_Toc17989949" w:history="1">
        <w:r w:rsidR="002F3C91" w:rsidRPr="00173415">
          <w:rPr>
            <w:rStyle w:val="Hyperlink"/>
          </w:rPr>
          <w:t>5.1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 and NetApp Roles</w:t>
        </w:r>
        <w:r w:rsidR="002F3C91">
          <w:rPr>
            <w:webHidden/>
          </w:rPr>
          <w:tab/>
        </w:r>
        <w:r w:rsidR="002F3C91">
          <w:rPr>
            <w:webHidden/>
          </w:rPr>
          <w:fldChar w:fldCharType="begin"/>
        </w:r>
        <w:r w:rsidR="002F3C91">
          <w:rPr>
            <w:webHidden/>
          </w:rPr>
          <w:instrText xml:space="preserve"> PAGEREF _Toc17989949 \h </w:instrText>
        </w:r>
        <w:r w:rsidR="002F3C91">
          <w:rPr>
            <w:webHidden/>
          </w:rPr>
        </w:r>
        <w:r w:rsidR="002F3C91">
          <w:rPr>
            <w:webHidden/>
          </w:rPr>
          <w:fldChar w:fldCharType="separate"/>
        </w:r>
        <w:r w:rsidR="000A5BCC">
          <w:rPr>
            <w:webHidden/>
          </w:rPr>
          <w:t>11</w:t>
        </w:r>
        <w:r w:rsidR="002F3C91">
          <w:rPr>
            <w:webHidden/>
          </w:rPr>
          <w:fldChar w:fldCharType="end"/>
        </w:r>
      </w:hyperlink>
    </w:p>
    <w:p w14:paraId="55F4EB39" w14:textId="38055F52" w:rsidR="002F3C91" w:rsidRDefault="00CF6A2A">
      <w:pPr>
        <w:pStyle w:val="TOC3"/>
        <w:rPr>
          <w:rFonts w:asciiTheme="minorHAnsi" w:eastAsiaTheme="minorEastAsia" w:hAnsiTheme="minorHAnsi" w:cstheme="minorBidi"/>
          <w:b w:val="0"/>
          <w:noProof/>
          <w:color w:val="auto"/>
          <w:sz w:val="22"/>
        </w:rPr>
      </w:pPr>
      <w:hyperlink w:anchor="_Toc17989950" w:history="1">
        <w:r w:rsidR="002F3C91" w:rsidRPr="00173415">
          <w:rPr>
            <w:rStyle w:val="Hyperlink"/>
            <w:noProof/>
          </w:rPr>
          <w:t>Appendix A: Alternative Method to Installing Ansible</w:t>
        </w:r>
        <w:r w:rsidR="002F3C91">
          <w:rPr>
            <w:noProof/>
            <w:webHidden/>
          </w:rPr>
          <w:tab/>
        </w:r>
        <w:r w:rsidR="002F3C91">
          <w:rPr>
            <w:noProof/>
            <w:webHidden/>
          </w:rPr>
          <w:fldChar w:fldCharType="begin"/>
        </w:r>
        <w:r w:rsidR="002F3C91">
          <w:rPr>
            <w:noProof/>
            <w:webHidden/>
          </w:rPr>
          <w:instrText xml:space="preserve"> PAGEREF _Toc17989950 \h </w:instrText>
        </w:r>
        <w:r w:rsidR="002F3C91">
          <w:rPr>
            <w:noProof/>
            <w:webHidden/>
          </w:rPr>
        </w:r>
        <w:r w:rsidR="002F3C91">
          <w:rPr>
            <w:noProof/>
            <w:webHidden/>
          </w:rPr>
          <w:fldChar w:fldCharType="separate"/>
        </w:r>
        <w:r w:rsidR="000A5BCC">
          <w:rPr>
            <w:noProof/>
            <w:webHidden/>
          </w:rPr>
          <w:t>12</w:t>
        </w:r>
        <w:r w:rsidR="002F3C91">
          <w:rPr>
            <w:noProof/>
            <w:webHidden/>
          </w:rPr>
          <w:fldChar w:fldCharType="end"/>
        </w:r>
      </w:hyperlink>
    </w:p>
    <w:p w14:paraId="2FF0DD66" w14:textId="269833CE" w:rsidR="002F3C91" w:rsidRDefault="00CF6A2A">
      <w:pPr>
        <w:pStyle w:val="TOC3"/>
        <w:rPr>
          <w:rFonts w:asciiTheme="minorHAnsi" w:eastAsiaTheme="minorEastAsia" w:hAnsiTheme="minorHAnsi" w:cstheme="minorBidi"/>
          <w:b w:val="0"/>
          <w:noProof/>
          <w:color w:val="auto"/>
          <w:sz w:val="22"/>
        </w:rPr>
      </w:pPr>
      <w:hyperlink w:anchor="_Toc17989951" w:history="1">
        <w:r w:rsidR="002F3C91" w:rsidRPr="00173415">
          <w:rPr>
            <w:rStyle w:val="Hyperlink"/>
            <w:noProof/>
          </w:rPr>
          <w:t>Appendix B: Configuration Files Used in the Demo</w:t>
        </w:r>
        <w:r w:rsidR="002F3C91">
          <w:rPr>
            <w:noProof/>
            <w:webHidden/>
          </w:rPr>
          <w:tab/>
        </w:r>
        <w:r w:rsidR="002F3C91">
          <w:rPr>
            <w:noProof/>
            <w:webHidden/>
          </w:rPr>
          <w:fldChar w:fldCharType="begin"/>
        </w:r>
        <w:r w:rsidR="002F3C91">
          <w:rPr>
            <w:noProof/>
            <w:webHidden/>
          </w:rPr>
          <w:instrText xml:space="preserve"> PAGEREF _Toc17989951 \h </w:instrText>
        </w:r>
        <w:r w:rsidR="002F3C91">
          <w:rPr>
            <w:noProof/>
            <w:webHidden/>
          </w:rPr>
        </w:r>
        <w:r w:rsidR="002F3C91">
          <w:rPr>
            <w:noProof/>
            <w:webHidden/>
          </w:rPr>
          <w:fldChar w:fldCharType="separate"/>
        </w:r>
        <w:r w:rsidR="000A5BCC">
          <w:rPr>
            <w:noProof/>
            <w:webHidden/>
          </w:rPr>
          <w:t>12</w:t>
        </w:r>
        <w:r w:rsidR="002F3C91">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7989941"/>
      <w:r w:rsidRPr="008B0E2E">
        <w:lastRenderedPageBreak/>
        <w:t>Introduction</w:t>
      </w:r>
      <w:bookmarkEnd w:id="8"/>
    </w:p>
    <w:p w14:paraId="5F14A63E" w14:textId="77777777" w:rsidR="00CF6A2A" w:rsidRDefault="00577AEF" w:rsidP="00CF6A2A">
      <w:pPr>
        <w:pStyle w:val="BodyText"/>
        <w:jc w:val="both"/>
      </w:pPr>
      <w:r w:rsidRPr="00577AEF">
        <w:t>Ansible is an open-source automation engine</w:t>
      </w:r>
      <w:r>
        <w:t xml:space="preserve"> </w:t>
      </w:r>
      <w:r w:rsidRPr="00577AEF">
        <w:t xml:space="preserve">which can greatly improve consistency, scalability and reliability of </w:t>
      </w:r>
      <w:proofErr w:type="gramStart"/>
      <w:r w:rsidRPr="00577AEF">
        <w:t>an</w:t>
      </w:r>
      <w:proofErr w:type="gramEnd"/>
      <w:r w:rsidRPr="00577AEF">
        <w:t xml:space="preserve"> hybrid-cloud environment. </w:t>
      </w:r>
      <w:r>
        <w:t xml:space="preserve">Ansible is primarily used for three types of tasks: configuration management (modify the configuration files across many hosts, switches, cloud providers, etc.), application deployment, especially in the </w:t>
      </w:r>
      <w:proofErr w:type="spellStart"/>
      <w:r>
        <w:t>Devops</w:t>
      </w:r>
      <w:proofErr w:type="spellEnd"/>
      <w:r>
        <w:t xml:space="preserve"> world (automating the deployment </w:t>
      </w:r>
      <w:r w:rsidR="00CF6A2A">
        <w:t>and update of applications),</w:t>
      </w:r>
      <w:r>
        <w:t xml:space="preserve"> and provisioning (i.e. setting up </w:t>
      </w:r>
      <w:proofErr w:type="gramStart"/>
      <w:r>
        <w:t>servers</w:t>
      </w:r>
      <w:proofErr w:type="gramEnd"/>
      <w:r>
        <w:t xml:space="preserve">/compute instances/storage arrays/switches etc. as part of initial deployment). Ansible can automate many tasks across many environment – </w:t>
      </w:r>
      <w:r w:rsidR="00CF6A2A">
        <w:t xml:space="preserve">anywhere from traditional bare metal servers to virtualization platforms </w:t>
      </w:r>
      <w:r>
        <w:t xml:space="preserve">or the cloud. </w:t>
      </w:r>
    </w:p>
    <w:p w14:paraId="338F16DA" w14:textId="19C3EF2B" w:rsidR="00DE22E2" w:rsidRDefault="00DE22E2" w:rsidP="00CF6A2A">
      <w:pPr>
        <w:pStyle w:val="BodyText"/>
        <w:jc w:val="both"/>
      </w:pPr>
      <w:r>
        <w:t>Ansible was acquired by Red Hat in 2015. In additional to the open-source free version of Ansible</w:t>
      </w:r>
      <w:r w:rsidR="00CF6A2A">
        <w:t xml:space="preserve"> (which is what will be used in the </w:t>
      </w:r>
      <w:proofErr w:type="spellStart"/>
      <w:r w:rsidR="00CF6A2A">
        <w:t>excercises</w:t>
      </w:r>
      <w:proofErr w:type="spellEnd"/>
      <w:r w:rsidR="00CF6A2A">
        <w:t xml:space="preserve"> in the lab)</w:t>
      </w:r>
      <w:r>
        <w:t xml:space="preserve">, there is also </w:t>
      </w:r>
      <w:r w:rsidR="00CF6A2A">
        <w:t>a commercial version available called Ansible Tower</w:t>
      </w:r>
      <w:r>
        <w:t xml:space="preserve">. Red Hat Ansible Tower </w:t>
      </w:r>
      <w:r w:rsidR="00CF6A2A">
        <w:t>enhances the Ansible engine by providing</w:t>
      </w:r>
      <w:r>
        <w:t xml:space="preserve"> a visual dashboard as well as other enterprise features like RBAC, jo</w:t>
      </w:r>
      <w:r w:rsidR="00CF6A2A">
        <w:t>b scheduling, a powerful notific</w:t>
      </w:r>
      <w:r>
        <w:t xml:space="preserve">ation engine, as well as </w:t>
      </w:r>
      <w:proofErr w:type="spellStart"/>
      <w:proofErr w:type="gramStart"/>
      <w:r>
        <w:t>a</w:t>
      </w:r>
      <w:proofErr w:type="spellEnd"/>
      <w:proofErr w:type="gramEnd"/>
      <w:r>
        <w:t xml:space="preserve"> inventory man</w:t>
      </w:r>
      <w:r w:rsidR="00CF6A2A">
        <w:t>agement framework</w:t>
      </w:r>
      <w:r>
        <w:t xml:space="preserve">. </w:t>
      </w:r>
      <w:r w:rsidR="00A27830">
        <w:t xml:space="preserve">In </w:t>
      </w:r>
      <w:proofErr w:type="gramStart"/>
      <w:r w:rsidR="00A27830">
        <w:t>addition</w:t>
      </w:r>
      <w:proofErr w:type="gramEnd"/>
      <w:r w:rsidR="00A27830">
        <w:t xml:space="preserve"> </w:t>
      </w:r>
      <w:r>
        <w:t xml:space="preserve">an upstream version of Tower </w:t>
      </w:r>
      <w:r w:rsidR="00A27830">
        <w:t xml:space="preserve">is </w:t>
      </w:r>
      <w:r>
        <w:t xml:space="preserve">available </w:t>
      </w:r>
      <w:r w:rsidR="00A27830">
        <w:t>as well. This product is known as</w:t>
      </w:r>
      <w:r>
        <w:t xml:space="preserve"> AWX</w:t>
      </w:r>
      <w:r w:rsidR="00A27830">
        <w:t xml:space="preserve">. It </w:t>
      </w:r>
      <w:proofErr w:type="gramStart"/>
      <w:r w:rsidR="00A27830">
        <w:t xml:space="preserve">is  </w:t>
      </w:r>
      <w:r>
        <w:t>open</w:t>
      </w:r>
      <w:proofErr w:type="gramEnd"/>
      <w:r>
        <w:t>-source</w:t>
      </w:r>
      <w:r w:rsidR="00A27830">
        <w:t>, community supported and free to download  and use</w:t>
      </w:r>
      <w:r>
        <w:t xml:space="preserve">, but it is not </w:t>
      </w:r>
      <w:r w:rsidR="00A27830">
        <w:t xml:space="preserve">officially </w:t>
      </w:r>
      <w:r>
        <w:t>supported by Red Hat</w:t>
      </w:r>
      <w:r w:rsidR="00A27830">
        <w:t>. It should therefore</w:t>
      </w:r>
      <w:r w:rsidR="006662C3">
        <w:t xml:space="preserve"> not be </w:t>
      </w:r>
      <w:r>
        <w:t>used in production environments</w:t>
      </w:r>
      <w:r w:rsidR="00A27830">
        <w:t>.</w:t>
      </w:r>
      <w:r>
        <w:t xml:space="preserve"> Features that are added to AWX through community contributions typically makes itself into </w:t>
      </w:r>
      <w:r w:rsidR="00A27830">
        <w:t xml:space="preserve">Red Hat </w:t>
      </w:r>
      <w:r>
        <w:t>Tower at some</w:t>
      </w:r>
      <w:r w:rsidR="00A27830">
        <w:t xml:space="preserve"> later</w:t>
      </w:r>
      <w:r>
        <w:t xml:space="preserve"> point.</w:t>
      </w:r>
    </w:p>
    <w:p w14:paraId="7E9AE527" w14:textId="383F6F74" w:rsidR="00577AEF" w:rsidRDefault="00A27830" w:rsidP="00A27830">
      <w:pPr>
        <w:pStyle w:val="BodyText"/>
        <w:jc w:val="both"/>
      </w:pPr>
      <w:r>
        <w:t xml:space="preserve">The </w:t>
      </w:r>
      <w:proofErr w:type="spellStart"/>
      <w:r>
        <w:t>excercises</w:t>
      </w:r>
      <w:proofErr w:type="spellEnd"/>
      <w:r>
        <w:t xml:space="preserve"> in this lab document makes use of the </w:t>
      </w:r>
      <w:r w:rsidR="00DE22E2">
        <w:t xml:space="preserve">command line open-source version of Ansible. It is </w:t>
      </w:r>
      <w:r>
        <w:t>very easy to install using</w:t>
      </w:r>
      <w:r w:rsidR="00DE22E2">
        <w:t xml:space="preserve"> native Linux/UNIX </w:t>
      </w:r>
      <w:r>
        <w:t xml:space="preserve">commands </w:t>
      </w:r>
      <w:r w:rsidR="00DE22E2">
        <w:t xml:space="preserve">as will be </w:t>
      </w:r>
      <w:r>
        <w:t xml:space="preserve">evident through </w:t>
      </w:r>
      <w:r w:rsidR="00DE22E2">
        <w:t xml:space="preserve">the </w:t>
      </w:r>
      <w:proofErr w:type="spellStart"/>
      <w:r w:rsidR="00DE22E2">
        <w:t>excercises</w:t>
      </w:r>
      <w:proofErr w:type="spellEnd"/>
      <w:r w:rsidR="00DE22E2">
        <w:t xml:space="preserve">.  </w:t>
      </w:r>
    </w:p>
    <w:p w14:paraId="357F7DEC" w14:textId="65539E79" w:rsidR="006662C3" w:rsidRDefault="00577AEF" w:rsidP="00A27830">
      <w:pPr>
        <w:pStyle w:val="BodyText"/>
        <w:jc w:val="both"/>
      </w:pPr>
      <w:r>
        <w:t xml:space="preserve">There are many other </w:t>
      </w:r>
      <w:r w:rsidR="00DE22E2">
        <w:t>comp</w:t>
      </w:r>
      <w:r w:rsidR="00A27830">
        <w:t>eting solutions</w:t>
      </w:r>
      <w:r w:rsidR="006662C3">
        <w:t xml:space="preserve"> to </w:t>
      </w:r>
      <w:proofErr w:type="spellStart"/>
      <w:r w:rsidR="006662C3">
        <w:t>Ansiblie</w:t>
      </w:r>
      <w:proofErr w:type="spellEnd"/>
      <w:r w:rsidR="006662C3">
        <w:t xml:space="preserve"> in the Configuration </w:t>
      </w:r>
      <w:r w:rsidR="00A27830">
        <w:t xml:space="preserve">Management (CM) space, most </w:t>
      </w:r>
      <w:proofErr w:type="spellStart"/>
      <w:r w:rsidR="00A27830">
        <w:t>noteable</w:t>
      </w:r>
      <w:proofErr w:type="spellEnd"/>
      <w:r w:rsidR="00A27830">
        <w:t xml:space="preserve"> are </w:t>
      </w:r>
      <w:r w:rsidR="00DE22E2">
        <w:t>Puppet</w:t>
      </w:r>
      <w:r w:rsidR="006662C3">
        <w:t xml:space="preserve"> and Chef. One of the major differentiators between Ansible and the other </w:t>
      </w:r>
      <w:r w:rsidR="00A27830">
        <w:t xml:space="preserve">CM </w:t>
      </w:r>
      <w:r w:rsidR="006662C3">
        <w:t>products is that Ansible is a based on a push architecture, and does therefore not require client software</w:t>
      </w:r>
      <w:r w:rsidR="00BA3376">
        <w:t xml:space="preserve"> or </w:t>
      </w:r>
      <w:proofErr w:type="gramStart"/>
      <w:r w:rsidR="00BA3376">
        <w:t xml:space="preserve">agents </w:t>
      </w:r>
      <w:r w:rsidR="006662C3">
        <w:t xml:space="preserve"> to</w:t>
      </w:r>
      <w:proofErr w:type="gramEnd"/>
      <w:r w:rsidR="006662C3">
        <w:t xml:space="preserve"> be installed on the infrastructure</w:t>
      </w:r>
      <w:r w:rsidR="000C51DA">
        <w:t xml:space="preserve"> nodes</w:t>
      </w:r>
      <w:r w:rsidR="006662C3">
        <w:t xml:space="preserve"> it manages. It simply uses </w:t>
      </w:r>
      <w:proofErr w:type="spellStart"/>
      <w:r w:rsidR="006662C3">
        <w:t>sh</w:t>
      </w:r>
      <w:proofErr w:type="spellEnd"/>
      <w:r w:rsidR="006662C3">
        <w:t xml:space="preserve"> and Ansible modules to access the assets i</w:t>
      </w:r>
      <w:r w:rsidR="00A27830">
        <w:t xml:space="preserve">t is </w:t>
      </w:r>
      <w:r w:rsidR="006662C3">
        <w:t>task</w:t>
      </w:r>
      <w:r w:rsidR="00A27830">
        <w:t>ed</w:t>
      </w:r>
      <w:r w:rsidR="006662C3">
        <w:t xml:space="preserve"> to manage. </w:t>
      </w:r>
      <w:r w:rsidR="00BA3376">
        <w:t>And just as important, it uses a very simple language (YAML, in the form of Ansible playbooks)</w:t>
      </w:r>
      <w:r w:rsidR="006424E9">
        <w:t xml:space="preserve"> that allows one to very easily describe automation in a way that approaches plain English.</w:t>
      </w:r>
      <w:r w:rsidR="00BA3376">
        <w:t xml:space="preserve"> </w:t>
      </w:r>
    </w:p>
    <w:p w14:paraId="4E37F75B" w14:textId="02718751" w:rsidR="00594092" w:rsidRDefault="006662C3" w:rsidP="00A27830">
      <w:pPr>
        <w:pStyle w:val="BodyText"/>
        <w:jc w:val="both"/>
      </w:pPr>
      <w:r>
        <w:t xml:space="preserve">Ansible modules, which will </w:t>
      </w:r>
      <w:r w:rsidR="00A27830">
        <w:t>be discussed in detail later, are</w:t>
      </w:r>
      <w:r>
        <w:t xml:space="preserve"> key to the architecture of Ansible. Ansible modules essentially do all the heavy l</w:t>
      </w:r>
      <w:r w:rsidR="00A27830">
        <w:t>ifting – it executes the code across the environment by utilizing</w:t>
      </w:r>
      <w:r>
        <w:t xml:space="preserve"> parameters passed to the modules from </w:t>
      </w:r>
      <w:r w:rsidR="006424E9">
        <w:t xml:space="preserve">within </w:t>
      </w:r>
      <w:r>
        <w:t>an Ansible playbook</w:t>
      </w:r>
      <w:r w:rsidR="00594092">
        <w:t>. In doing so it abstracts</w:t>
      </w:r>
      <w:r>
        <w:t xml:space="preserve"> the user from the underlying complexities</w:t>
      </w:r>
      <w:r w:rsidR="00594092">
        <w:t xml:space="preserve"> of configuration management</w:t>
      </w:r>
      <w:r>
        <w:t xml:space="preserve">. </w:t>
      </w:r>
    </w:p>
    <w:p w14:paraId="6DE5F6F4" w14:textId="3ABC6E41" w:rsidR="00577AEF" w:rsidRDefault="00594092" w:rsidP="00A27830">
      <w:pPr>
        <w:pStyle w:val="BodyText"/>
        <w:jc w:val="both"/>
      </w:pPr>
      <w:r>
        <w:t xml:space="preserve">In 2018 </w:t>
      </w:r>
      <w:r w:rsidR="006662C3">
        <w:t xml:space="preserve">Red Hat </w:t>
      </w:r>
      <w:r>
        <w:t xml:space="preserve">introduced the </w:t>
      </w:r>
      <w:r w:rsidR="00FD6A21">
        <w:t>Ansib</w:t>
      </w:r>
      <w:r>
        <w:t>le Certification and NetApp is one of six</w:t>
      </w:r>
      <w:r w:rsidR="00FD6A21">
        <w:t xml:space="preserve"> companies that participated in this </w:t>
      </w:r>
      <w:r>
        <w:t xml:space="preserve">certification </w:t>
      </w:r>
      <w:r w:rsidR="00FD6A21">
        <w:t xml:space="preserve">program since </w:t>
      </w:r>
      <w:r>
        <w:t xml:space="preserve">its </w:t>
      </w:r>
      <w:r w:rsidR="00FD6A21">
        <w:t>initiation</w:t>
      </w:r>
      <w:r>
        <w:t xml:space="preserve">. NetApp was the </w:t>
      </w:r>
      <w:r w:rsidR="00FD6A21">
        <w:t>only data manag</w:t>
      </w:r>
      <w:r>
        <w:t>ement company on that initial list</w:t>
      </w:r>
      <w:r w:rsidR="00FD6A21">
        <w:t>. Vendors that are part of this program subm</w:t>
      </w:r>
      <w:r>
        <w:t>its their modules to Red Hat which in turn then test, certify and supports the</w:t>
      </w:r>
      <w:r w:rsidR="00FD6A21">
        <w:t xml:space="preserve"> modules. </w:t>
      </w:r>
      <w:r>
        <w:t xml:space="preserve">It is </w:t>
      </w:r>
      <w:r w:rsidR="00FD6A21">
        <w:t xml:space="preserve">very important </w:t>
      </w:r>
      <w:r>
        <w:t>to bring this up with c</w:t>
      </w:r>
      <w:r w:rsidR="00FD6A21">
        <w:t xml:space="preserve">ustomers. The NetApp modules are </w:t>
      </w:r>
      <w:r>
        <w:t xml:space="preserve">tested and </w:t>
      </w:r>
      <w:r w:rsidR="00FD6A21">
        <w:t>supported by Red Hat.</w:t>
      </w:r>
      <w:r>
        <w:t xml:space="preserve"> This speaks to the tight integration between NetApp and Red Hat when it comes to Ansible.</w:t>
      </w:r>
      <w:r w:rsidR="00FD6A21">
        <w:t xml:space="preserve"> For a list of all vendors that are members of this </w:t>
      </w:r>
      <w:r w:rsidR="000A5BCC">
        <w:t>certification</w:t>
      </w:r>
      <w:r>
        <w:t xml:space="preserve"> program please see</w:t>
      </w:r>
      <w:r w:rsidR="00FD6A21">
        <w:t xml:space="preserve"> this </w:t>
      </w:r>
      <w:hyperlink r:id="rId12" w:history="1">
        <w:r w:rsidR="00FD6A21" w:rsidRPr="00FD6A21">
          <w:rPr>
            <w:rStyle w:val="Hyperlink"/>
          </w:rPr>
          <w:t>link</w:t>
        </w:r>
      </w:hyperlink>
      <w:r w:rsidR="00FD6A21">
        <w:t>.</w:t>
      </w:r>
    </w:p>
    <w:p w14:paraId="7DACE9D8" w14:textId="446ED1D4" w:rsidR="00ED6183" w:rsidRPr="00594092" w:rsidRDefault="00594092" w:rsidP="00594092">
      <w:pPr>
        <w:pStyle w:val="BodyText"/>
        <w:jc w:val="both"/>
      </w:pPr>
      <w:r w:rsidRPr="00594092">
        <w:t>In the next section we</w:t>
      </w:r>
      <w:r w:rsidR="000C51DA">
        <w:t xml:space="preserve"> will install Ansible in the Lab</w:t>
      </w:r>
      <w:r w:rsidRPr="00594092">
        <w:t xml:space="preserve"> on demand environment.</w:t>
      </w:r>
    </w:p>
    <w:p w14:paraId="1062994A" w14:textId="4C0B78B5" w:rsidR="00223030" w:rsidRDefault="0094749B" w:rsidP="00223030">
      <w:pPr>
        <w:pStyle w:val="Heading1"/>
      </w:pPr>
      <w:bookmarkStart w:id="9" w:name="_Toc17989942"/>
      <w:r>
        <w:t>Setting Up the Demo Environment</w:t>
      </w:r>
      <w:bookmarkEnd w:id="9"/>
    </w:p>
    <w:p w14:paraId="37568918" w14:textId="77777777" w:rsidR="00594092" w:rsidRDefault="00B71E95" w:rsidP="008B0E2E">
      <w:pPr>
        <w:pStyle w:val="BodyText"/>
      </w:pPr>
      <w:r>
        <w:t>The instruction</w:t>
      </w:r>
      <w:r w:rsidR="000A5BCC">
        <w:t>s</w:t>
      </w:r>
      <w:r>
        <w:t xml:space="preserve"> provided in this section will work with </w:t>
      </w:r>
      <w:r w:rsidR="00594092">
        <w:t xml:space="preserve">the </w:t>
      </w:r>
      <w:r>
        <w:t>Lab on Demand</w:t>
      </w:r>
      <w:r w:rsidR="008B0E2E">
        <w:t xml:space="preserve"> (LOD)</w:t>
      </w:r>
      <w:r>
        <w:t xml:space="preserve"> lab </w:t>
      </w:r>
      <w:r w:rsidR="00594092">
        <w:t xml:space="preserve">named </w:t>
      </w:r>
      <w:r>
        <w:t>“</w:t>
      </w:r>
      <w:r w:rsidRPr="00855EB0">
        <w:rPr>
          <w:b/>
          <w:bCs/>
        </w:rPr>
        <w:t>Exploring the ONTAP REST API v1.0</w:t>
      </w:r>
      <w:r>
        <w:t xml:space="preserve">”. If you are trying to use Ansible with a different LOD lab and the instructions do not work, </w:t>
      </w:r>
      <w:r w:rsidR="00594092">
        <w:t xml:space="preserve">please </w:t>
      </w:r>
      <w:r>
        <w:t>see appendix A for an alternative way to deploy Ansible.</w:t>
      </w:r>
      <w:r w:rsidR="008B0E2E">
        <w:t xml:space="preserve"> </w:t>
      </w:r>
    </w:p>
    <w:p w14:paraId="1939C54D" w14:textId="03FAB5BE" w:rsidR="00B71E95" w:rsidRDefault="00594092" w:rsidP="008B0E2E">
      <w:pPr>
        <w:pStyle w:val="BodyText"/>
      </w:pPr>
      <w:r>
        <w:t>After reserving and connecting to the lab, l</w:t>
      </w:r>
      <w:r w:rsidR="00B71E95">
        <w:t xml:space="preserve">og into the Linux server </w:t>
      </w:r>
      <w:r w:rsidRPr="00594092">
        <w:rPr>
          <w:i/>
        </w:rPr>
        <w:t>rhel1</w:t>
      </w:r>
      <w:r>
        <w:t xml:space="preserve"> using </w:t>
      </w:r>
      <w:proofErr w:type="spellStart"/>
      <w:r>
        <w:t>PuTTY</w:t>
      </w:r>
      <w:proofErr w:type="spellEnd"/>
      <w:r>
        <w:t xml:space="preserve">, with username </w:t>
      </w:r>
      <w:r w:rsidRPr="00594092">
        <w:rPr>
          <w:i/>
        </w:rPr>
        <w:t>root</w:t>
      </w:r>
      <w:r>
        <w:t xml:space="preserve"> and password </w:t>
      </w:r>
      <w:r w:rsidR="00B71E95"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lastRenderedPageBreak/>
        <w:t xml:space="preserve">[root@rhel1 ~]# </w:t>
      </w:r>
      <w:r w:rsidRPr="00861DD0">
        <w:rPr>
          <w:b/>
          <w:bCs/>
        </w:rPr>
        <w:t>cd ~/</w:t>
      </w:r>
      <w:r>
        <w:br/>
        <w:t xml:space="preserve">[root@rhel1 ~]# </w:t>
      </w:r>
      <w:r w:rsidRPr="00861DD0">
        <w:rPr>
          <w:b/>
          <w:bCs/>
        </w:rPr>
        <w:t>git clone https://github.com/louispauls/ansible</w:t>
      </w:r>
    </w:p>
    <w:p w14:paraId="5F7B4859" w14:textId="5B387FB9" w:rsidR="00B71E95" w:rsidRDefault="00B71E95" w:rsidP="00B71E95">
      <w:pPr>
        <w:pStyle w:val="ListNumber"/>
      </w:pPr>
      <w:r>
        <w:t xml:space="preserve">Install Ansible </w:t>
      </w:r>
      <w:r w:rsidR="00BA3376">
        <w:t xml:space="preserve">on </w:t>
      </w:r>
      <w:r w:rsidR="00BA3376" w:rsidRPr="00BA3376">
        <w:rPr>
          <w:i/>
        </w:rPr>
        <w:t>rhel1</w:t>
      </w:r>
      <w:r w:rsidR="00BA3376">
        <w:t xml:space="preserve"> (the Ansible Control Node) </w:t>
      </w:r>
      <w:r>
        <w:t>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20C8CFD0" w14:textId="2D9DAD0E" w:rsidR="00BA3376" w:rsidRDefault="00BA3376" w:rsidP="000C51DA">
      <w:pPr>
        <w:pStyle w:val="ListNumber"/>
        <w:numPr>
          <w:ilvl w:val="0"/>
          <w:numId w:val="0"/>
        </w:numPr>
        <w:ind w:left="360"/>
        <w:jc w:val="both"/>
      </w:pPr>
      <w:r>
        <w:t>Since the Ansible arch</w:t>
      </w:r>
      <w:r w:rsidR="000C51DA">
        <w:t xml:space="preserve">itecture </w:t>
      </w:r>
      <w:r>
        <w:t xml:space="preserve">is a push architecture, it does not need to </w:t>
      </w:r>
      <w:r w:rsidR="000C51DA">
        <w:t>be installed on any of the nodes</w:t>
      </w:r>
      <w:r>
        <w:t xml:space="preserve"> or other infrastructure it needs to manage. In only runs on the Control Node and pushes commands from this control node to the rest of the environment.</w:t>
      </w:r>
    </w:p>
    <w:p w14:paraId="54501C63" w14:textId="4A43A975" w:rsidR="00B71E95" w:rsidRDefault="00861DD0" w:rsidP="000C51DA">
      <w:pPr>
        <w:pStyle w:val="ListNumber"/>
        <w:jc w:val="both"/>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371C8449" w:rsidR="00FF25C6" w:rsidRDefault="00FF25C6" w:rsidP="000C51DA">
      <w:pPr>
        <w:pStyle w:val="ListNumber"/>
      </w:pPr>
      <w:r>
        <w:t>The final step in configuring Ansible is to copy the hosts file (the file that contains the host names of the systems we want to access using Ansible) into the Ansible directory</w:t>
      </w:r>
      <w:r w:rsidR="000C51DA">
        <w:t xml:space="preserve"> (</w:t>
      </w:r>
      <w:r w:rsidR="000C51DA" w:rsidRPr="000C51DA">
        <w:t>when prompted, respond “y” to overwrite t</w:t>
      </w:r>
      <w:r w:rsidR="000C51DA">
        <w:t>he existing (default) host file)</w:t>
      </w:r>
      <w:r>
        <w:t>:</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4290F5FD" w14:textId="17014848" w:rsidR="0077314A" w:rsidRPr="0077314A" w:rsidRDefault="00BA3376" w:rsidP="000C51DA">
      <w:pPr>
        <w:pStyle w:val="BodyText"/>
        <w:jc w:val="both"/>
      </w:pPr>
      <w:r>
        <w:rPr>
          <w:lang w:bidi="he-IL"/>
        </w:rPr>
        <w:t xml:space="preserve">This concludes the installation of </w:t>
      </w:r>
      <w:r w:rsidR="00594092">
        <w:rPr>
          <w:lang w:bidi="he-IL"/>
        </w:rPr>
        <w:t xml:space="preserve">Ansible </w:t>
      </w:r>
      <w:r>
        <w:rPr>
          <w:lang w:bidi="he-IL"/>
        </w:rPr>
        <w:t>on the Ansible Control Node (</w:t>
      </w:r>
      <w:r w:rsidRPr="00BA3376">
        <w:rPr>
          <w:i/>
          <w:lang w:bidi="he-IL"/>
        </w:rPr>
        <w:t>rhel1</w:t>
      </w:r>
      <w:r>
        <w:rPr>
          <w:lang w:bidi="he-IL"/>
        </w:rPr>
        <w:t xml:space="preserve"> in our example).</w:t>
      </w:r>
      <w:r w:rsidR="00594092">
        <w:rPr>
          <w:lang w:bidi="he-IL"/>
        </w:rPr>
        <w:t xml:space="preserve"> In the next section we will focus on some basic Ansible functionality</w:t>
      </w:r>
      <w:r w:rsidR="000C51DA">
        <w:rPr>
          <w:lang w:bidi="he-IL"/>
        </w:rPr>
        <w:t xml:space="preserve"> before moving on to explaining the concepts of Ansible Playbooks and Ansible Roles.</w:t>
      </w:r>
    </w:p>
    <w:p w14:paraId="4346141C" w14:textId="7482F826" w:rsidR="00BD5DC0" w:rsidRDefault="00855EB0" w:rsidP="00BD5DC0">
      <w:pPr>
        <w:pStyle w:val="Heading1"/>
      </w:pPr>
      <w:bookmarkStart w:id="10" w:name="_Toc17989943"/>
      <w:r>
        <w:t>Ansible Ad-hoc Commands</w:t>
      </w:r>
      <w:bookmarkEnd w:id="10"/>
    </w:p>
    <w:p w14:paraId="447CFE01" w14:textId="6C83A406" w:rsidR="00BD5DC0" w:rsidRPr="00BD5DC0" w:rsidRDefault="00BD5DC0" w:rsidP="000C51DA">
      <w:pPr>
        <w:pStyle w:val="BodyText"/>
        <w:jc w:val="both"/>
      </w:pPr>
      <w:r w:rsidRPr="00BD5DC0">
        <w:t>We can (and w</w:t>
      </w:r>
      <w:r w:rsidR="00594092">
        <w:t>ill</w:t>
      </w:r>
      <w:r w:rsidR="000C51DA">
        <w:t>,</w:t>
      </w:r>
      <w:r w:rsidR="00594092">
        <w:t xml:space="preserve"> later in this exercise) use Ansible </w:t>
      </w:r>
      <w:r w:rsidRPr="00BD5DC0">
        <w:t xml:space="preserve">to configure the </w:t>
      </w:r>
      <w:r w:rsidR="00594092">
        <w:t xml:space="preserve">ONTAP </w:t>
      </w:r>
      <w:r w:rsidRPr="00BD5DC0">
        <w:t>cluster</w:t>
      </w:r>
      <w:r w:rsidR="000C51DA">
        <w:t xml:space="preserve"> using Ansible Playbooks and Roles</w:t>
      </w:r>
      <w:r w:rsidR="00594092">
        <w:t xml:space="preserve">, but before we do </w:t>
      </w:r>
      <w:proofErr w:type="gramStart"/>
      <w:r w:rsidR="00594092">
        <w:t xml:space="preserve">that, </w:t>
      </w:r>
      <w:r w:rsidRPr="00BD5DC0">
        <w:t xml:space="preserve"> let’s</w:t>
      </w:r>
      <w:proofErr w:type="gramEnd"/>
      <w:r w:rsidRPr="00BD5DC0">
        <w:t xml:space="preserve"> </w:t>
      </w:r>
      <w:r w:rsidR="00594092">
        <w:t xml:space="preserve">explore </w:t>
      </w:r>
      <w:r w:rsidRPr="00BD5DC0">
        <w:t>s</w:t>
      </w:r>
      <w:r w:rsidR="00594092">
        <w:t>ome very basic functionality of Ansible</w:t>
      </w:r>
      <w:r w:rsidRPr="00BD5DC0">
        <w:t xml:space="preserve"> by executing some commands in an ad-hoc fashion on the two Red</w:t>
      </w:r>
      <w:r w:rsidR="00BA3376">
        <w:t xml:space="preserve"> </w:t>
      </w:r>
      <w:r w:rsidRPr="00BD5DC0">
        <w:t xml:space="preserve">Hat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2879DC8F"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w:t>
      </w:r>
      <w:r w:rsidR="000C51DA">
        <w:t xml:space="preserve">then </w:t>
      </w:r>
      <w:r w:rsidRPr="00BD5DC0">
        <w:t>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Docker version 17.05.0-ce, build 89658be</w:t>
      </w:r>
    </w:p>
    <w:p w14:paraId="700BB827" w14:textId="66F347CF" w:rsidR="000C51DA" w:rsidRDefault="000C51DA" w:rsidP="00BD5DC0">
      <w:pPr>
        <w:pStyle w:val="BodyText"/>
      </w:pPr>
      <w:r>
        <w:t xml:space="preserve">This simply means that Ansible used a module to execute the command </w:t>
      </w:r>
      <w:proofErr w:type="spellStart"/>
      <w:r w:rsidRPr="000C51DA">
        <w:rPr>
          <w:rFonts w:ascii="Consolas" w:hAnsi="Consolas"/>
        </w:rPr>
        <w:t>docker</w:t>
      </w:r>
      <w:proofErr w:type="spellEnd"/>
      <w:r w:rsidRPr="000C51DA">
        <w:rPr>
          <w:rFonts w:ascii="Consolas" w:hAnsi="Consolas"/>
        </w:rPr>
        <w:t xml:space="preserve"> –version</w:t>
      </w:r>
      <w:r>
        <w:t xml:space="preserve"> on the host </w:t>
      </w:r>
      <w:r w:rsidRPr="000C51DA">
        <w:rPr>
          <w:i/>
        </w:rPr>
        <w:t>rhel1.</w:t>
      </w:r>
    </w:p>
    <w:p w14:paraId="608C3129" w14:textId="07E92E66" w:rsidR="00BD5DC0" w:rsidRPr="00BD5DC0" w:rsidRDefault="000C51DA" w:rsidP="00BD5DC0">
      <w:pPr>
        <w:pStyle w:val="BodyText"/>
      </w:pPr>
      <w:r>
        <w:t xml:space="preserve">Let’s now execute the same command on </w:t>
      </w:r>
      <w:r w:rsidR="00BD5DC0" w:rsidRPr="00BD5DC0">
        <w:rPr>
          <w:i/>
        </w:rPr>
        <w:t>rhel2</w:t>
      </w:r>
      <w:r>
        <w:t xml:space="preserve"> but use Ansible to do so from</w:t>
      </w:r>
      <w:r w:rsidR="003B7FD3">
        <w:t xml:space="preserve"> the Ansible Control Node </w:t>
      </w:r>
      <w:r w:rsidR="003B7FD3" w:rsidRPr="003B7FD3">
        <w:rPr>
          <w:i/>
        </w:rPr>
        <w:t>rhel1</w:t>
      </w:r>
      <w:r>
        <w:t xml:space="preserve"> </w:t>
      </w:r>
      <w:r w:rsidR="00BD5DC0" w:rsidRPr="00BD5DC0">
        <w:rPr>
          <w:b/>
        </w:rPr>
        <w:t xml:space="preserve">so </w:t>
      </w:r>
      <w:r w:rsidR="003B7FD3">
        <w:rPr>
          <w:b/>
        </w:rPr>
        <w:t xml:space="preserve">from within the </w:t>
      </w:r>
      <w:r w:rsidR="00BD5DC0" w:rsidRPr="00BD5DC0">
        <w:rPr>
          <w:b/>
          <w:i/>
        </w:rPr>
        <w:t>rhel1</w:t>
      </w:r>
      <w:r w:rsidR="003B7FD3">
        <w:rPr>
          <w:b/>
        </w:rPr>
        <w:t xml:space="preserve"> </w:t>
      </w:r>
      <w:proofErr w:type="spellStart"/>
      <w:r w:rsidR="003B7FD3">
        <w:rPr>
          <w:b/>
        </w:rPr>
        <w:t>PuTTY</w:t>
      </w:r>
      <w:proofErr w:type="spellEnd"/>
      <w:r w:rsidR="00BD5DC0" w:rsidRPr="00BD5DC0">
        <w:rPr>
          <w:b/>
        </w:rPr>
        <w:t xml:space="preserve"> session</w:t>
      </w:r>
      <w:r w:rsidR="00BD5DC0"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08FA3CF2"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003B7FD3" w:rsidRPr="003B7FD3">
        <w:t>A</w:t>
      </w:r>
      <w:r w:rsidRPr="003B7FD3">
        <w:t>nsible</w:t>
      </w:r>
      <w:r w:rsidRPr="00BD5DC0">
        <w:t xml:space="preserve"> installed on </w:t>
      </w:r>
      <w:r w:rsidRPr="00BD5DC0">
        <w:rPr>
          <w:i/>
        </w:rPr>
        <w:t>rhel1.</w:t>
      </w:r>
    </w:p>
    <w:p w14:paraId="071D5A2B" w14:textId="29A12504" w:rsidR="003B7FD3" w:rsidRDefault="003B7FD3" w:rsidP="003B7FD3">
      <w:pPr>
        <w:pStyle w:val="BodyText"/>
        <w:jc w:val="both"/>
      </w:pPr>
      <w:r>
        <w:t xml:space="preserve">These simple commands demonstrates the power of Ansible. One can run very basic to very sophisticated commands on any host in the environment by using Ansible installed on the Ansible Control Node. The question ow becomes how does one issue the same command to many hosts at once, or a subset of the hosts in the </w:t>
      </w:r>
      <w:proofErr w:type="spellStart"/>
      <w:r>
        <w:t>envirment</w:t>
      </w:r>
      <w:proofErr w:type="spellEnd"/>
      <w:r>
        <w:t xml:space="preserve"> (all the web servers for instance).</w:t>
      </w:r>
    </w:p>
    <w:p w14:paraId="7A585797" w14:textId="77777777" w:rsidR="003B7FD3" w:rsidRDefault="003B7FD3" w:rsidP="00BD5DC0">
      <w:pPr>
        <w:pStyle w:val="BodyText"/>
      </w:pPr>
    </w:p>
    <w:p w14:paraId="59F0455A" w14:textId="47EBB19E" w:rsidR="00BD5DC0" w:rsidRPr="00BD5DC0" w:rsidRDefault="003B7FD3" w:rsidP="00BD5DC0">
      <w:pPr>
        <w:pStyle w:val="BodyText"/>
      </w:pPr>
      <w:r>
        <w:lastRenderedPageBreak/>
        <w:t xml:space="preserve">That is where the concept of the Ansible Inventory file comes in. </w:t>
      </w:r>
      <w:r w:rsidR="00BE09A9">
        <w:t xml:space="preserve">As part of setting up the demo environment </w:t>
      </w:r>
      <w:r>
        <w:t xml:space="preserve">a file named </w:t>
      </w:r>
      <w:r w:rsidR="00BE09A9" w:rsidRPr="003B7FD3">
        <w:rPr>
          <w:i/>
        </w:rPr>
        <w:t>hosts</w:t>
      </w:r>
      <w:r w:rsidR="00BE09A9">
        <w:t xml:space="preserve"> was copied to </w:t>
      </w:r>
      <w:r w:rsidR="00BE09A9" w:rsidRPr="00BE09A9">
        <w:rPr>
          <w:i/>
        </w:rPr>
        <w:t>/</w:t>
      </w:r>
      <w:proofErr w:type="spellStart"/>
      <w:r w:rsidR="00BE09A9" w:rsidRPr="00BE09A9">
        <w:rPr>
          <w:i/>
        </w:rPr>
        <w:t>etc</w:t>
      </w:r>
      <w:proofErr w:type="spellEnd"/>
      <w:r w:rsidR="00BE09A9" w:rsidRPr="00BE09A9">
        <w:rPr>
          <w:i/>
        </w:rPr>
        <w:t>/ansible</w:t>
      </w:r>
      <w:r w:rsidR="00BE09A9">
        <w:t xml:space="preserve">. </w:t>
      </w:r>
      <w:r>
        <w:t xml:space="preserve">This file allows one to define </w:t>
      </w:r>
      <w:r w:rsidR="00BD5DC0" w:rsidRPr="00BD5DC0">
        <w:t>groups of hosts</w:t>
      </w:r>
      <w:r>
        <w:t xml:space="preserve">, which one can then pass to Ansible in a similar fashion as above </w:t>
      </w:r>
      <w:r w:rsidR="00BE09A9" w:rsidRPr="00BE09A9">
        <w:t>(</w:t>
      </w:r>
      <w:r>
        <w:t xml:space="preserve">i.e. instead of passing the host name, one can pass a group names </w:t>
      </w:r>
      <w:proofErr w:type="spellStart"/>
      <w:r>
        <w:t>ad</w:t>
      </w:r>
      <w:proofErr w:type="spellEnd"/>
      <w:r>
        <w:t xml:space="preserve"> defined in the hosts file, and Ansible will execute the command on all the hosts in that group). </w:t>
      </w:r>
      <w:r w:rsidR="00BD5DC0" w:rsidRPr="00BD5DC0">
        <w:t xml:space="preserve">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 xml:space="preserve">file in our example </w:t>
      </w:r>
      <w:r>
        <w:t xml:space="preserve">is very simple, defining a single group named </w:t>
      </w:r>
      <w:r w:rsidRPr="003B7FD3">
        <w:rPr>
          <w:i/>
        </w:rPr>
        <w:t>prod</w:t>
      </w:r>
      <w:r>
        <w:t xml:space="preserve"> with members </w:t>
      </w:r>
      <w:r w:rsidRPr="003B7FD3">
        <w:rPr>
          <w:i/>
        </w:rPr>
        <w:t>rhel1</w:t>
      </w:r>
      <w:r>
        <w:t xml:space="preserve"> and </w:t>
      </w:r>
      <w:r w:rsidRPr="003B7FD3">
        <w:rPr>
          <w:i/>
        </w:rPr>
        <w:t>rhel2</w:t>
      </w:r>
      <w:r>
        <w:t xml:space="preserve"> as seen below:</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31FEA06B" w:rsidR="00BD5DC0" w:rsidRPr="00661708" w:rsidRDefault="00E2298F" w:rsidP="00661708">
      <w:pPr>
        <w:pStyle w:val="BodyText"/>
      </w:pPr>
      <w:r>
        <w:t xml:space="preserve">One can now use the group to </w:t>
      </w:r>
      <w:r w:rsidR="00BD5DC0" w:rsidRPr="00661708">
        <w:t xml:space="preserve">check the versions of </w:t>
      </w:r>
      <w:proofErr w:type="spellStart"/>
      <w:r w:rsidR="00BD5DC0" w:rsidRPr="00661708">
        <w:t>docker</w:t>
      </w:r>
      <w:proofErr w:type="spellEnd"/>
      <w:r w:rsidR="00BD5DC0" w:rsidRPr="00661708">
        <w:t xml:space="preserve"> running</w:t>
      </w:r>
      <w:r>
        <w:t xml:space="preserve"> on these hosts using a single A</w:t>
      </w:r>
      <w:r w:rsidR="00BD5DC0" w:rsidRPr="00661708">
        <w:t>nsible command</w:t>
      </w:r>
      <w:r>
        <w:t>. Do so by running the following command:</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3E239652" w:rsidR="00BD5DC0" w:rsidRPr="00BD5DC0" w:rsidRDefault="008F725E" w:rsidP="00BD5DC0">
      <w:pPr>
        <w:pStyle w:val="BodyText"/>
      </w:pPr>
      <w:r>
        <w:t>T</w:t>
      </w:r>
      <w:r w:rsidR="00BD5DC0" w:rsidRPr="00BD5DC0">
        <w:t xml:space="preserve">he result </w:t>
      </w:r>
      <w:r>
        <w:t xml:space="preserve">now shows the version of </w:t>
      </w:r>
      <w:proofErr w:type="spellStart"/>
      <w:r>
        <w:t>docker</w:t>
      </w:r>
      <w:proofErr w:type="spellEnd"/>
      <w:r>
        <w:t xml:space="preserve"> installed on both nodes </w:t>
      </w:r>
      <w:r w:rsidRPr="008F725E">
        <w:rPr>
          <w:i/>
        </w:rPr>
        <w:t>rhel1</w:t>
      </w:r>
      <w:r>
        <w:t xml:space="preserve"> and </w:t>
      </w:r>
      <w:r w:rsidRPr="008F725E">
        <w:rPr>
          <w:i/>
        </w:rPr>
        <w:t>rhel2</w:t>
      </w:r>
      <w:r>
        <w:t xml:space="preserve">. </w:t>
      </w:r>
      <w:r w:rsidR="00BD5DC0" w:rsidRPr="00BD5DC0">
        <w:t xml:space="preserve">It is easy to see how this can save a tremendous amount of time when configuring (in this case) hosts. To scale, one can simply add more members to the </w:t>
      </w:r>
      <w:r w:rsidR="00BD5DC0" w:rsidRPr="00BD5DC0">
        <w:rPr>
          <w:i/>
        </w:rPr>
        <w:t>prod</w:t>
      </w:r>
      <w:r w:rsidR="00BD5DC0" w:rsidRPr="00BD5DC0">
        <w:t xml:space="preserve"> group in </w:t>
      </w:r>
      <w:r w:rsidR="00BD5DC0" w:rsidRPr="00BD5DC0">
        <w:rPr>
          <w:i/>
        </w:rPr>
        <w:t>/</w:t>
      </w:r>
      <w:proofErr w:type="spellStart"/>
      <w:r w:rsidR="00BD5DC0" w:rsidRPr="00BD5DC0">
        <w:rPr>
          <w:i/>
        </w:rPr>
        <w:t>etc</w:t>
      </w:r>
      <w:proofErr w:type="spellEnd"/>
      <w:r w:rsidR="00BD5DC0" w:rsidRPr="00BD5DC0">
        <w:rPr>
          <w:i/>
        </w:rPr>
        <w:t>/ansible/hosts</w:t>
      </w:r>
      <w:r w:rsidR="00BD5DC0" w:rsidRPr="00BD5DC0">
        <w:t xml:space="preserve">, or add more groups (e.g. </w:t>
      </w:r>
      <w:r w:rsidR="00BD5DC0" w:rsidRPr="00BD5DC0">
        <w:rPr>
          <w:i/>
        </w:rPr>
        <w:t>web-servers</w:t>
      </w:r>
      <w:r w:rsidR="00BD5DC0" w:rsidRPr="00BD5DC0">
        <w:t xml:space="preserve">, </w:t>
      </w:r>
      <w:r w:rsidR="00BD5DC0" w:rsidRPr="00BD5DC0">
        <w:rPr>
          <w:i/>
        </w:rPr>
        <w:t>dev, oracle</w:t>
      </w:r>
      <w:r w:rsidR="00BD5DC0" w:rsidRPr="00BD5DC0">
        <w:t xml:space="preserve">) and execute commands on these </w:t>
      </w:r>
      <w:r w:rsidR="00BD5DC0" w:rsidRPr="00BD5DC0">
        <w:rPr>
          <w:i/>
        </w:rPr>
        <w:t>hosts</w:t>
      </w:r>
      <w:r w:rsidR="00BD5DC0" w:rsidRPr="00BD5DC0">
        <w:t xml:space="preserve"> individually or on the </w:t>
      </w:r>
      <w:r w:rsidR="00BD5DC0" w:rsidRPr="00BD5DC0">
        <w:rPr>
          <w:i/>
        </w:rPr>
        <w:t>groups</w:t>
      </w:r>
      <w:r w:rsidR="00BD5DC0" w:rsidRPr="00BD5DC0">
        <w:t xml:space="preserve"> or on </w:t>
      </w:r>
      <w:r w:rsidR="00BD5DC0" w:rsidRPr="00BD5DC0">
        <w:rPr>
          <w:i/>
        </w:rPr>
        <w:t>all</w:t>
      </w:r>
      <w:r w:rsidR="00BD5DC0" w:rsidRPr="00BD5DC0">
        <w:t xml:space="preserve"> which will execute the command on all hosts in the hosts file.</w:t>
      </w:r>
    </w:p>
    <w:p w14:paraId="14091EF7" w14:textId="104E573B" w:rsidR="00BD5DC0" w:rsidRPr="00BD5DC0" w:rsidRDefault="00BD5DC0" w:rsidP="00BD5DC0">
      <w:pPr>
        <w:pStyle w:val="BodyText"/>
      </w:pPr>
      <w:r w:rsidRPr="00BD5DC0">
        <w:t xml:space="preserve">As an exercise, go ahead and execute the following commands </w:t>
      </w:r>
      <w:r w:rsidR="008F725E">
        <w:t xml:space="preserve">on the group </w:t>
      </w:r>
      <w:r w:rsidR="008F725E" w:rsidRPr="008F725E">
        <w:rPr>
          <w:i/>
        </w:rPr>
        <w:t>prod</w:t>
      </w:r>
      <w:r w:rsidR="008F725E">
        <w:t>:</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6FA2E890" w:rsidR="00BD5DC0" w:rsidRPr="00BD5DC0" w:rsidRDefault="00BD5DC0" w:rsidP="00BD5DC0">
      <w:pPr>
        <w:pStyle w:val="BodyText"/>
      </w:pPr>
      <w:r w:rsidRPr="00BD5DC0">
        <w:t xml:space="preserve">Hint: execute the command </w:t>
      </w:r>
      <w:r w:rsidRPr="008F725E">
        <w:rPr>
          <w:rFonts w:ascii="Consolas" w:hAnsi="Consolas" w:cs="Courier New"/>
          <w:iCs/>
        </w:rPr>
        <w:t>ansible prod –a “&lt;command&gt;”</w:t>
      </w:r>
      <w:r w:rsidR="008F725E">
        <w:t xml:space="preserve"> in the </w:t>
      </w:r>
      <w:proofErr w:type="spellStart"/>
      <w:r w:rsidR="008F725E">
        <w:t>PuTTY</w:t>
      </w:r>
      <w:proofErr w:type="spellEnd"/>
      <w:r w:rsidRPr="00BD5DC0">
        <w:t xml:space="preserve"> session (replace </w:t>
      </w:r>
      <w:r w:rsidRPr="008F725E">
        <w:rPr>
          <w:rFonts w:ascii="Consolas" w:hAnsi="Consolas"/>
        </w:rPr>
        <w:t>&lt;command&gt;</w:t>
      </w:r>
      <w:r w:rsidR="00661708">
        <w:t xml:space="preserve"> with the commands above</w:t>
      </w:r>
      <w:r w:rsidRPr="00BD5DC0">
        <w:t>, one at a time).</w:t>
      </w:r>
    </w:p>
    <w:p w14:paraId="19516864" w14:textId="14F75CE6"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008F725E">
        <w:t xml:space="preserve"> from</w:t>
      </w:r>
      <w:r w:rsidRPr="00BD5DC0">
        <w:t xml:space="preserv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056DEC3C" w:rsidR="00BD5DC0" w:rsidRPr="00BD5DC0" w:rsidRDefault="008F725E" w:rsidP="00BD5DC0">
      <w:pPr>
        <w:pStyle w:val="BodyText"/>
      </w:pPr>
      <w:r>
        <w:t>T</w:t>
      </w:r>
      <w:r w:rsidR="00BD5DC0" w:rsidRPr="00BD5DC0">
        <w: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C07F829" w:rsidR="00BD5DC0" w:rsidRDefault="007A7DD6" w:rsidP="00BD5DC0">
      <w:pPr>
        <w:pStyle w:val="BodyText"/>
        <w:rPr>
          <w:lang w:bidi="he-IL"/>
        </w:rPr>
      </w:pPr>
      <w:r>
        <w:rPr>
          <w:lang w:bidi="he-IL"/>
        </w:rPr>
        <w:t xml:space="preserve">The </w:t>
      </w:r>
      <w:proofErr w:type="spellStart"/>
      <w:r w:rsidRPr="008F725E">
        <w:rPr>
          <w:i/>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w:t>
      </w:r>
      <w:bookmarkStart w:id="11" w:name="_GoBack"/>
      <w:bookmarkEnd w:id="11"/>
      <w:r>
        <w:rPr>
          <w:lang w:bidi="he-IL"/>
        </w:rPr>
        <w:t xml:space="preserve">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41402129" w:rsidR="00757740" w:rsidRDefault="00757740" w:rsidP="00757740">
      <w:pPr>
        <w:pStyle w:val="Heading1"/>
      </w:pPr>
      <w:bookmarkStart w:id="12" w:name="_Toc17989944"/>
      <w:r>
        <w:t>Using Ansible Playbooks</w:t>
      </w:r>
      <w:bookmarkEnd w:id="12"/>
    </w:p>
    <w:p w14:paraId="49A05883" w14:textId="77777777" w:rsidR="00B60485" w:rsidRPr="00B60485" w:rsidRDefault="00B60485" w:rsidP="00B60485">
      <w:pPr>
        <w:pStyle w:val="BodyText"/>
      </w:pPr>
      <w:r w:rsidRPr="00B60485">
        <w:t xml:space="preserve">The question now becomes how does one execute many commands on a host (or a switch, or on a cloud object, or on a NetApp ONTAP, Santricity or Element instance) without typing the commands in one-by-one in an ad-hoc fashion as above? This is where the concept of an </w:t>
      </w:r>
      <w:r w:rsidRPr="00B60485">
        <w:rPr>
          <w:b/>
          <w:i/>
        </w:rPr>
        <w:t>ansible</w:t>
      </w:r>
      <w:r w:rsidRPr="00B60485">
        <w:rPr>
          <w:b/>
        </w:rPr>
        <w:t xml:space="preserve"> </w:t>
      </w:r>
      <w:r w:rsidRPr="00B60485">
        <w:rPr>
          <w:b/>
          <w:i/>
        </w:rPr>
        <w:t>playbook</w:t>
      </w:r>
      <w:r w:rsidRPr="00B60485">
        <w:t xml:space="preserve"> comes in. A playbook is simply a combination of tasks, and each task calls an</w:t>
      </w:r>
      <w:r w:rsidRPr="00B60485">
        <w:rPr>
          <w:i/>
        </w:rPr>
        <w:t xml:space="preserve"> ansible</w:t>
      </w:r>
      <w:r w:rsidRPr="00B60485">
        <w:t xml:space="preserve"> module. So as an example, to configure the NetApp cluster </w:t>
      </w:r>
      <w:r w:rsidRPr="00B60485">
        <w:rPr>
          <w:i/>
        </w:rPr>
        <w:t>cluster1</w:t>
      </w:r>
      <w:r w:rsidRPr="00B60485">
        <w:t xml:space="preserve">, one can execute an </w:t>
      </w:r>
      <w:r w:rsidRPr="00B60485">
        <w:rPr>
          <w:i/>
        </w:rPr>
        <w:t>ansible</w:t>
      </w:r>
      <w:r w:rsidRPr="00B60485">
        <w:t xml:space="preserve"> playbook that will create aggregates, create SVMs, create LIFs, configure NFS etc. </w:t>
      </w:r>
    </w:p>
    <w:p w14:paraId="277082A4" w14:textId="6EF501E7" w:rsidR="00B60485" w:rsidRPr="00B60485" w:rsidRDefault="00B60485" w:rsidP="00B60485">
      <w:pPr>
        <w:pStyle w:val="BodyText"/>
      </w:pPr>
      <w:r w:rsidRPr="00B60485">
        <w:lastRenderedPageBreak/>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does exactly that, and more. Let’s look at this file in some detail (use the command </w:t>
      </w:r>
      <w:r w:rsidRPr="007D5FD1">
        <w:rPr>
          <w:rFonts w:ascii="Consolas" w:hAnsi="Consolas"/>
        </w:rPr>
        <w:t xml:space="preserve">more </w:t>
      </w:r>
      <w:proofErr w:type="spellStart"/>
      <w:r w:rsidR="00B20C09" w:rsidRPr="007D5FD1">
        <w:rPr>
          <w:rFonts w:ascii="Consolas" w:hAnsi="Consolas"/>
        </w:rPr>
        <w:t>configure_ontap_playbook.yml</w:t>
      </w:r>
      <w:proofErr w:type="spellEnd"/>
      <w:r w:rsidRPr="007D5FD1">
        <w:t xml:space="preserve"> to look at the file if you like).</w:t>
      </w:r>
    </w:p>
    <w:p w14:paraId="22509A62" w14:textId="6D0A03F6" w:rsidR="00B60485" w:rsidRPr="00B60485" w:rsidRDefault="007D5FD1" w:rsidP="00577AEF">
      <w:pPr>
        <w:pStyle w:val="Graphic"/>
        <w:jc w:val="center"/>
      </w:pPr>
      <w:r>
        <w:rPr>
          <w:noProof/>
        </w:rPr>
        <w:drawing>
          <wp:inline distT="0" distB="0" distL="0" distR="0" wp14:anchorId="2E9DCA2C" wp14:editId="4C1414B6">
            <wp:extent cx="3345667" cy="3440317"/>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124" cy="3454155"/>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77777777" w:rsidR="00B60485" w:rsidRPr="00B60485" w:rsidRDefault="00B60485" w:rsidP="00B60485">
      <w:pPr>
        <w:pStyle w:val="ListBullet"/>
      </w:pPr>
      <w:r w:rsidRPr="00B60485">
        <w:t xml:space="preserve">The first play configures the ONTAP Cluster. It consists of eight tasks (Create Aggregates, Create SVM, etc.) These tasks will be executed in order, starting at the top. </w:t>
      </w:r>
    </w:p>
    <w:p w14:paraId="4116A7D9" w14:textId="5C54068A"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(second task) which was created by the first play on the NetApp cluster.</w:t>
      </w:r>
    </w:p>
    <w:p w14:paraId="1D320D58" w14:textId="77777777" w:rsidR="00B60485" w:rsidRPr="00B60485" w:rsidRDefault="00B60485" w:rsidP="00B60485">
      <w:pPr>
        <w:pStyle w:val="BodyText"/>
      </w:pPr>
      <w:r w:rsidRPr="00B60485">
        <w:t>Before we execute the playbook, let’s look at the task that creates the SVM in more detail:</w:t>
      </w:r>
    </w:p>
    <w:p w14:paraId="62106590" w14:textId="1E8BD42C" w:rsidR="00B60485" w:rsidRPr="00B60485" w:rsidRDefault="00B60485" w:rsidP="00577AEF">
      <w:pPr>
        <w:pStyle w:val="Graphic"/>
        <w:jc w:val="center"/>
      </w:pPr>
      <w:r w:rsidRPr="00B60485">
        <w:rPr>
          <w:noProof/>
        </w:rPr>
        <w:drawing>
          <wp:inline distT="0" distB="0" distL="0" distR="0" wp14:anchorId="15E0C038" wp14:editId="17D4E064">
            <wp:extent cx="3337147" cy="19398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915" cy="2052453"/>
                    </a:xfrm>
                    <a:prstGeom prst="rect">
                      <a:avLst/>
                    </a:prstGeom>
                  </pic:spPr>
                </pic:pic>
              </a:graphicData>
            </a:graphic>
          </wp:inline>
        </w:drawing>
      </w:r>
    </w:p>
    <w:p w14:paraId="085BA134" w14:textId="75574F02" w:rsidR="00B60485" w:rsidRPr="00B60485" w:rsidRDefault="00B60485" w:rsidP="00B60485">
      <w:pPr>
        <w:pStyle w:val="BodyText"/>
      </w:pPr>
      <w:r w:rsidRPr="00B60485">
        <w:t xml:space="preserve">This task calls the module </w:t>
      </w:r>
      <w:hyperlink r:id="rId15"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proofErr w:type="spellStart"/>
      <w:r w:rsidRPr="00B60485">
        <w:rPr>
          <w:i/>
        </w:rPr>
        <w:t>variables.yml</w:t>
      </w:r>
      <w:proofErr w:type="spellEnd"/>
      <w:r w:rsidRPr="00B60485">
        <w:t xml:space="preserve"> in the </w:t>
      </w:r>
      <w:r w:rsidRPr="00B60485">
        <w:rPr>
          <w:i/>
        </w:rPr>
        <w:t>ansible/</w:t>
      </w:r>
      <w:proofErr w:type="spellStart"/>
      <w:r w:rsidRPr="00B60485">
        <w:rPr>
          <w:i/>
        </w:rPr>
        <w:t>lod</w:t>
      </w:r>
      <w:proofErr w:type="spellEnd"/>
      <w:r w:rsidRPr="00B60485">
        <w:t xml:space="preserve"> folder on </w:t>
      </w:r>
      <w:r w:rsidRPr="00B60485">
        <w:rPr>
          <w:i/>
        </w:rPr>
        <w:t>rhel1</w:t>
      </w:r>
      <w:r w:rsidRPr="00B60485">
        <w:t xml:space="preserve">. A full list of all supported NetApp modules can be found </w:t>
      </w:r>
      <w:hyperlink r:id="rId16" w:anchor="netapp" w:history="1">
        <w:r w:rsidRPr="00B60485">
          <w:rPr>
            <w:rStyle w:val="Hyperlink"/>
          </w:rPr>
          <w:t>here</w:t>
        </w:r>
      </w:hyperlink>
      <w:r w:rsidRPr="00B60485">
        <w:t xml:space="preserve">. Scroll on this page to see </w:t>
      </w:r>
      <w:r w:rsidRPr="00B60485">
        <w:lastRenderedPageBreak/>
        <w:t xml:space="preserve">modules published by Pure, EMC and others (note that NetApp has over 100 supported modules, many more than any of our competitors). The </w:t>
      </w:r>
      <w:hyperlink r:id="rId17" w:history="1">
        <w:r w:rsidRPr="00B60485">
          <w:rPr>
            <w:rStyle w:val="Hyperlink"/>
          </w:rPr>
          <w:t>Ansible Module Index</w:t>
        </w:r>
      </w:hyperlink>
      <w:r w:rsidRPr="00B60485">
        <w:t xml:space="preserve"> lists all the modules published to </w:t>
      </w:r>
      <w:proofErr w:type="spellStart"/>
      <w:r w:rsidRPr="00B60485">
        <w:t>RedHat</w:t>
      </w:r>
      <w:proofErr w:type="spellEnd"/>
      <w:r w:rsidRPr="00B60485">
        <w:t xml:space="preserve"> (click on </w:t>
      </w:r>
      <w:r w:rsidRPr="00B60485">
        <w:rPr>
          <w:i/>
        </w:rPr>
        <w:t>Cloud modules</w:t>
      </w:r>
      <w:r w:rsidRPr="00B60485">
        <w:t xml:space="preserve"> for instance to see a list of all the cloud provider modules - AWS, Azure, GCP, others).</w:t>
      </w:r>
    </w:p>
    <w:p w14:paraId="3E4407A8" w14:textId="77777777" w:rsidR="00B60485" w:rsidRPr="00B60485" w:rsidRDefault="00B60485" w:rsidP="00757740">
      <w:pPr>
        <w:pStyle w:val="Heading2"/>
      </w:pPr>
      <w:bookmarkStart w:id="13" w:name="_Toc17989945"/>
      <w:r w:rsidRPr="00B60485">
        <w:t xml:space="preserve">Configuring </w:t>
      </w:r>
      <w:r w:rsidRPr="00B60485">
        <w:rPr>
          <w:i/>
        </w:rPr>
        <w:t>cluster1</w:t>
      </w:r>
      <w:r w:rsidRPr="00B60485">
        <w:t xml:space="preserve"> using the Ansible Playbook</w:t>
      </w:r>
      <w:bookmarkEnd w:id="13"/>
    </w:p>
    <w:p w14:paraId="52E6819C" w14:textId="77777777" w:rsidR="00B60485" w:rsidRPr="00B60485" w:rsidRDefault="00B60485" w:rsidP="00B60485">
      <w:pPr>
        <w:pStyle w:val="BodyText"/>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Putty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4DE5DE07" w:rsidR="00B60485" w:rsidRPr="00B60485" w:rsidRDefault="00B60485" w:rsidP="00B60485">
      <w:pPr>
        <w:pStyle w:val="BodyText"/>
      </w:pPr>
      <w:r w:rsidRPr="00B60485">
        <w:t xml:space="preserve">As soon as the command completes, log into </w:t>
      </w:r>
      <w:r w:rsidRPr="00B60485">
        <w:rPr>
          <w:i/>
        </w:rPr>
        <w:t xml:space="preserve">cluster1 </w:t>
      </w:r>
      <w:r w:rsidRPr="00B60485">
        <w:t>using System Manager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Pr="00B60485">
        <w:t xml:space="preserve"> on both hosts (by using ansible)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B60485">
      <w:pPr>
        <w:pStyle w:val="BodyText"/>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1F8F9BF9" w:rsidR="00B60485" w:rsidRPr="00B60485" w:rsidRDefault="00B60485" w:rsidP="00B60485">
      <w:pPr>
        <w:pStyle w:val="BodyText"/>
        <w:rPr>
          <w:i/>
        </w:rPr>
      </w:pPr>
      <w:r w:rsidRPr="00B60485">
        <w:rPr>
          <w:i/>
        </w:rPr>
        <w:t xml:space="preserve">Note that the playbook did not apply any of the protocol and feature licenses to the cluster (since the LOD instance already had them installed). However, one can simply add a task to the playbook to call the module </w:t>
      </w:r>
      <w:hyperlink r:id="rId18" w:anchor="na-ontap-license-module" w:history="1">
        <w:proofErr w:type="spellStart"/>
        <w:r w:rsidRPr="00B60485">
          <w:rPr>
            <w:rStyle w:val="Hyperlink"/>
            <w:i/>
          </w:rPr>
          <w:t>na_ontap_license</w:t>
        </w:r>
        <w:proofErr w:type="spellEnd"/>
      </w:hyperlink>
      <w:r w:rsidRPr="00B60485">
        <w:rPr>
          <w:i/>
        </w:rPr>
        <w:t xml:space="preserve"> to accomplish this.  (The same holds for the assignment of the disks (</w:t>
      </w:r>
      <w:proofErr w:type="spellStart"/>
      <w:r w:rsidR="00F709FD">
        <w:fldChar w:fldCharType="begin"/>
      </w:r>
      <w:r w:rsidR="00F709FD">
        <w:instrText xml:space="preserve"> HYPERLINK "https://docs.ansible.com/ansible/latest/modules/na_ontap_disks_module.html" \l "na-ontap-disks-module" </w:instrText>
      </w:r>
      <w:r w:rsidR="00F709FD">
        <w:fldChar w:fldCharType="separate"/>
      </w:r>
      <w:r w:rsidRPr="00B60485">
        <w:rPr>
          <w:rStyle w:val="Hyperlink"/>
          <w:i/>
        </w:rPr>
        <w:t>na_ontap_disks</w:t>
      </w:r>
      <w:proofErr w:type="spellEnd"/>
      <w:r w:rsidR="00F709FD">
        <w:rPr>
          <w:rStyle w:val="Hyperlink"/>
          <w:i/>
        </w:rPr>
        <w:fldChar w:fldCharType="end"/>
      </w:r>
      <w:r w:rsidRPr="00B60485">
        <w:rPr>
          <w:i/>
        </w:rPr>
        <w:t xml:space="preserve">)). </w:t>
      </w:r>
    </w:p>
    <w:p w14:paraId="33EAD80B" w14:textId="77777777" w:rsidR="00B60485" w:rsidRPr="00B60485" w:rsidRDefault="00B60485" w:rsidP="00757740">
      <w:pPr>
        <w:pStyle w:val="Heading2"/>
      </w:pPr>
      <w:bookmarkStart w:id="14" w:name="_Toc17989946"/>
      <w:r w:rsidRPr="00B60485">
        <w:t>The Idempotent Nature of Ansible</w:t>
      </w:r>
      <w:bookmarkEnd w:id="14"/>
    </w:p>
    <w:p w14:paraId="62F000DF" w14:textId="0DBB50C0" w:rsidR="00B60485" w:rsidRPr="00B60485" w:rsidRDefault="00B60485" w:rsidP="00A15505">
      <w:pPr>
        <w:pStyle w:val="BodyText"/>
      </w:pPr>
      <w:r w:rsidRPr="00B60485">
        <w:t xml:space="preserve">Idempotency, simply put is a feature of ansible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Pr="00B60485">
        <w:t xml:space="preserve"> again and again, and it won’t fail second time around. Executing a script for instance to create an aggregate that already exists will fail with a message saying that the aggregate by that name already exists. But ansible being idempotent will not fail. It will simply skip that step, and move to the next step. To demonstrate this feature, go ahead and execute the playbook again (ansible-playbook </w:t>
      </w:r>
      <w:proofErr w:type="spellStart"/>
      <w:r w:rsidR="00B20C09">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5C47FD9F" w:rsidR="00B60485" w:rsidRPr="00B60485" w:rsidRDefault="00B60485" w:rsidP="00B60485">
      <w:pPr>
        <w:pStyle w:val="BodyText"/>
      </w:pPr>
      <w:r w:rsidRPr="00B60485">
        <w:t xml:space="preserve">This is an extremely powerful feature of ansible (the most important in my opinion). One can correct problems very fast using an </w:t>
      </w:r>
      <w:r w:rsidRPr="00B60485">
        <w:rPr>
          <w:i/>
        </w:rPr>
        <w:t>ansible</w:t>
      </w:r>
      <w:r w:rsidRPr="00B60485">
        <w:t xml:space="preserve"> playbook. </w:t>
      </w:r>
    </w:p>
    <w:p w14:paraId="611874ED" w14:textId="50D9AEF4" w:rsidR="00B60485" w:rsidRPr="00B60485" w:rsidRDefault="00B60485" w:rsidP="00B60485">
      <w:pPr>
        <w:pStyle w:val="BodyText"/>
      </w:pPr>
      <w:r w:rsidRPr="00B60485">
        <w:t xml:space="preserve">To demonstrate, log into </w:t>
      </w:r>
      <w:r w:rsidRPr="00B60485">
        <w:rPr>
          <w:i/>
        </w:rPr>
        <w:t>cluster1</w:t>
      </w:r>
      <w:r w:rsidRPr="00B60485">
        <w:t xml:space="preserve"> through System Manager and </w:t>
      </w:r>
      <w:r w:rsidRPr="00B60485">
        <w:rPr>
          <w:b/>
        </w:rPr>
        <w:t>delete</w:t>
      </w:r>
      <w:r w:rsidRPr="00B60485">
        <w:t xml:space="preserve"> the data-serving LIF. One cannot simply delete the LIF – the LIF needs to be </w:t>
      </w:r>
      <w:r w:rsidRPr="00B60485">
        <w:rPr>
          <w:i/>
        </w:rPr>
        <w:t>Disabled</w:t>
      </w:r>
      <w:r w:rsidRPr="00B60485">
        <w:t xml:space="preserve"> first. In order to do that, follow these two steps:</w:t>
      </w:r>
    </w:p>
    <w:p w14:paraId="024A8C81" w14:textId="48088C36" w:rsidR="00B60485" w:rsidRPr="00B60485" w:rsidRDefault="00B60485" w:rsidP="00B60485">
      <w:pPr>
        <w:pStyle w:val="ListNumber"/>
      </w:pPr>
      <w:r w:rsidRPr="00B60485">
        <w:lastRenderedPageBreak/>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it. Then </w:t>
      </w:r>
      <w:r w:rsidR="00F709FD">
        <w:t xml:space="preserve">do the same for </w:t>
      </w:r>
      <w:r w:rsidR="00F709FD">
        <w:rPr>
          <w:i/>
        </w:rPr>
        <w:t>nfs_</w:t>
      </w:r>
      <w:r w:rsidR="00F709FD" w:rsidRPr="00B60485">
        <w:rPr>
          <w:i/>
        </w:rPr>
        <w:t>data_</w:t>
      </w:r>
      <w:r w:rsidR="00F709FD">
        <w:rPr>
          <w:i/>
        </w:rPr>
        <w:t xml:space="preserve">lif2. </w:t>
      </w:r>
      <w:r w:rsidR="00F709FD" w:rsidRPr="00F709FD">
        <w:t xml:space="preserve">With both </w:t>
      </w:r>
      <w:proofErr w:type="spellStart"/>
      <w:r w:rsidR="00F709FD" w:rsidRPr="00F709FD">
        <w:t>nfs</w:t>
      </w:r>
      <w:proofErr w:type="spellEnd"/>
      <w:r w:rsidR="00F709FD" w:rsidRPr="00F709FD">
        <w:t xml:space="preserve"> data LIFs disabled, click on</w:t>
      </w:r>
      <w:r w:rsidR="00F709FD">
        <w:rPr>
          <w:i/>
        </w:rPr>
        <w:t xml:space="preserve"> </w:t>
      </w:r>
      <w:r w:rsidRPr="00B60485">
        <w:rPr>
          <w:i/>
        </w:rPr>
        <w:t xml:space="preserve">Refresh </w:t>
      </w:r>
      <w:r w:rsidRPr="00B60485">
        <w:t>and verify that the interface is disabled.</w:t>
      </w:r>
    </w:p>
    <w:p w14:paraId="00FCF3A1" w14:textId="6206CB11" w:rsidR="00B60485" w:rsidRPr="00F709FD" w:rsidRDefault="00F709FD" w:rsidP="00B60485">
      <w:pPr>
        <w:pStyle w:val="ListNumber"/>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031B14E7" w14:textId="4703A08F" w:rsidR="00B60485" w:rsidRPr="00B60485" w:rsidRDefault="00F709FD" w:rsidP="00B60485">
      <w:pPr>
        <w:pStyle w:val="Graphic"/>
      </w:pPr>
      <w:r>
        <w:rPr>
          <w:noProof/>
        </w:rPr>
        <w:drawing>
          <wp:inline distT="0" distB="0" distL="0" distR="0" wp14:anchorId="64ABEF86" wp14:editId="5C090E0E">
            <wp:extent cx="5943600" cy="146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6215"/>
                    </a:xfrm>
                    <a:prstGeom prst="rect">
                      <a:avLst/>
                    </a:prstGeom>
                  </pic:spPr>
                </pic:pic>
              </a:graphicData>
            </a:graphic>
          </wp:inline>
        </w:drawing>
      </w:r>
    </w:p>
    <w:p w14:paraId="0B08F8AF" w14:textId="4A199996" w:rsidR="00B60485" w:rsidRPr="00B60485" w:rsidRDefault="00B60485" w:rsidP="00B60485">
      <w:pPr>
        <w:pStyle w:val="BodyText"/>
      </w:pPr>
      <w:r w:rsidRPr="00B60485">
        <w:t xml:space="preserve">This will immediately cause the hosts </w:t>
      </w:r>
      <w:r w:rsidRPr="00B60485">
        <w:rPr>
          <w:i/>
        </w:rPr>
        <w:t>rhel1</w:t>
      </w:r>
      <w:r w:rsidRPr="00B60485">
        <w:t xml:space="preserve"> and </w:t>
      </w:r>
      <w:r w:rsidRPr="00B60485">
        <w:rPr>
          <w:i/>
        </w:rPr>
        <w:t>rhel2</w:t>
      </w:r>
      <w:r w:rsidRPr="00B60485">
        <w:t xml:space="preserve"> not to have access to the NFS export anymore. This can be verified by executing the command </w:t>
      </w:r>
      <w:proofErr w:type="spellStart"/>
      <w:r w:rsidRPr="00B60485">
        <w:t>df</w:t>
      </w:r>
      <w:proofErr w:type="spellEnd"/>
      <w:r w:rsidRPr="00B60485">
        <w:t xml:space="preserve"> on </w:t>
      </w:r>
      <w:r w:rsidRPr="00B60485">
        <w:rPr>
          <w:i/>
        </w:rPr>
        <w:t>rhel1</w:t>
      </w:r>
      <w:r w:rsidRPr="00B60485">
        <w:t xml:space="preserve">. The session will hang. Hit &lt;Ctrl&gt; C several times to break out of the hang condition. If you like, try to access </w:t>
      </w:r>
      <w:r w:rsidRPr="00B60485">
        <w:rPr>
          <w:i/>
        </w:rPr>
        <w:t>/</w:t>
      </w:r>
      <w:proofErr w:type="spellStart"/>
      <w:r w:rsidRPr="00B60485">
        <w:rPr>
          <w:i/>
        </w:rPr>
        <w:t>mnt</w:t>
      </w:r>
      <w:proofErr w:type="spellEnd"/>
      <w:r w:rsidRPr="00B60485">
        <w:rPr>
          <w:i/>
        </w:rPr>
        <w:t>/</w:t>
      </w:r>
      <w:proofErr w:type="spellStart"/>
      <w:r w:rsidRPr="00B60485">
        <w:rPr>
          <w:i/>
        </w:rPr>
        <w:t>tmp</w:t>
      </w:r>
      <w:proofErr w:type="spellEnd"/>
      <w:r w:rsidRPr="00B60485">
        <w:t xml:space="preserve"> (the mount point for the NFS export) to prove it’s gone. If this should happen in a production environment, cases are opened with IT and NetApp to troubleshoot the problem. </w:t>
      </w:r>
    </w:p>
    <w:p w14:paraId="7239105D" w14:textId="5078050F" w:rsidR="00B60485" w:rsidRPr="00B60485" w:rsidRDefault="00B60485" w:rsidP="00B60485">
      <w:pPr>
        <w:pStyle w:val="BodyText"/>
      </w:pPr>
      <w:r w:rsidRPr="00B60485">
        <w:t xml:space="preserve">A simple way to fix this is to simply run the </w:t>
      </w:r>
      <w:r w:rsidRPr="00B60485">
        <w:rPr>
          <w:i/>
        </w:rPr>
        <w:t>ansible</w:t>
      </w:r>
      <w:r w:rsidRPr="00B60485">
        <w:t xml:space="preserve"> playbook that holds the original and tested configuration, in our case </w:t>
      </w:r>
      <w:proofErr w:type="spellStart"/>
      <w:r w:rsidR="00B20C09">
        <w:rPr>
          <w:i/>
        </w:rPr>
        <w:t>configure_ontap_playbook.yml</w:t>
      </w:r>
      <w:proofErr w:type="spellEnd"/>
      <w:r w:rsidRPr="00B60485">
        <w:t xml:space="preserve">. So go ahead and run the playbook again: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B60485">
      <w:pPr>
        <w:pStyle w:val="BodyText"/>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proofErr w:type="spellStart"/>
      <w:r w:rsidR="00B60485" w:rsidRPr="00B60485">
        <w:t>df</w:t>
      </w:r>
      <w:proofErr w:type="spellEnd"/>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5" w:name="_Toc17989947"/>
      <w:r>
        <w:lastRenderedPageBreak/>
        <w:t>Using Ansible to Deploy Trident</w:t>
      </w:r>
      <w:bookmarkEnd w:id="15"/>
    </w:p>
    <w:p w14:paraId="649CA61A" w14:textId="113936F1" w:rsidR="00BB3200" w:rsidRDefault="00BB3200" w:rsidP="00BB3200">
      <w:pPr>
        <w:pStyle w:val="BodyText"/>
      </w:pPr>
      <w:r>
        <w:t xml:space="preserve">As we discussed in Section 3, </w:t>
      </w:r>
      <w:proofErr w:type="spellStart"/>
      <w:r>
        <w:t>Ansbile</w:t>
      </w:r>
      <w:proofErr w:type="spellEnd"/>
      <w:r>
        <w:t xml:space="preserve"> can be used to </w:t>
      </w:r>
      <w:r w:rsidR="004D7303">
        <w:t>install software packages acro</w:t>
      </w:r>
      <w:r>
        <w:t xml:space="preserve">ss multiple systems.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(by issuing the </w:t>
      </w:r>
      <w:proofErr w:type="spellStart"/>
      <w:r w:rsidRPr="004D7303">
        <w:rPr>
          <w:rFonts w:ascii="Consolas" w:hAnsi="Consolas"/>
        </w:rPr>
        <w:t>docker</w:t>
      </w:r>
      <w:proofErr w:type="spellEnd"/>
      <w:r w:rsidRPr="004D7303">
        <w:rPr>
          <w:rFonts w:ascii="Consolas" w:hAnsi="Consolas"/>
        </w:rPr>
        <w:t xml:space="preserve"> –version</w:t>
      </w:r>
      <w:r>
        <w:t xml:space="preserve"> command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7325F60D" w14:textId="77777777" w:rsidR="004D7303" w:rsidRDefault="004D7303" w:rsidP="004D7303">
      <w:pPr>
        <w:pStyle w:val="BodyText"/>
        <w:ind w:left="720"/>
      </w:pP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4E8CDDF2" w14:textId="77777777" w:rsidR="004D7303" w:rsidRDefault="004D7303" w:rsidP="00BB3200">
      <w:pPr>
        <w:pStyle w:val="BodyText"/>
      </w:pP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3087B0D1" w14:textId="77777777" w:rsidR="004D7303" w:rsidRDefault="004D7303" w:rsidP="00BB3200">
      <w:pPr>
        <w:pStyle w:val="BodyText"/>
      </w:pP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BB3200">
      <w:pPr>
        <w:pStyle w:val="BodyText"/>
      </w:pPr>
      <w:r>
        <w:t xml:space="preserve">Using ONTAP System Manager, verify that a new volume called docker_pv1 was created under </w:t>
      </w:r>
      <w:r w:rsidR="00C76FC6">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12C60CF8" w14:textId="00D45A45" w:rsidR="00BB3200" w:rsidRDefault="00BB3200" w:rsidP="00BB3200">
      <w:pPr>
        <w:pStyle w:val="BodyText"/>
      </w:pPr>
      <w:r>
        <w:t xml:space="preserve">Verify that the persistent volume pv1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28EF5356" w14:textId="464242C9"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67C29B2F" w:rsidR="00AD10F1" w:rsidRDefault="00AD10F1" w:rsidP="00AD10F1">
      <w:pPr>
        <w:pStyle w:val="BodyText"/>
        <w:rPr>
          <w:lang w:bidi="he-IL"/>
        </w:rPr>
      </w:pPr>
      <w:r>
        <w:rPr>
          <w:lang w:bidi="he-IL"/>
        </w:rPr>
        <w:t xml:space="preserve">which will remove it from both </w:t>
      </w:r>
      <w:proofErr w:type="spellStart"/>
      <w:r>
        <w:rPr>
          <w:lang w:bidi="he-IL"/>
        </w:rPr>
        <w:t>docker</w:t>
      </w:r>
      <w:proofErr w:type="spellEnd"/>
      <w:r>
        <w:rPr>
          <w:lang w:bidi="he-IL"/>
        </w:rPr>
        <w:t xml:space="preserve"> as well as </w:t>
      </w:r>
      <w:r w:rsidR="00C76FC6">
        <w:rPr>
          <w:lang w:bidi="he-IL"/>
        </w:rPr>
        <w:t>SVM_NFS</w:t>
      </w:r>
      <w:r>
        <w:rPr>
          <w:lang w:bidi="he-IL"/>
        </w:rPr>
        <w:t>.</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6" w:name="_Toc17989948"/>
      <w:r>
        <w:lastRenderedPageBreak/>
        <w:t xml:space="preserve">Using Ansible with </w:t>
      </w:r>
      <w:r w:rsidR="00757740">
        <w:t xml:space="preserve">NetApp </w:t>
      </w:r>
      <w:r>
        <w:t>Roles</w:t>
      </w:r>
      <w:bookmarkEnd w:id="16"/>
    </w:p>
    <w:p w14:paraId="21E33707" w14:textId="4AAA2BE5" w:rsidR="00824BFF" w:rsidRDefault="002B57E8" w:rsidP="00824BFF">
      <w:pPr>
        <w:pStyle w:val="BodyText"/>
      </w:pPr>
      <w:r>
        <w:t>Roles</w:t>
      </w:r>
      <w:r w:rsidR="00AD10F1">
        <w:t xml:space="preserve"> in Ansible</w:t>
      </w:r>
      <w:r>
        <w:t xml:space="preserve"> allow for a much greater simplification and efficiency in documenting infrastructure as code by aggregating</w:t>
      </w:r>
      <w:r w:rsidR="00AD10F1">
        <w:t xml:space="preserve"> multiple steps and modules into a few steps</w:t>
      </w:r>
      <w:r>
        <w:t>, allowing for much greater quality, less likelihood for errors, and the opportunity to adhere to best practices.</w:t>
      </w:r>
    </w:p>
    <w:p w14:paraId="3E65EF9F" w14:textId="6CEDB533" w:rsidR="003174F2" w:rsidRDefault="00AD10F1" w:rsidP="00824BFF">
      <w:pPr>
        <w:pStyle w:val="BodyText"/>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t>git</w:t>
      </w:r>
      <w:proofErr w:type="spellEnd"/>
      <w:r w:rsidR="003174F2">
        <w:t xml:space="preserve"> pull frequently on the repository to ensure that the latest version of the existing roles, as well as any newly defined roles are installed on the Ansible host.</w:t>
      </w:r>
    </w:p>
    <w:p w14:paraId="16175E08" w14:textId="0A2BA6D5" w:rsidR="003174F2" w:rsidRDefault="003174F2" w:rsidP="003174F2">
      <w:pPr>
        <w:pStyle w:val="BodyText"/>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proofErr w:type="spellStart"/>
      <w:r w:rsidR="00D92898" w:rsidRPr="00D92898">
        <w:rPr>
          <w:i/>
          <w:lang w:bidi="he-IL"/>
        </w:rPr>
        <w:t>na_ontap_cluster_config</w:t>
      </w:r>
      <w:proofErr w:type="spellEnd"/>
      <w:r w:rsidR="00D92898">
        <w:rPr>
          <w:i/>
          <w:lang w:bidi="he-IL"/>
        </w:rPr>
        <w:t xml:space="preserve"> </w:t>
      </w:r>
      <w:r w:rsidR="00D92898">
        <w:rPr>
          <w:lang w:bidi="he-IL"/>
        </w:rPr>
        <w:t xml:space="preserve">should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w:t>
      </w:r>
      <w:proofErr w:type="spellStart"/>
      <w:r w:rsidR="00D92898" w:rsidRPr="00D92898">
        <w:rPr>
          <w:rFonts w:ascii="Consolas" w:hAnsi="Consolas" w:cs="Courier New"/>
          <w:bCs/>
          <w:i/>
        </w:rPr>
        <w:t>etc</w:t>
      </w:r>
      <w:proofErr w:type="spellEnd"/>
      <w:r w:rsidR="00D92898" w:rsidRPr="00D92898">
        <w:rPr>
          <w:rFonts w:ascii="Consolas" w:hAnsi="Consolas" w:cs="Courier New"/>
          <w:bCs/>
          <w:i/>
        </w:rPr>
        <w:t>/ansible/roles/</w:t>
      </w:r>
      <w:proofErr w:type="spellStart"/>
      <w:r w:rsidR="00D92898" w:rsidRPr="00D92898">
        <w:rPr>
          <w:rFonts w:ascii="Consolas" w:hAnsi="Consolas" w:cs="Courier New"/>
          <w:bCs/>
          <w:i/>
        </w:rPr>
        <w:t>na_ontap_cluster_config</w:t>
      </w:r>
      <w:proofErr w:type="spellEnd"/>
      <w:r w:rsidR="00D92898" w:rsidRPr="00D92898">
        <w:rPr>
          <w:rFonts w:ascii="Consolas" w:hAnsi="Consolas" w:cs="Courier New"/>
          <w:bCs/>
          <w:i/>
        </w:rPr>
        <w:t>/tasks/</w:t>
      </w:r>
      <w:proofErr w:type="spellStart"/>
      <w:r w:rsidR="00D92898" w:rsidRPr="00D92898">
        <w:rPr>
          <w:rFonts w:ascii="Consolas" w:hAnsi="Consolas" w:cs="Courier New"/>
          <w:bCs/>
          <w:i/>
        </w:rPr>
        <w:t>main.ym</w:t>
      </w:r>
      <w:r w:rsidR="00D92898">
        <w:rPr>
          <w:rFonts w:ascii="Consolas" w:hAnsi="Consolas" w:cs="Courier New"/>
          <w:bCs/>
          <w:i/>
        </w:rPr>
        <w:t>l</w:t>
      </w:r>
      <w:proofErr w:type="spellEnd"/>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7" w:name="_Toc17989949"/>
      <w:r w:rsidRPr="00B60485">
        <w:t xml:space="preserve">Configuring </w:t>
      </w:r>
      <w:r w:rsidRPr="00B60485">
        <w:rPr>
          <w:i/>
        </w:rPr>
        <w:t>cluster1</w:t>
      </w:r>
      <w:r w:rsidRPr="00B60485">
        <w:t xml:space="preserve"> using the Ansible Playbook</w:t>
      </w:r>
      <w:r>
        <w:t xml:space="preserve"> and NetApp Roles</w:t>
      </w:r>
      <w:bookmarkEnd w:id="17"/>
    </w:p>
    <w:p w14:paraId="134D8026" w14:textId="058F1AC2" w:rsidR="00D83245" w:rsidRDefault="00121ECB" w:rsidP="009114E3">
      <w:pPr>
        <w:pStyle w:val="BodyText"/>
      </w:pPr>
      <w:r w:rsidRPr="00B60485">
        <w:t xml:space="preserve">The file </w:t>
      </w:r>
      <w:proofErr w:type="spellStart"/>
      <w:r w:rsidRPr="00B60485">
        <w:rPr>
          <w:i/>
        </w:rPr>
        <w:t>config</w:t>
      </w:r>
      <w:r>
        <w:rPr>
          <w:i/>
        </w:rPr>
        <w:t>ure_ontap</w:t>
      </w:r>
      <w:r w:rsidR="009114E3">
        <w:rPr>
          <w:i/>
        </w:rPr>
        <w:t>_roles</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rsidR="00D029D4">
        <w:t xml:space="preserve">contains a single play. This play in turn contains several tasks, but unlike in the previous example where each task that configured the ONTAP cluster called an Ansible module, </w:t>
      </w:r>
      <w:r w:rsidR="00B36FCF">
        <w:t>in this case, some tasks calls</w:t>
      </w:r>
      <w:r w:rsidR="00D029D4">
        <w:t xml:space="preserve"> Ansible modules, and some tasks import NetApp defined roles (which in turn calls Ansible modules). Looking at the file in more detail:</w:t>
      </w:r>
    </w:p>
    <w:p w14:paraId="6E5F83FD" w14:textId="4044FCB2" w:rsidR="00D029D4" w:rsidRDefault="00D029D4" w:rsidP="009114E3">
      <w:pPr>
        <w:pStyle w:val="BodyText"/>
      </w:pPr>
    </w:p>
    <w:p w14:paraId="319F17E6" w14:textId="421DF231" w:rsidR="00D029D4" w:rsidRDefault="00B36FCF" w:rsidP="00B36FCF">
      <w:pPr>
        <w:pStyle w:val="Abstract"/>
      </w:pPr>
      <w:r>
        <w:rPr>
          <w:noProof/>
        </w:rPr>
        <w:lastRenderedPageBreak/>
        <w:drawing>
          <wp:inline distT="0" distB="0" distL="0" distR="0" wp14:anchorId="11E114C0" wp14:editId="027A9260">
            <wp:extent cx="3597757" cy="2811730"/>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305" cy="2819974"/>
                    </a:xfrm>
                    <a:prstGeom prst="rect">
                      <a:avLst/>
                    </a:prstGeom>
                  </pic:spPr>
                </pic:pic>
              </a:graphicData>
            </a:graphic>
          </wp:inline>
        </w:drawing>
      </w:r>
    </w:p>
    <w:p w14:paraId="7E838996" w14:textId="0C7C9715" w:rsidR="00D83245" w:rsidRDefault="00D83245" w:rsidP="009114E3">
      <w:pPr>
        <w:pStyle w:val="BodyText"/>
      </w:pPr>
    </w:p>
    <w:p w14:paraId="22BCC32B" w14:textId="4E78DF92" w:rsidR="00B36FCF" w:rsidRDefault="00B36FCF" w:rsidP="009114E3">
      <w:pPr>
        <w:pStyle w:val="BodyText"/>
      </w:pPr>
      <w:r>
        <w:t>The first play Configures the ONTAP Cluster, and the second play configures the NFS hosts and mount NFS export. If one looks at the Task Create SVMs, unlike the case in the earlier example where this task simply executed a single Ansible module, in this case this task imports a role, as seen below:</w:t>
      </w:r>
    </w:p>
    <w:p w14:paraId="0E25D449" w14:textId="72E804EB" w:rsidR="00B36FCF" w:rsidRDefault="00B36FCF" w:rsidP="00B36FCF">
      <w:pPr>
        <w:pStyle w:val="Abstract"/>
      </w:pPr>
      <w:r>
        <w:rPr>
          <w:noProof/>
        </w:rPr>
        <w:drawing>
          <wp:inline distT="0" distB="0" distL="0" distR="0" wp14:anchorId="28D932CF" wp14:editId="593182FD">
            <wp:extent cx="3793402" cy="70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0015" cy="760918"/>
                    </a:xfrm>
                    <a:prstGeom prst="rect">
                      <a:avLst/>
                    </a:prstGeom>
                  </pic:spPr>
                </pic:pic>
              </a:graphicData>
            </a:graphic>
          </wp:inline>
        </w:drawing>
      </w:r>
    </w:p>
    <w:p w14:paraId="2A04CF47" w14:textId="53050A97" w:rsidR="00B36FCF" w:rsidRDefault="00B36FCF" w:rsidP="009114E3">
      <w:pPr>
        <w:pStyle w:val="BodyText"/>
      </w:pPr>
      <w:r>
        <w:t>The role (</w:t>
      </w:r>
      <w:proofErr w:type="spellStart"/>
      <w:r w:rsidRPr="00B36FCF">
        <w:rPr>
          <w:i/>
        </w:rPr>
        <w:t>na_ontap_vserver_create</w:t>
      </w:r>
      <w:proofErr w:type="spellEnd"/>
      <w:r>
        <w:t>) in turn calls on 10 Ansible modules, as discussed above.</w:t>
      </w:r>
    </w:p>
    <w:p w14:paraId="43D0C27D" w14:textId="66484B74" w:rsidR="00C306F3" w:rsidRDefault="00121ECB" w:rsidP="009114E3">
      <w:pPr>
        <w:pStyle w:val="BodyText"/>
      </w:pPr>
      <w:r>
        <w:t xml:space="preserve">The playbook uses an additional file </w:t>
      </w:r>
      <w:r w:rsidRPr="00B86623">
        <w:rPr>
          <w:i/>
        </w:rPr>
        <w:t>(</w:t>
      </w:r>
      <w:r w:rsidR="00267203" w:rsidRPr="00B86623">
        <w:rPr>
          <w:i/>
        </w:rPr>
        <w:t>_</w:t>
      </w:r>
      <w:proofErr w:type="spellStart"/>
      <w:r w:rsidR="00267203" w:rsidRPr="00B86623">
        <w:rPr>
          <w:i/>
        </w:rPr>
        <w:t>var_roles.yml</w:t>
      </w:r>
      <w:proofErr w:type="spellEnd"/>
      <w:r w:rsidRPr="00B86623">
        <w:rPr>
          <w:i/>
        </w:rPr>
        <w:t>)</w:t>
      </w:r>
      <w:r>
        <w:t xml:space="preserve"> as the variables repository used during the configuration of the cluster. That file is easily </w:t>
      </w:r>
      <w:proofErr w:type="spellStart"/>
      <w:r>
        <w:t>readble</w:t>
      </w:r>
      <w:proofErr w:type="spellEnd"/>
      <w:r>
        <w:t xml:space="preserve"> and acts as a documentation of the infrastructure to deploy (also can be referred to as Infrastructure-as-code).</w:t>
      </w:r>
      <w:r w:rsidR="00A4770A">
        <w:t xml:space="preserve"> </w:t>
      </w:r>
      <w:r w:rsidR="009114E3">
        <w:t xml:space="preserve">Use the command </w:t>
      </w:r>
      <w:r w:rsidR="009114E3">
        <w:rPr>
          <w:rFonts w:ascii="Consolas" w:hAnsi="Consolas"/>
          <w:iCs/>
        </w:rPr>
        <w:t>more _</w:t>
      </w:r>
      <w:proofErr w:type="spellStart"/>
      <w:r w:rsidR="009114E3">
        <w:rPr>
          <w:rFonts w:ascii="Consolas" w:hAnsi="Consolas"/>
          <w:iCs/>
        </w:rPr>
        <w:t>var_roles</w:t>
      </w:r>
      <w:r w:rsidR="009114E3" w:rsidRPr="00227EE5">
        <w:rPr>
          <w:rFonts w:ascii="Consolas" w:hAnsi="Consolas"/>
          <w:iCs/>
        </w:rPr>
        <w:t>.yml</w:t>
      </w:r>
      <w:proofErr w:type="spellEnd"/>
      <w:r w:rsidR="009114E3">
        <w:t xml:space="preserve"> to look at its content.</w:t>
      </w:r>
    </w:p>
    <w:p w14:paraId="45503AAC" w14:textId="127FB53F" w:rsidR="009114E3" w:rsidRDefault="009114E3" w:rsidP="009114E3">
      <w:pPr>
        <w:pStyle w:val="BodyText"/>
      </w:pPr>
      <w:r>
        <w:t xml:space="preserve">This playbook that uses roles will do exactly what the playbook in the previous example did, but more. It will also create CIFS and iSCSI SVMs as well as volumes and LIFs associated with those SVMs. </w:t>
      </w:r>
      <w:proofErr w:type="spellStart"/>
      <w:r>
        <w:t>Beciase</w:t>
      </w:r>
      <w:proofErr w:type="spellEnd"/>
      <w:r>
        <w:t xml:space="preserve"> of the idempotent nature of Ansible, it will know that the NFS SVM (and aggregates, LIFs, etc.) are already present and will skip those steps.</w:t>
      </w:r>
    </w:p>
    <w:p w14:paraId="24FC99FA" w14:textId="2F9AB7AF" w:rsidR="000F02A0" w:rsidRDefault="009114E3" w:rsidP="00785A91">
      <w:pPr>
        <w:pStyle w:val="BodyText"/>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lastRenderedPageBreak/>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2"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proofErr w:type="spellStart"/>
      <w:r>
        <w:t>configure_ontap_playbook.yml</w:t>
      </w:r>
      <w:proofErr w:type="spellEnd"/>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lastRenderedPageBreak/>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lastRenderedPageBreak/>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proofErr w:type="spellStart"/>
      <w:r>
        <w:t>variables.yml</w:t>
      </w:r>
      <w:proofErr w:type="spellEnd"/>
    </w:p>
    <w:p w14:paraId="0B1618AF" w14:textId="77777777" w:rsidR="00A67925" w:rsidRPr="00A67925" w:rsidRDefault="00A67925" w:rsidP="00A67925">
      <w:pPr>
        <w:pStyle w:val="ConsoleBlockSmall"/>
      </w:pPr>
      <w:r w:rsidRPr="00A67925">
        <w:lastRenderedPageBreak/>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proofErr w:type="spellStart"/>
      <w:r>
        <w:t>configure_ontap.yml</w:t>
      </w:r>
      <w:proofErr w:type="spellEnd"/>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proofErr w:type="spellStart"/>
      <w:r>
        <w:t>globals.yml</w:t>
      </w:r>
      <w:proofErr w:type="spellEnd"/>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proofErr w:type="spellStart"/>
      <w:r>
        <w:t>deploy_trident.yml</w:t>
      </w:r>
      <w:proofErr w:type="spellEnd"/>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proofErr w:type="spellStart"/>
      <w:proofErr w:type="gramStart"/>
      <w:r>
        <w:t>config.json</w:t>
      </w:r>
      <w:proofErr w:type="spellEnd"/>
      <w:proofErr w:type="gramEnd"/>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DB2B13B" w14:textId="0E9FBD1F" w:rsidR="00CF6A2A" w:rsidRDefault="00CF6A2A" w:rsidP="005B3BBD">
                            <w:pPr>
                              <w:pStyle w:val="Disclaimer"/>
                            </w:pPr>
                            <w:r>
                              <w:t xml:space="preserve">Refer to the </w:t>
                            </w:r>
                            <w:hyperlink r:id="rId23"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CF6A2A" w:rsidRDefault="00CF6A2A" w:rsidP="005B3BBD">
                      <w:pPr>
                        <w:pStyle w:val="Disclaimer"/>
                      </w:pPr>
                      <w:r>
                        <w:t xml:space="preserve">Refer to the </w:t>
                      </w:r>
                      <w:hyperlink r:id="rId24"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5"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494A3C1" w14:textId="77777777" w:rsidR="00CF6A2A" w:rsidRPr="00882A5A" w:rsidRDefault="00CF6A2A"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CF6A2A" w:rsidRPr="00882A5A" w:rsidRDefault="00CF6A2A"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5995"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AF1D08F" w14:textId="69137187" w:rsidR="00CF6A2A" w:rsidRPr="008D0B89" w:rsidRDefault="00CF6A2A"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CF6A2A" w:rsidRPr="008D0B89" w:rsidRDefault="00CF6A2A"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6"/>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D1238" w14:textId="77777777" w:rsidR="00A26829" w:rsidRDefault="00A26829">
      <w:r>
        <w:separator/>
      </w:r>
    </w:p>
    <w:p w14:paraId="5C50C170" w14:textId="77777777" w:rsidR="00A26829" w:rsidRDefault="00A26829"/>
    <w:p w14:paraId="2119D063" w14:textId="77777777" w:rsidR="00A26829" w:rsidRDefault="00A26829"/>
    <w:p w14:paraId="765C329D" w14:textId="77777777" w:rsidR="00A26829" w:rsidRDefault="00A26829"/>
    <w:p w14:paraId="4A0EAA45" w14:textId="77777777" w:rsidR="00A26829" w:rsidRDefault="00A26829"/>
    <w:p w14:paraId="2FA6EF03" w14:textId="77777777" w:rsidR="00A26829" w:rsidRDefault="00A26829"/>
  </w:endnote>
  <w:endnote w:type="continuationSeparator" w:id="0">
    <w:p w14:paraId="5E090AB7" w14:textId="77777777" w:rsidR="00A26829" w:rsidRDefault="00A26829">
      <w:r>
        <w:continuationSeparator/>
      </w:r>
    </w:p>
    <w:p w14:paraId="1BECEF97" w14:textId="77777777" w:rsidR="00A26829" w:rsidRDefault="00A26829"/>
    <w:p w14:paraId="6BB036EA" w14:textId="77777777" w:rsidR="00A26829" w:rsidRDefault="00A26829"/>
    <w:p w14:paraId="62379EA6" w14:textId="77777777" w:rsidR="00A26829" w:rsidRDefault="00A26829"/>
    <w:p w14:paraId="0ACE3906" w14:textId="77777777" w:rsidR="00A26829" w:rsidRDefault="00A26829"/>
    <w:p w14:paraId="246E522E" w14:textId="77777777" w:rsidR="00A26829" w:rsidRDefault="00A26829"/>
  </w:endnote>
  <w:endnote w:type="continuationNotice" w:id="1">
    <w:p w14:paraId="16C7C7A5" w14:textId="77777777" w:rsidR="00A26829" w:rsidRDefault="00A26829"/>
    <w:p w14:paraId="0942BE6A" w14:textId="77777777" w:rsidR="00A26829" w:rsidRDefault="00A26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5705"/>
      <w:gridCol w:w="3018"/>
    </w:tblGrid>
    <w:tr w:rsidR="00CF6A2A" w14:paraId="70E606CF" w14:textId="77777777" w:rsidTr="00057F0B">
      <w:tc>
        <w:tcPr>
          <w:tcW w:w="648" w:type="dxa"/>
        </w:tcPr>
        <w:p w14:paraId="75E8E5D1" w14:textId="70EAF360" w:rsidR="00CF6A2A" w:rsidRDefault="00CF6A2A">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8F725E">
            <w:rPr>
              <w:rStyle w:val="PageNumber"/>
              <w:noProof/>
            </w:rPr>
            <w:t>19</w:t>
          </w:r>
          <w:r w:rsidRPr="007630B0">
            <w:rPr>
              <w:rStyle w:val="PageNumber"/>
              <w:noProof/>
            </w:rPr>
            <w:fldChar w:fldCharType="end"/>
          </w:r>
        </w:p>
      </w:tc>
      <w:tc>
        <w:tcPr>
          <w:tcW w:w="5850" w:type="dxa"/>
        </w:tcPr>
        <w:p w14:paraId="02C58049" w14:textId="55B96CE2" w:rsidR="00CF6A2A" w:rsidRDefault="00CF6A2A" w:rsidP="000A5BCC">
          <w:pPr>
            <w:rPr>
              <w:rStyle w:val="PageNumber"/>
            </w:rPr>
          </w:pPr>
          <w:proofErr w:type="spellStart"/>
          <w:r w:rsidRPr="000A5BCC">
            <w:rPr>
              <w:rStyle w:val="PageNumber"/>
            </w:rPr>
            <w:t>Demostrating</w:t>
          </w:r>
          <w:proofErr w:type="spellEnd"/>
          <w:r w:rsidRPr="000A5BCC">
            <w:rPr>
              <w:rStyle w:val="PageNumber"/>
            </w:rPr>
            <w:t xml:space="preserve"> Ansible in Lab On Demand</w:t>
          </w:r>
        </w:p>
      </w:tc>
      <w:tc>
        <w:tcPr>
          <w:tcW w:w="3078" w:type="dxa"/>
        </w:tcPr>
        <w:p w14:paraId="6DD71FA6" w14:textId="4DF95767" w:rsidR="00CF6A2A" w:rsidRPr="00233796" w:rsidRDefault="00CF6A2A" w:rsidP="001329F1">
          <w:pPr>
            <w:jc w:val="right"/>
            <w:rPr>
              <w:rStyle w:val="PageNumber"/>
              <w:sz w:val="20"/>
            </w:rPr>
          </w:pPr>
          <w:r>
            <w:rPr>
              <w:rStyle w:val="PageNumber"/>
            </w:rPr>
            <w:t>NetApp Confidential—Internal Use Only</w:t>
          </w:r>
        </w:p>
      </w:tc>
    </w:tr>
  </w:tbl>
  <w:p w14:paraId="4F1D2602" w14:textId="77777777" w:rsidR="00CF6A2A" w:rsidRDefault="00CF6A2A"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5AFC1" w14:textId="77777777" w:rsidR="00A26829" w:rsidRDefault="00A26829" w:rsidP="00572D37">
      <w:pPr>
        <w:pStyle w:val="BodyText"/>
      </w:pPr>
      <w:r>
        <w:separator/>
      </w:r>
    </w:p>
    <w:p w14:paraId="19D4464C" w14:textId="77777777" w:rsidR="00A26829" w:rsidRDefault="00A26829"/>
  </w:footnote>
  <w:footnote w:type="continuationSeparator" w:id="0">
    <w:p w14:paraId="42C989AD" w14:textId="77777777" w:rsidR="00A26829" w:rsidRDefault="00A26829" w:rsidP="00572D37">
      <w:pPr>
        <w:pStyle w:val="BodyText"/>
      </w:pPr>
      <w:r>
        <w:continuationSeparator/>
      </w:r>
    </w:p>
    <w:p w14:paraId="48B395E0" w14:textId="77777777" w:rsidR="00A26829" w:rsidRDefault="00A26829"/>
  </w:footnote>
  <w:footnote w:type="continuationNotice" w:id="1">
    <w:p w14:paraId="36A66B31" w14:textId="77777777" w:rsidR="00A26829" w:rsidRDefault="00A26829"/>
    <w:p w14:paraId="296B119E" w14:textId="77777777" w:rsidR="00A26829" w:rsidRDefault="00A2682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5"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8"/>
  </w:num>
  <w:num w:numId="11">
    <w:abstractNumId w:val="12"/>
  </w:num>
  <w:num w:numId="12">
    <w:abstractNumId w:val="17"/>
  </w:num>
  <w:num w:numId="13">
    <w:abstractNumId w:val="12"/>
  </w:num>
  <w:num w:numId="14">
    <w:abstractNumId w:val="16"/>
  </w:num>
  <w:num w:numId="15">
    <w:abstractNumId w:val="0"/>
    <w:lvlOverride w:ilvl="0">
      <w:startOverride w:val="1"/>
    </w:lvlOverride>
  </w:num>
  <w:num w:numId="16">
    <w:abstractNumId w:val="2"/>
    <w:lvlOverride w:ilvl="0">
      <w:startOverride w:val="1"/>
    </w:lvlOverride>
  </w:num>
  <w:num w:numId="17">
    <w:abstractNumId w:val="26"/>
  </w:num>
  <w:num w:numId="18">
    <w:abstractNumId w:val="2"/>
    <w:lvlOverride w:ilvl="0">
      <w:startOverride w:val="1"/>
    </w:lvlOverride>
  </w:num>
  <w:num w:numId="19">
    <w:abstractNumId w:val="3"/>
  </w:num>
  <w:num w:numId="20">
    <w:abstractNumId w:val="6"/>
    <w:lvlOverride w:ilvl="0">
      <w:startOverride w:val="1"/>
    </w:lvlOverride>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9"/>
  </w:num>
  <w:num w:numId="31">
    <w:abstractNumId w:val="11"/>
  </w:num>
  <w:num w:numId="32">
    <w:abstractNumId w:val="22"/>
  </w:num>
  <w:num w:numId="33">
    <w:abstractNumId w:val="4"/>
  </w:num>
  <w:num w:numId="34">
    <w:abstractNumId w:val="7"/>
  </w:num>
  <w:num w:numId="35">
    <w:abstractNumId w:val="5"/>
  </w:num>
  <w:num w:numId="36">
    <w:abstractNumId w:val="25"/>
  </w:num>
  <w:num w:numId="37">
    <w:abstractNumId w:val="2"/>
    <w:lvlOverride w:ilvl="0">
      <w:startOverride w:val="1"/>
    </w:lvlOverride>
  </w:num>
  <w:num w:numId="38">
    <w:abstractNumId w:val="24"/>
  </w:num>
  <w:num w:numId="39">
    <w:abstractNumId w:val="27"/>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5965"/>
    <w:rsid w:val="000A5BCC"/>
    <w:rsid w:val="000A775E"/>
    <w:rsid w:val="000C0059"/>
    <w:rsid w:val="000C51DA"/>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3452"/>
    <w:rsid w:val="001976F1"/>
    <w:rsid w:val="001A3130"/>
    <w:rsid w:val="001A38CC"/>
    <w:rsid w:val="001A7C2D"/>
    <w:rsid w:val="001B5E89"/>
    <w:rsid w:val="001B7B7B"/>
    <w:rsid w:val="001C0009"/>
    <w:rsid w:val="001D4348"/>
    <w:rsid w:val="001E1A1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4442"/>
    <w:rsid w:val="00344989"/>
    <w:rsid w:val="00344DBC"/>
    <w:rsid w:val="003559BF"/>
    <w:rsid w:val="00356ED0"/>
    <w:rsid w:val="00361490"/>
    <w:rsid w:val="00385835"/>
    <w:rsid w:val="00393DAC"/>
    <w:rsid w:val="00397123"/>
    <w:rsid w:val="003A0CDC"/>
    <w:rsid w:val="003A1B95"/>
    <w:rsid w:val="003A3B95"/>
    <w:rsid w:val="003B2C7F"/>
    <w:rsid w:val="003B354A"/>
    <w:rsid w:val="003B476E"/>
    <w:rsid w:val="003B54CA"/>
    <w:rsid w:val="003B7FD3"/>
    <w:rsid w:val="003C162C"/>
    <w:rsid w:val="003C3641"/>
    <w:rsid w:val="003C4203"/>
    <w:rsid w:val="003C6259"/>
    <w:rsid w:val="003C64D2"/>
    <w:rsid w:val="003C71B3"/>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77AEF"/>
    <w:rsid w:val="005904BC"/>
    <w:rsid w:val="00594092"/>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424E9"/>
    <w:rsid w:val="00661708"/>
    <w:rsid w:val="00664BDA"/>
    <w:rsid w:val="006662C3"/>
    <w:rsid w:val="0066788B"/>
    <w:rsid w:val="00667C12"/>
    <w:rsid w:val="00670DCF"/>
    <w:rsid w:val="00673CDB"/>
    <w:rsid w:val="00675878"/>
    <w:rsid w:val="00681085"/>
    <w:rsid w:val="00686B36"/>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C0659"/>
    <w:rsid w:val="007C68ED"/>
    <w:rsid w:val="007D4E20"/>
    <w:rsid w:val="007D5FD1"/>
    <w:rsid w:val="007D7E4C"/>
    <w:rsid w:val="007F2BBA"/>
    <w:rsid w:val="007F2CAD"/>
    <w:rsid w:val="007F3684"/>
    <w:rsid w:val="007F7B66"/>
    <w:rsid w:val="008061F8"/>
    <w:rsid w:val="00807CA5"/>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8F725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C0E76"/>
    <w:rsid w:val="009D1EDF"/>
    <w:rsid w:val="009D6CB4"/>
    <w:rsid w:val="009E2AB0"/>
    <w:rsid w:val="009E3AA4"/>
    <w:rsid w:val="00A032CB"/>
    <w:rsid w:val="00A0453F"/>
    <w:rsid w:val="00A064B5"/>
    <w:rsid w:val="00A0712B"/>
    <w:rsid w:val="00A11B73"/>
    <w:rsid w:val="00A120B4"/>
    <w:rsid w:val="00A13FEE"/>
    <w:rsid w:val="00A15505"/>
    <w:rsid w:val="00A21823"/>
    <w:rsid w:val="00A23A09"/>
    <w:rsid w:val="00A23C4A"/>
    <w:rsid w:val="00A26829"/>
    <w:rsid w:val="00A27830"/>
    <w:rsid w:val="00A27EE4"/>
    <w:rsid w:val="00A318D4"/>
    <w:rsid w:val="00A33D32"/>
    <w:rsid w:val="00A429A0"/>
    <w:rsid w:val="00A45FE4"/>
    <w:rsid w:val="00A4770A"/>
    <w:rsid w:val="00A541D6"/>
    <w:rsid w:val="00A55412"/>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36FCF"/>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86623"/>
    <w:rsid w:val="00B900C8"/>
    <w:rsid w:val="00B95AF5"/>
    <w:rsid w:val="00B9722B"/>
    <w:rsid w:val="00BA3376"/>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1B9D"/>
    <w:rsid w:val="00CC4871"/>
    <w:rsid w:val="00CC76FE"/>
    <w:rsid w:val="00CD5448"/>
    <w:rsid w:val="00CD5B01"/>
    <w:rsid w:val="00CD6C03"/>
    <w:rsid w:val="00CE325B"/>
    <w:rsid w:val="00CF3718"/>
    <w:rsid w:val="00CF588D"/>
    <w:rsid w:val="00CF6A2A"/>
    <w:rsid w:val="00D002D5"/>
    <w:rsid w:val="00D00E90"/>
    <w:rsid w:val="00D0206B"/>
    <w:rsid w:val="00D029D4"/>
    <w:rsid w:val="00D10165"/>
    <w:rsid w:val="00D25975"/>
    <w:rsid w:val="00D348B6"/>
    <w:rsid w:val="00D34D7F"/>
    <w:rsid w:val="00D35C1D"/>
    <w:rsid w:val="00D416E9"/>
    <w:rsid w:val="00D42810"/>
    <w:rsid w:val="00D42B1B"/>
    <w:rsid w:val="00D4760B"/>
    <w:rsid w:val="00D61009"/>
    <w:rsid w:val="00D711C0"/>
    <w:rsid w:val="00D74120"/>
    <w:rsid w:val="00D75CEA"/>
    <w:rsid w:val="00D83245"/>
    <w:rsid w:val="00D92898"/>
    <w:rsid w:val="00D94874"/>
    <w:rsid w:val="00D96D47"/>
    <w:rsid w:val="00DB6651"/>
    <w:rsid w:val="00DC7D41"/>
    <w:rsid w:val="00DD0BB9"/>
    <w:rsid w:val="00DE22E2"/>
    <w:rsid w:val="00DF2EF9"/>
    <w:rsid w:val="00DF449B"/>
    <w:rsid w:val="00DF7D1F"/>
    <w:rsid w:val="00E04F80"/>
    <w:rsid w:val="00E11B41"/>
    <w:rsid w:val="00E12398"/>
    <w:rsid w:val="00E139C4"/>
    <w:rsid w:val="00E17302"/>
    <w:rsid w:val="00E2298F"/>
    <w:rsid w:val="00E3074C"/>
    <w:rsid w:val="00E33F45"/>
    <w:rsid w:val="00E3547E"/>
    <w:rsid w:val="00E411E5"/>
    <w:rsid w:val="00E5288B"/>
    <w:rsid w:val="00E61887"/>
    <w:rsid w:val="00E700DE"/>
    <w:rsid w:val="00E72D18"/>
    <w:rsid w:val="00E77D04"/>
    <w:rsid w:val="00E92602"/>
    <w:rsid w:val="00E9295F"/>
    <w:rsid w:val="00E95F93"/>
    <w:rsid w:val="00EA030F"/>
    <w:rsid w:val="00EA5896"/>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09FD"/>
    <w:rsid w:val="00F7325C"/>
    <w:rsid w:val="00F76092"/>
    <w:rsid w:val="00F960CC"/>
    <w:rsid w:val="00F96D52"/>
    <w:rsid w:val="00F970FD"/>
    <w:rsid w:val="00FA3069"/>
    <w:rsid w:val="00FA45C4"/>
    <w:rsid w:val="00FA5720"/>
    <w:rsid w:val="00FA6DE7"/>
    <w:rsid w:val="00FC4B56"/>
    <w:rsid w:val="00FD6A21"/>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ansible.com/ansible/latest/modules/na_ontap_license_module.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ansible.com/certified-partners" TargetMode="External"/><Relationship Id="rId17" Type="http://schemas.openxmlformats.org/officeDocument/2006/relationships/hyperlink" Target="https://docs.ansible.com/ansible/latest/modules/modules_by_category.html"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docs.ansible.com/ansible/latest/modules/list_of_storage_modules.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upport.netapp.com/matrix/mtx/login.do" TargetMode="External"/><Relationship Id="rId5" Type="http://schemas.openxmlformats.org/officeDocument/2006/relationships/numbering" Target="numbering.xml"/><Relationship Id="rId15" Type="http://schemas.openxmlformats.org/officeDocument/2006/relationships/hyperlink" Target="https://docs.ansible.com/ansible/latest/modules/na_ontap_svm_module.html" TargetMode="External"/><Relationship Id="rId23" Type="http://schemas.openxmlformats.org/officeDocument/2006/relationships/hyperlink" Target="http://support.netapp.com/matrix/mtx/login.do"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ootstrap.pypa.io/get-pip.py%20-o%20get-pip.p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2.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3.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4A1D54B-2B0B-4BE3-8F07-0EA35C35D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19</Pages>
  <Words>5650</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37786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19</cp:revision>
  <cp:lastPrinted>2013-01-03T16:16:00Z</cp:lastPrinted>
  <dcterms:created xsi:type="dcterms:W3CDTF">2019-08-30T17:12:00Z</dcterms:created>
  <dcterms:modified xsi:type="dcterms:W3CDTF">2019-08-31T05:16:00Z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