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B41" w14:textId="4B4314D2" w:rsidR="00D93794" w:rsidRPr="00D93794" w:rsidRDefault="00000000" w:rsidP="00D93794">
      <w:pPr>
        <w:spacing w:after="80" w:line="240" w:lineRule="auto"/>
        <w:contextualSpacing/>
        <w:rPr>
          <w:rFonts w:ascii="Cambria" w:eastAsia="Times New Roman" w:hAnsi="Cambria" w:cs="Times New Roman"/>
          <w:b/>
          <w:bCs/>
          <w:color w:val="B6332E"/>
          <w:spacing w:val="-10"/>
          <w:kern w:val="28"/>
          <w:sz w:val="44"/>
          <w:lang w:val="en-US" w:eastAsia="ja-JP"/>
          <w14:ligatures w14:val="none"/>
        </w:rPr>
      </w:pPr>
      <w:sdt>
        <w:sdtPr>
          <w:rPr>
            <w:rFonts w:ascii="Cambria" w:eastAsia="Times New Roman" w:hAnsi="Cambria" w:cs="Times New Roman"/>
            <w:b/>
            <w:bCs/>
            <w:color w:val="B6332E"/>
            <w:spacing w:val="-10"/>
            <w:kern w:val="28"/>
            <w:sz w:val="44"/>
            <w:lang w:val="en-US" w:eastAsia="ja-JP"/>
            <w14:ligatures w14:val="none"/>
          </w:rPr>
          <w:id w:val="-777334336"/>
          <w:placeholder>
            <w:docPart w:val="C3E8BB22C12B4776B3E7A6350DDF7F88"/>
          </w:placeholder>
          <w15:appearance w15:val="hidden"/>
        </w:sdtPr>
        <w:sdtContent>
          <w:r w:rsidR="00D93794" w:rsidRPr="00D93794">
            <w:rPr>
              <w:rFonts w:ascii="Cambria" w:eastAsia="Times New Roman" w:hAnsi="Cambria" w:cs="Times New Roman"/>
              <w:b/>
              <w:bCs/>
              <w:color w:val="B6332E"/>
              <w:spacing w:val="-10"/>
              <w:kern w:val="28"/>
              <w:sz w:val="44"/>
              <w:lang w:val="en-US" w:eastAsia="ja-JP"/>
              <w14:ligatures w14:val="none"/>
            </w:rPr>
            <w:t>E366</w:t>
          </w:r>
          <w:r w:rsidR="00D93794">
            <w:rPr>
              <w:rFonts w:ascii="Cambria" w:eastAsia="Times New Roman" w:hAnsi="Cambria" w:cs="Times New Roman"/>
              <w:b/>
              <w:bCs/>
              <w:color w:val="B6332E"/>
              <w:spacing w:val="-10"/>
              <w:kern w:val="28"/>
              <w:sz w:val="44"/>
              <w:lang w:val="en-US" w:eastAsia="ja-JP"/>
              <w14:ligatures w14:val="none"/>
            </w:rPr>
            <w:t xml:space="preserve"> </w:t>
          </w:r>
          <w:r w:rsidR="00C141BA">
            <w:rPr>
              <w:rFonts w:ascii="Cambria" w:eastAsia="Times New Roman" w:hAnsi="Cambria" w:cs="Times New Roman"/>
              <w:b/>
              <w:bCs/>
              <w:color w:val="B6332E"/>
              <w:spacing w:val="-10"/>
              <w:kern w:val="28"/>
              <w:sz w:val="44"/>
              <w:lang w:val="en-US" w:eastAsia="ja-JP"/>
              <w14:ligatures w14:val="none"/>
            </w:rPr>
            <w:t>Third exercise: surname persistence</w:t>
          </w:r>
        </w:sdtContent>
      </w:sdt>
    </w:p>
    <w:p w14:paraId="76ACB2DA" w14:textId="6D1A9FCB" w:rsidR="00D93794" w:rsidRPr="00D93794" w:rsidRDefault="00000000" w:rsidP="006D7E59">
      <w:pPr>
        <w:numPr>
          <w:ilvl w:val="1"/>
          <w:numId w:val="0"/>
        </w:numPr>
        <w:spacing w:after="800" w:line="240" w:lineRule="auto"/>
        <w:rPr>
          <w:rFonts w:ascii="Calibri" w:eastAsia="Calibri" w:hAnsi="Calibri" w:cs="Times New Roman"/>
          <w:b/>
          <w:bCs/>
          <w:color w:val="262626"/>
          <w:spacing w:val="15"/>
          <w:kern w:val="0"/>
          <w:sz w:val="24"/>
          <w:lang w:val="en-US" w:eastAsia="ja-JP"/>
          <w14:ligatures w14:val="none"/>
        </w:rPr>
      </w:pPr>
      <w:sdt>
        <w:sdtPr>
          <w:rPr>
            <w:rFonts w:ascii="Calibri" w:eastAsia="Calibri" w:hAnsi="Calibri" w:cs="Times New Roman"/>
            <w:b/>
            <w:bCs/>
            <w:color w:val="262626"/>
            <w:spacing w:val="15"/>
            <w:kern w:val="0"/>
            <w:sz w:val="24"/>
            <w:lang w:val="en-US" w:eastAsia="ja-JP"/>
            <w14:ligatures w14:val="none"/>
          </w:rPr>
          <w:id w:val="1108538253"/>
          <w:placeholder>
            <w:docPart w:val="DC2535A1745D4F77BC67B9CC1EE22B2B"/>
          </w:placeholder>
          <w15:appearance w15:val="hidden"/>
        </w:sdtPr>
        <w:sdtContent>
          <w:r w:rsidR="00D93794" w:rsidRPr="00D93794">
            <w:rPr>
              <w:rFonts w:ascii="Calibri" w:eastAsia="Calibri" w:hAnsi="Calibri" w:cs="Times New Roman"/>
              <w:b/>
              <w:bCs/>
              <w:color w:val="262626"/>
              <w:spacing w:val="15"/>
              <w:kern w:val="0"/>
              <w:sz w:val="24"/>
              <w:lang w:val="en-US" w:eastAsia="ja-JP"/>
              <w14:ligatures w14:val="none"/>
            </w:rPr>
            <w:t>Summer 2024</w:t>
          </w:r>
        </w:sdtContent>
      </w:sdt>
      <w:r w:rsidR="00D93794" w:rsidRPr="00D93794">
        <w:rPr>
          <w:rFonts w:ascii="Calibri" w:eastAsia="Calibri" w:hAnsi="Calibri" w:cs="Times New Roman"/>
          <w:b/>
          <w:bCs/>
          <w:color w:val="262626"/>
          <w:spacing w:val="15"/>
          <w:kern w:val="0"/>
          <w:sz w:val="24"/>
          <w:lang w:val="en-US" w:eastAsia="ja-JP"/>
          <w14:ligatures w14:val="none"/>
        </w:rPr>
        <w:t xml:space="preserve"> </w:t>
      </w:r>
    </w:p>
    <w:p w14:paraId="5A563D6B" w14:textId="77777777" w:rsidR="00D93794" w:rsidRPr="00D93794" w:rsidRDefault="00000000"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sdt>
        <w:sdtPr>
          <w:rPr>
            <w:rFonts w:ascii="Cambria" w:eastAsia="Times New Roman" w:hAnsi="Cambria" w:cs="Times New Roman"/>
            <w:b/>
            <w:bCs/>
            <w:color w:val="B6332E"/>
            <w:kern w:val="0"/>
            <w:lang w:val="en-US" w:eastAsia="ja-JP"/>
            <w14:ligatures w14:val="none"/>
          </w:rPr>
          <w:alias w:val="Description:"/>
          <w:tag w:val="Description:"/>
          <w:id w:val="-1023635109"/>
          <w:placeholder>
            <w:docPart w:val="D1B35AF850EF4E7A944BE094D91C8CCA"/>
          </w:placeholder>
          <w:temporary/>
          <w:showingPlcHdr/>
          <w15:appearance w15:val="hidden"/>
        </w:sdtPr>
        <w:sdtContent>
          <w:r w:rsidR="00D93794" w:rsidRPr="00D93794">
            <w:rPr>
              <w:rFonts w:ascii="Cambria" w:eastAsia="Times New Roman" w:hAnsi="Cambria" w:cs="Times New Roman"/>
              <w:b/>
              <w:bCs/>
              <w:color w:val="B6332E"/>
              <w:kern w:val="0"/>
              <w:lang w:val="en-US" w:eastAsia="ja-JP"/>
              <w14:ligatures w14:val="none"/>
            </w:rPr>
            <w:t>Description</w:t>
          </w:r>
        </w:sdtContent>
      </w:sdt>
    </w:p>
    <w:p w14:paraId="397F2530" w14:textId="21BE0C9D" w:rsidR="00D93794" w:rsidRPr="00D93794" w:rsidRDefault="00C141BA"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The surname persistence method developed by Clark and Cummins benefits from minimal data requirements. It is possible to calculate surname persistence without linking individuals between generations, and the measure can be calculated using a few simple summary statistics. We will first replicate Clark’s results for the persistence of Oxbridge students and then move on to a dataset from southwestern France.</w:t>
      </w:r>
    </w:p>
    <w:p w14:paraId="5DC26AD1" w14:textId="10F90D38" w:rsidR="00D93794" w:rsidRPr="00D93794" w:rsidRDefault="00000000"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sdt>
        <w:sdtPr>
          <w:rPr>
            <w:rFonts w:ascii="Cambria" w:eastAsia="Times New Roman" w:hAnsi="Cambria" w:cs="Times New Roman"/>
            <w:b/>
            <w:bCs/>
            <w:color w:val="B6332E"/>
            <w:kern w:val="0"/>
            <w:lang w:val="en-US" w:eastAsia="ja-JP"/>
            <w14:ligatures w14:val="none"/>
          </w:rPr>
          <w:id w:val="-2125147243"/>
          <w:placeholder>
            <w:docPart w:val="8CFAC9EE1BB843478F3056C903BE8478"/>
          </w:placeholder>
          <w15:appearance w15:val="hidden"/>
        </w:sdtPr>
        <w:sdtContent>
          <w:r w:rsidR="00C141BA">
            <w:rPr>
              <w:rFonts w:ascii="Cambria" w:eastAsia="Times New Roman" w:hAnsi="Cambria" w:cs="Times New Roman"/>
              <w:b/>
              <w:bCs/>
              <w:color w:val="B6332E"/>
              <w:kern w:val="0"/>
              <w:lang w:val="en-US" w:eastAsia="ja-JP"/>
              <w14:ligatures w14:val="none"/>
            </w:rPr>
            <w:t>Replicating Clark</w:t>
          </w:r>
        </w:sdtContent>
      </w:sdt>
      <w:r w:rsidR="00D93794" w:rsidRPr="00D93794">
        <w:rPr>
          <w:rFonts w:ascii="Cambria" w:eastAsia="Times New Roman" w:hAnsi="Cambria" w:cs="Times New Roman"/>
          <w:b/>
          <w:bCs/>
          <w:color w:val="B6332E"/>
          <w:kern w:val="0"/>
          <w:lang w:val="en-US" w:eastAsia="ja-JP"/>
          <w14:ligatures w14:val="none"/>
        </w:rPr>
        <w:t xml:space="preserve"> </w:t>
      </w:r>
    </w:p>
    <w:p w14:paraId="0688BF9A" w14:textId="07CA1407" w:rsidR="00D93794" w:rsidRDefault="00C141BA"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Use the values given in the table on the PowerPoint to fill in the missing data. What is the range of intergenerational mobility coefficients suggested by this method?</w:t>
      </w:r>
    </w:p>
    <w:tbl>
      <w:tblPr>
        <w:tblStyle w:val="TableGrid"/>
        <w:tblW w:w="10161" w:type="dxa"/>
        <w:tblLook w:val="04A0" w:firstRow="1" w:lastRow="0" w:firstColumn="1" w:lastColumn="0" w:noHBand="0" w:noVBand="1"/>
      </w:tblPr>
      <w:tblGrid>
        <w:gridCol w:w="10161"/>
      </w:tblGrid>
      <w:tr w:rsidR="00362E01" w14:paraId="5D081D57" w14:textId="77777777" w:rsidTr="00362E01">
        <w:trPr>
          <w:trHeight w:val="3076"/>
        </w:trPr>
        <w:tc>
          <w:tcPr>
            <w:tcW w:w="10161" w:type="dxa"/>
          </w:tcPr>
          <w:p w14:paraId="188FBB10" w14:textId="77777777" w:rsidR="00362E01" w:rsidRDefault="00362E01" w:rsidP="00150BAF">
            <w:pPr>
              <w:spacing w:after="120"/>
              <w:rPr>
                <w:rFonts w:ascii="Calibri" w:eastAsia="Calibri" w:hAnsi="Calibri" w:cs="Times New Roman"/>
                <w:color w:val="404040"/>
                <w:kern w:val="0"/>
                <w:lang w:val="en-US" w:eastAsia="ja-JP"/>
                <w14:ligatures w14:val="none"/>
              </w:rPr>
            </w:pPr>
          </w:p>
        </w:tc>
      </w:tr>
    </w:tbl>
    <w:p w14:paraId="39ED4197" w14:textId="77777777" w:rsidR="00ED3C6E" w:rsidRDefault="00ED3C6E" w:rsidP="00150BAF">
      <w:pPr>
        <w:spacing w:after="120" w:line="240" w:lineRule="auto"/>
        <w:rPr>
          <w:rFonts w:ascii="Calibri" w:eastAsia="Calibri" w:hAnsi="Calibri" w:cs="Times New Roman"/>
          <w:color w:val="404040"/>
          <w:kern w:val="0"/>
          <w:lang w:val="en-US" w:eastAsia="ja-JP"/>
          <w14:ligatures w14:val="none"/>
        </w:rPr>
      </w:pPr>
    </w:p>
    <w:p w14:paraId="717CA402" w14:textId="205119BE" w:rsidR="00150BAF" w:rsidRPr="00D93794" w:rsidRDefault="00C141BA"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 xml:space="preserve">Status persistence in </w:t>
      </w:r>
      <w:proofErr w:type="spellStart"/>
      <w:r>
        <w:rPr>
          <w:rFonts w:ascii="Cambria" w:eastAsia="Times New Roman" w:hAnsi="Cambria" w:cs="Times New Roman"/>
          <w:b/>
          <w:bCs/>
          <w:color w:val="B6332E"/>
          <w:kern w:val="0"/>
          <w:lang w:val="en-US" w:eastAsia="ja-JP"/>
          <w14:ligatures w14:val="none"/>
        </w:rPr>
        <w:t>Boulazac</w:t>
      </w:r>
      <w:proofErr w:type="spellEnd"/>
      <w:r>
        <w:rPr>
          <w:rFonts w:ascii="Cambria" w:eastAsia="Times New Roman" w:hAnsi="Cambria" w:cs="Times New Roman"/>
          <w:b/>
          <w:bCs/>
          <w:color w:val="B6332E"/>
          <w:kern w:val="0"/>
          <w:lang w:val="en-US" w:eastAsia="ja-JP"/>
          <w14:ligatures w14:val="none"/>
        </w:rPr>
        <w:t xml:space="preserve"> 1836-76</w:t>
      </w:r>
    </w:p>
    <w:p w14:paraId="55ACE7F9" w14:textId="05842688" w:rsidR="00150BAF" w:rsidRDefault="00C141BA"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Download the </w:t>
      </w:r>
      <w:proofErr w:type="spellStart"/>
      <w:r>
        <w:rPr>
          <w:rFonts w:ascii="Calibri" w:eastAsia="Calibri" w:hAnsi="Calibri" w:cs="Times New Roman"/>
          <w:color w:val="404040"/>
          <w:kern w:val="0"/>
          <w:lang w:val="en-US" w:eastAsia="ja-JP"/>
          <w14:ligatures w14:val="none"/>
        </w:rPr>
        <w:t>Boulazac</w:t>
      </w:r>
      <w:proofErr w:type="spellEnd"/>
      <w:r>
        <w:rPr>
          <w:rFonts w:ascii="Calibri" w:eastAsia="Calibri" w:hAnsi="Calibri" w:cs="Times New Roman"/>
          <w:color w:val="404040"/>
          <w:kern w:val="0"/>
          <w:lang w:val="en-US" w:eastAsia="ja-JP"/>
          <w14:ligatures w14:val="none"/>
        </w:rPr>
        <w:t xml:space="preserve"> data for 1836 and 1876. What do you notice about the data? What surnames may indicate elite status? </w:t>
      </w:r>
      <w:r>
        <w:rPr>
          <w:rFonts w:ascii="Calibri" w:eastAsia="Calibri" w:hAnsi="Calibri" w:cs="Times New Roman"/>
          <w:color w:val="404040"/>
          <w:kern w:val="0"/>
          <w:lang w:val="en-US" w:eastAsia="ja-JP"/>
          <w14:ligatures w14:val="none"/>
        </w:rPr>
        <w:t>How might we measure elite status?</w:t>
      </w:r>
    </w:p>
    <w:tbl>
      <w:tblPr>
        <w:tblStyle w:val="TableGrid"/>
        <w:tblW w:w="10268" w:type="dxa"/>
        <w:tblLook w:val="04A0" w:firstRow="1" w:lastRow="0" w:firstColumn="1" w:lastColumn="0" w:noHBand="0" w:noVBand="1"/>
      </w:tblPr>
      <w:tblGrid>
        <w:gridCol w:w="10268"/>
      </w:tblGrid>
      <w:tr w:rsidR="00362E01" w14:paraId="1DB63F20" w14:textId="77777777" w:rsidTr="00362E01">
        <w:trPr>
          <w:trHeight w:val="2676"/>
        </w:trPr>
        <w:tc>
          <w:tcPr>
            <w:tcW w:w="10268" w:type="dxa"/>
          </w:tcPr>
          <w:p w14:paraId="54320352"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23921898"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p w14:paraId="21AE9348" w14:textId="0AC62C8D" w:rsidR="00150BAF" w:rsidRPr="00D93794" w:rsidRDefault="00C141BA"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lastRenderedPageBreak/>
        <w:t>Relative representation</w:t>
      </w:r>
    </w:p>
    <w:p w14:paraId="4155000F" w14:textId="2124B065" w:rsidR="00150BAF" w:rsidRDefault="00C141BA" w:rsidP="0051595E">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Calculate relative representation and the implied social status of your chosen group for 1836 and 1876. What is the measure of intergenerational social mobility you derive? Does this value seem high or low?</w:t>
      </w:r>
    </w:p>
    <w:tbl>
      <w:tblPr>
        <w:tblStyle w:val="TableGrid"/>
        <w:tblW w:w="10188" w:type="dxa"/>
        <w:tblLook w:val="04A0" w:firstRow="1" w:lastRow="0" w:firstColumn="1" w:lastColumn="0" w:noHBand="0" w:noVBand="1"/>
      </w:tblPr>
      <w:tblGrid>
        <w:gridCol w:w="10188"/>
      </w:tblGrid>
      <w:tr w:rsidR="00362E01" w14:paraId="4BCABEAF" w14:textId="77777777" w:rsidTr="002B2858">
        <w:trPr>
          <w:trHeight w:val="3222"/>
        </w:trPr>
        <w:tc>
          <w:tcPr>
            <w:tcW w:w="10188" w:type="dxa"/>
          </w:tcPr>
          <w:p w14:paraId="5CDE009F"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71F3D37A"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p w14:paraId="535FABEB" w14:textId="4234736A" w:rsidR="00150BAF" w:rsidRPr="00D93794" w:rsidRDefault="00C141BA"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Methodological considerations</w:t>
      </w:r>
    </w:p>
    <w:p w14:paraId="185325B9" w14:textId="46D47724" w:rsidR="00150BAF" w:rsidRDefault="00C141BA"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Clark has regularly found that intergenerational social mobility measured by surname groups is lower than when measured using conventional individual </w:t>
      </w:r>
      <w:proofErr w:type="gramStart"/>
      <w:r>
        <w:rPr>
          <w:rFonts w:ascii="Calibri" w:eastAsia="Calibri" w:hAnsi="Calibri" w:cs="Times New Roman"/>
          <w:color w:val="404040"/>
          <w:kern w:val="0"/>
          <w:lang w:val="en-US" w:eastAsia="ja-JP"/>
          <w14:ligatures w14:val="none"/>
        </w:rPr>
        <w:t>linked-data</w:t>
      </w:r>
      <w:proofErr w:type="gramEnd"/>
      <w:r>
        <w:rPr>
          <w:rFonts w:ascii="Calibri" w:eastAsia="Calibri" w:hAnsi="Calibri" w:cs="Times New Roman"/>
          <w:color w:val="404040"/>
          <w:kern w:val="0"/>
          <w:lang w:val="en-US" w:eastAsia="ja-JP"/>
          <w14:ligatures w14:val="none"/>
        </w:rPr>
        <w:t xml:space="preserve"> (as we have done previously). Indeed, he claims to have discovered a “social law”</w:t>
      </w:r>
      <w:r w:rsidR="002708D3">
        <w:rPr>
          <w:rFonts w:ascii="Calibri" w:eastAsia="Calibri" w:hAnsi="Calibri" w:cs="Times New Roman"/>
          <w:color w:val="404040"/>
          <w:kern w:val="0"/>
          <w:lang w:val="en-US" w:eastAsia="ja-JP"/>
          <w14:ligatures w14:val="none"/>
        </w:rPr>
        <w:t>, and he has strongly endorsed an explanation that relies on the strong genetic transmission of social status.</w:t>
      </w:r>
    </w:p>
    <w:p w14:paraId="287E79B6" w14:textId="329FC73A" w:rsidR="002708D3" w:rsidRDefault="002708D3" w:rsidP="00150BAF">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Does this seem credible to you? Why or why not? What other factors might be important?</w:t>
      </w:r>
    </w:p>
    <w:tbl>
      <w:tblPr>
        <w:tblStyle w:val="TableGrid"/>
        <w:tblW w:w="10188" w:type="dxa"/>
        <w:tblLook w:val="04A0" w:firstRow="1" w:lastRow="0" w:firstColumn="1" w:lastColumn="0" w:noHBand="0" w:noVBand="1"/>
      </w:tblPr>
      <w:tblGrid>
        <w:gridCol w:w="10188"/>
      </w:tblGrid>
      <w:tr w:rsidR="00362E01" w14:paraId="0D21249D" w14:textId="77777777" w:rsidTr="002B2858">
        <w:trPr>
          <w:trHeight w:val="3222"/>
        </w:trPr>
        <w:tc>
          <w:tcPr>
            <w:tcW w:w="10188" w:type="dxa"/>
          </w:tcPr>
          <w:p w14:paraId="2FF96194"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14B41102" w14:textId="4581792F" w:rsidR="00786DCE" w:rsidRDefault="00786DCE" w:rsidP="00DF7A43">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p>
    <w:sectPr w:rsidR="00786DCE" w:rsidSect="00D93794">
      <w:headerReference w:type="default" r:id="rId7"/>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9BA9D" w14:textId="77777777" w:rsidR="00E87FE2" w:rsidRDefault="00E87FE2">
      <w:pPr>
        <w:spacing w:after="0" w:line="240" w:lineRule="auto"/>
      </w:pPr>
      <w:r>
        <w:separator/>
      </w:r>
    </w:p>
  </w:endnote>
  <w:endnote w:type="continuationSeparator" w:id="0">
    <w:p w14:paraId="50C132F5" w14:textId="77777777" w:rsidR="00E87FE2" w:rsidRDefault="00E8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BE06" w14:textId="77777777" w:rsidR="00733798" w:rsidRDefault="00733798" w:rsidP="003E2D26">
    <w:pPr>
      <w:pStyle w:val="Foo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B49AA" w14:textId="77777777" w:rsidR="00E87FE2" w:rsidRDefault="00E87FE2">
      <w:pPr>
        <w:spacing w:after="0" w:line="240" w:lineRule="auto"/>
      </w:pPr>
      <w:r>
        <w:separator/>
      </w:r>
    </w:p>
  </w:footnote>
  <w:footnote w:type="continuationSeparator" w:id="0">
    <w:p w14:paraId="3B5610F9" w14:textId="77777777" w:rsidR="00E87FE2" w:rsidRDefault="00E87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3DB0" w14:textId="77777777" w:rsidR="00733798" w:rsidRDefault="00733798" w:rsidP="00136D35">
    <w:pPr>
      <w:pStyle w:val="Header1"/>
      <w:jc w:val="right"/>
    </w:pPr>
    <w:r w:rsidRPr="00136D35">
      <w:rPr>
        <w:noProof/>
      </w:rPr>
      <w:drawing>
        <wp:inline distT="0" distB="0" distL="0" distR="0" wp14:anchorId="26B7E702" wp14:editId="7825FA43">
          <wp:extent cx="2295728" cy="732062"/>
          <wp:effectExtent l="0" t="0" r="0" b="0"/>
          <wp:docPr id="4" name="Picture 2" descr="The Eberhard Karls University of Tübingen - The International Agency for  the Prevention of Blindness">
            <a:extLst xmlns:a="http://schemas.openxmlformats.org/drawingml/2006/main">
              <a:ext uri="{FF2B5EF4-FFF2-40B4-BE49-F238E27FC236}">
                <a16:creationId xmlns:a16="http://schemas.microsoft.com/office/drawing/2014/main" id="{26E05231-5F3C-A2DD-A032-291F5C6AB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he Eberhard Karls University of Tübingen - The International Agency for  the Prevention of Blindness">
                    <a:extLst>
                      <a:ext uri="{FF2B5EF4-FFF2-40B4-BE49-F238E27FC236}">
                        <a16:creationId xmlns:a16="http://schemas.microsoft.com/office/drawing/2014/main" id="{26E05231-5F3C-A2DD-A032-291F5C6ABF8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5728" cy="7320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CEE5523" w14:textId="77777777" w:rsidR="00733798" w:rsidRDefault="00733798">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65E8"/>
    <w:multiLevelType w:val="hybridMultilevel"/>
    <w:tmpl w:val="6FD258BE"/>
    <w:lvl w:ilvl="0" w:tplc="D62AB842">
      <w:start w:val="1"/>
      <w:numFmt w:val="bullet"/>
      <w:lvlText w:val="•"/>
      <w:lvlJc w:val="left"/>
      <w:pPr>
        <w:tabs>
          <w:tab w:val="num" w:pos="720"/>
        </w:tabs>
        <w:ind w:left="720" w:hanging="360"/>
      </w:pPr>
      <w:rPr>
        <w:rFonts w:ascii="Arial" w:hAnsi="Arial" w:hint="default"/>
      </w:rPr>
    </w:lvl>
    <w:lvl w:ilvl="1" w:tplc="4C3E642A" w:tentative="1">
      <w:start w:val="1"/>
      <w:numFmt w:val="bullet"/>
      <w:lvlText w:val="•"/>
      <w:lvlJc w:val="left"/>
      <w:pPr>
        <w:tabs>
          <w:tab w:val="num" w:pos="1440"/>
        </w:tabs>
        <w:ind w:left="1440" w:hanging="360"/>
      </w:pPr>
      <w:rPr>
        <w:rFonts w:ascii="Arial" w:hAnsi="Arial" w:hint="default"/>
      </w:rPr>
    </w:lvl>
    <w:lvl w:ilvl="2" w:tplc="3870A8DC" w:tentative="1">
      <w:start w:val="1"/>
      <w:numFmt w:val="bullet"/>
      <w:lvlText w:val="•"/>
      <w:lvlJc w:val="left"/>
      <w:pPr>
        <w:tabs>
          <w:tab w:val="num" w:pos="2160"/>
        </w:tabs>
        <w:ind w:left="2160" w:hanging="360"/>
      </w:pPr>
      <w:rPr>
        <w:rFonts w:ascii="Arial" w:hAnsi="Arial" w:hint="default"/>
      </w:rPr>
    </w:lvl>
    <w:lvl w:ilvl="3" w:tplc="A4CCA26A" w:tentative="1">
      <w:start w:val="1"/>
      <w:numFmt w:val="bullet"/>
      <w:lvlText w:val="•"/>
      <w:lvlJc w:val="left"/>
      <w:pPr>
        <w:tabs>
          <w:tab w:val="num" w:pos="2880"/>
        </w:tabs>
        <w:ind w:left="2880" w:hanging="360"/>
      </w:pPr>
      <w:rPr>
        <w:rFonts w:ascii="Arial" w:hAnsi="Arial" w:hint="default"/>
      </w:rPr>
    </w:lvl>
    <w:lvl w:ilvl="4" w:tplc="242AD4F6" w:tentative="1">
      <w:start w:val="1"/>
      <w:numFmt w:val="bullet"/>
      <w:lvlText w:val="•"/>
      <w:lvlJc w:val="left"/>
      <w:pPr>
        <w:tabs>
          <w:tab w:val="num" w:pos="3600"/>
        </w:tabs>
        <w:ind w:left="3600" w:hanging="360"/>
      </w:pPr>
      <w:rPr>
        <w:rFonts w:ascii="Arial" w:hAnsi="Arial" w:hint="default"/>
      </w:rPr>
    </w:lvl>
    <w:lvl w:ilvl="5" w:tplc="863AC872" w:tentative="1">
      <w:start w:val="1"/>
      <w:numFmt w:val="bullet"/>
      <w:lvlText w:val="•"/>
      <w:lvlJc w:val="left"/>
      <w:pPr>
        <w:tabs>
          <w:tab w:val="num" w:pos="4320"/>
        </w:tabs>
        <w:ind w:left="4320" w:hanging="360"/>
      </w:pPr>
      <w:rPr>
        <w:rFonts w:ascii="Arial" w:hAnsi="Arial" w:hint="default"/>
      </w:rPr>
    </w:lvl>
    <w:lvl w:ilvl="6" w:tplc="420E83C8" w:tentative="1">
      <w:start w:val="1"/>
      <w:numFmt w:val="bullet"/>
      <w:lvlText w:val="•"/>
      <w:lvlJc w:val="left"/>
      <w:pPr>
        <w:tabs>
          <w:tab w:val="num" w:pos="5040"/>
        </w:tabs>
        <w:ind w:left="5040" w:hanging="360"/>
      </w:pPr>
      <w:rPr>
        <w:rFonts w:ascii="Arial" w:hAnsi="Arial" w:hint="default"/>
      </w:rPr>
    </w:lvl>
    <w:lvl w:ilvl="7" w:tplc="F4D88280" w:tentative="1">
      <w:start w:val="1"/>
      <w:numFmt w:val="bullet"/>
      <w:lvlText w:val="•"/>
      <w:lvlJc w:val="left"/>
      <w:pPr>
        <w:tabs>
          <w:tab w:val="num" w:pos="5760"/>
        </w:tabs>
        <w:ind w:left="5760" w:hanging="360"/>
      </w:pPr>
      <w:rPr>
        <w:rFonts w:ascii="Arial" w:hAnsi="Arial" w:hint="default"/>
      </w:rPr>
    </w:lvl>
    <w:lvl w:ilvl="8" w:tplc="E1CCDC22" w:tentative="1">
      <w:start w:val="1"/>
      <w:numFmt w:val="bullet"/>
      <w:lvlText w:val="•"/>
      <w:lvlJc w:val="left"/>
      <w:pPr>
        <w:tabs>
          <w:tab w:val="num" w:pos="6480"/>
        </w:tabs>
        <w:ind w:left="6480" w:hanging="360"/>
      </w:pPr>
      <w:rPr>
        <w:rFonts w:ascii="Arial" w:hAnsi="Arial" w:hint="default"/>
      </w:rPr>
    </w:lvl>
  </w:abstractNum>
  <w:num w:numId="1" w16cid:durableId="137307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4C"/>
    <w:rsid w:val="00124535"/>
    <w:rsid w:val="00150BAF"/>
    <w:rsid w:val="00154A26"/>
    <w:rsid w:val="0016069A"/>
    <w:rsid w:val="001753E3"/>
    <w:rsid w:val="001E5349"/>
    <w:rsid w:val="00231887"/>
    <w:rsid w:val="00241213"/>
    <w:rsid w:val="002708D3"/>
    <w:rsid w:val="002E6B3D"/>
    <w:rsid w:val="00362E01"/>
    <w:rsid w:val="003E71E9"/>
    <w:rsid w:val="004148AC"/>
    <w:rsid w:val="00423CE6"/>
    <w:rsid w:val="00496B24"/>
    <w:rsid w:val="00513538"/>
    <w:rsid w:val="0051595E"/>
    <w:rsid w:val="00535493"/>
    <w:rsid w:val="00550615"/>
    <w:rsid w:val="005F2F48"/>
    <w:rsid w:val="006D7E59"/>
    <w:rsid w:val="007324FB"/>
    <w:rsid w:val="00733798"/>
    <w:rsid w:val="00736D6D"/>
    <w:rsid w:val="0074434C"/>
    <w:rsid w:val="00781F0B"/>
    <w:rsid w:val="00786DCE"/>
    <w:rsid w:val="0079144B"/>
    <w:rsid w:val="007B62F8"/>
    <w:rsid w:val="00815DF4"/>
    <w:rsid w:val="0089549A"/>
    <w:rsid w:val="008B1843"/>
    <w:rsid w:val="008E1F09"/>
    <w:rsid w:val="00933AD2"/>
    <w:rsid w:val="00A66181"/>
    <w:rsid w:val="00A86C0A"/>
    <w:rsid w:val="00A97E2B"/>
    <w:rsid w:val="00AE6A53"/>
    <w:rsid w:val="00B403DF"/>
    <w:rsid w:val="00BD21AF"/>
    <w:rsid w:val="00C141BA"/>
    <w:rsid w:val="00CC6C0A"/>
    <w:rsid w:val="00CE7B72"/>
    <w:rsid w:val="00D006C8"/>
    <w:rsid w:val="00D05B11"/>
    <w:rsid w:val="00D1115B"/>
    <w:rsid w:val="00D62684"/>
    <w:rsid w:val="00D93794"/>
    <w:rsid w:val="00DB0D11"/>
    <w:rsid w:val="00DF7A43"/>
    <w:rsid w:val="00E35789"/>
    <w:rsid w:val="00E57AFE"/>
    <w:rsid w:val="00E87FE2"/>
    <w:rsid w:val="00EB1C0E"/>
    <w:rsid w:val="00EC0F96"/>
    <w:rsid w:val="00ED3C6E"/>
    <w:rsid w:val="00F205E8"/>
    <w:rsid w:val="00F34410"/>
    <w:rsid w:val="00F751B0"/>
    <w:rsid w:val="00FE6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8C4B"/>
  <w15:chartTrackingRefBased/>
  <w15:docId w15:val="{94FD711C-5377-4C6A-97C6-96D52F60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34C"/>
    <w:rPr>
      <w:rFonts w:eastAsiaTheme="majorEastAsia" w:cstheme="majorBidi"/>
      <w:color w:val="272727" w:themeColor="text1" w:themeTint="D8"/>
    </w:rPr>
  </w:style>
  <w:style w:type="paragraph" w:styleId="Title">
    <w:name w:val="Title"/>
    <w:basedOn w:val="Normal"/>
    <w:next w:val="Normal"/>
    <w:link w:val="TitleChar"/>
    <w:uiPriority w:val="10"/>
    <w:qFormat/>
    <w:rsid w:val="00744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34C"/>
    <w:pPr>
      <w:spacing w:before="160"/>
      <w:jc w:val="center"/>
    </w:pPr>
    <w:rPr>
      <w:i/>
      <w:iCs/>
      <w:color w:val="404040" w:themeColor="text1" w:themeTint="BF"/>
    </w:rPr>
  </w:style>
  <w:style w:type="character" w:customStyle="1" w:styleId="QuoteChar">
    <w:name w:val="Quote Char"/>
    <w:basedOn w:val="DefaultParagraphFont"/>
    <w:link w:val="Quote"/>
    <w:uiPriority w:val="29"/>
    <w:rsid w:val="0074434C"/>
    <w:rPr>
      <w:i/>
      <w:iCs/>
      <w:color w:val="404040" w:themeColor="text1" w:themeTint="BF"/>
    </w:rPr>
  </w:style>
  <w:style w:type="paragraph" w:styleId="ListParagraph">
    <w:name w:val="List Paragraph"/>
    <w:basedOn w:val="Normal"/>
    <w:uiPriority w:val="34"/>
    <w:qFormat/>
    <w:rsid w:val="0074434C"/>
    <w:pPr>
      <w:ind w:left="720"/>
      <w:contextualSpacing/>
    </w:pPr>
  </w:style>
  <w:style w:type="character" w:styleId="IntenseEmphasis">
    <w:name w:val="Intense Emphasis"/>
    <w:basedOn w:val="DefaultParagraphFont"/>
    <w:uiPriority w:val="21"/>
    <w:qFormat/>
    <w:rsid w:val="0074434C"/>
    <w:rPr>
      <w:i/>
      <w:iCs/>
      <w:color w:val="0F4761" w:themeColor="accent1" w:themeShade="BF"/>
    </w:rPr>
  </w:style>
  <w:style w:type="paragraph" w:styleId="IntenseQuote">
    <w:name w:val="Intense Quote"/>
    <w:basedOn w:val="Normal"/>
    <w:next w:val="Normal"/>
    <w:link w:val="IntenseQuoteChar"/>
    <w:uiPriority w:val="30"/>
    <w:qFormat/>
    <w:rsid w:val="0074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34C"/>
    <w:rPr>
      <w:i/>
      <w:iCs/>
      <w:color w:val="0F4761" w:themeColor="accent1" w:themeShade="BF"/>
    </w:rPr>
  </w:style>
  <w:style w:type="character" w:styleId="IntenseReference">
    <w:name w:val="Intense Reference"/>
    <w:basedOn w:val="DefaultParagraphFont"/>
    <w:uiPriority w:val="32"/>
    <w:qFormat/>
    <w:rsid w:val="0074434C"/>
    <w:rPr>
      <w:b/>
      <w:bCs/>
      <w:smallCaps/>
      <w:color w:val="0F4761" w:themeColor="accent1" w:themeShade="BF"/>
      <w:spacing w:val="5"/>
    </w:rPr>
  </w:style>
  <w:style w:type="paragraph" w:styleId="Footer">
    <w:name w:val="footer"/>
    <w:basedOn w:val="Normal"/>
    <w:link w:val="FooterChar"/>
    <w:uiPriority w:val="99"/>
    <w:semiHidden/>
    <w:unhideWhenUsed/>
    <w:rsid w:val="00D9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794"/>
  </w:style>
  <w:style w:type="table" w:customStyle="1" w:styleId="SyllabusTable-NoBorders">
    <w:name w:val="Syllabus Table - No Borders"/>
    <w:basedOn w:val="TableNormal"/>
    <w:uiPriority w:val="99"/>
    <w:rsid w:val="00D93794"/>
    <w:pPr>
      <w:spacing w:after="0" w:line="240" w:lineRule="auto"/>
    </w:pPr>
    <w:rPr>
      <w:color w:val="404040"/>
      <w:kern w:val="0"/>
      <w:lang w:val="en-US" w:eastAsia="ja-JP"/>
      <w14:ligatures w14:val="none"/>
    </w:rPr>
    <w:tblPr>
      <w:tblCellMar>
        <w:left w:w="0" w:type="dxa"/>
        <w:right w:w="0" w:type="dxa"/>
      </w:tblCellMar>
    </w:tblPr>
    <w:tblStylePr w:type="firstRow">
      <w:pPr>
        <w:wordWrap/>
        <w:spacing w:afterLines="0" w:after="80" w:afterAutospacing="0"/>
      </w:pPr>
      <w:rPr>
        <w:rFonts w:ascii="Cambria" w:hAnsi="Cambria"/>
        <w:b/>
        <w:color w:val="B6332E"/>
        <w:sz w:val="22"/>
      </w:rPr>
    </w:tblStylePr>
  </w:style>
  <w:style w:type="table" w:customStyle="1" w:styleId="SyllabusTable-withBorders">
    <w:name w:val="Syllabus Table - with Borders"/>
    <w:basedOn w:val="TableNormal"/>
    <w:uiPriority w:val="99"/>
    <w:rsid w:val="00D93794"/>
    <w:pPr>
      <w:spacing w:before="80" w:after="80" w:line="240" w:lineRule="auto"/>
    </w:pPr>
    <w:rPr>
      <w:color w:val="404040"/>
      <w:kern w:val="0"/>
      <w:lang w:val="en-US" w:eastAsia="ja-JP"/>
      <w14:ligatures w14:val="none"/>
    </w:rPr>
    <w:tblPr>
      <w:tblBorders>
        <w:bottom w:val="single" w:sz="4" w:space="0" w:color="B6332E"/>
        <w:insideH w:val="single" w:sz="4" w:space="0" w:color="595959"/>
      </w:tblBorders>
      <w:tblCellMar>
        <w:left w:w="0" w:type="dxa"/>
        <w:right w:w="0" w:type="dxa"/>
      </w:tblCellMar>
    </w:tblPr>
    <w:tblStylePr w:type="firstRow">
      <w:pPr>
        <w:wordWrap/>
        <w:spacing w:beforeLines="0" w:before="0" w:beforeAutospacing="0" w:afterLines="0" w:after="80" w:afterAutospacing="0"/>
      </w:pPr>
      <w:rPr>
        <w:rFonts w:ascii="Cambria" w:hAnsi="Cambria"/>
        <w:b/>
        <w:color w:val="B6332E"/>
        <w:sz w:val="22"/>
      </w:rPr>
      <w:tblPr/>
      <w:tcPr>
        <w:tcBorders>
          <w:top w:val="nil"/>
          <w:left w:val="nil"/>
          <w:bottom w:val="single" w:sz="4" w:space="0" w:color="B6332E"/>
          <w:right w:val="nil"/>
          <w:insideH w:val="nil"/>
          <w:insideV w:val="nil"/>
          <w:tl2br w:val="nil"/>
          <w:tr2bl w:val="nil"/>
        </w:tcBorders>
      </w:tcPr>
    </w:tblStylePr>
    <w:tblStylePr w:type="firstCol">
      <w:rPr>
        <w:b/>
        <w:color w:val="262626"/>
      </w:rPr>
    </w:tblStylePr>
  </w:style>
  <w:style w:type="paragraph" w:customStyle="1" w:styleId="Header1">
    <w:name w:val="Header1"/>
    <w:basedOn w:val="Normal"/>
    <w:next w:val="Header"/>
    <w:link w:val="HeaderChar"/>
    <w:uiPriority w:val="99"/>
    <w:unhideWhenUsed/>
    <w:rsid w:val="00D9379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D93794"/>
  </w:style>
  <w:style w:type="paragraph" w:styleId="Header">
    <w:name w:val="header"/>
    <w:basedOn w:val="Normal"/>
    <w:link w:val="HeaderChar1"/>
    <w:uiPriority w:val="99"/>
    <w:semiHidden/>
    <w:unhideWhenUsed/>
    <w:rsid w:val="00D9379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D93794"/>
  </w:style>
  <w:style w:type="table" w:styleId="TableGrid">
    <w:name w:val="Table Grid"/>
    <w:basedOn w:val="TableNormal"/>
    <w:uiPriority w:val="39"/>
    <w:rsid w:val="0024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6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070186">
      <w:bodyDiv w:val="1"/>
      <w:marLeft w:val="0"/>
      <w:marRight w:val="0"/>
      <w:marTop w:val="0"/>
      <w:marBottom w:val="0"/>
      <w:divBdr>
        <w:top w:val="none" w:sz="0" w:space="0" w:color="auto"/>
        <w:left w:val="none" w:sz="0" w:space="0" w:color="auto"/>
        <w:bottom w:val="none" w:sz="0" w:space="0" w:color="auto"/>
        <w:right w:val="none" w:sz="0" w:space="0" w:color="auto"/>
      </w:divBdr>
      <w:divsChild>
        <w:div w:id="2008434817">
          <w:marLeft w:val="360"/>
          <w:marRight w:val="0"/>
          <w:marTop w:val="200"/>
          <w:marBottom w:val="0"/>
          <w:divBdr>
            <w:top w:val="none" w:sz="0" w:space="0" w:color="auto"/>
            <w:left w:val="none" w:sz="0" w:space="0" w:color="auto"/>
            <w:bottom w:val="none" w:sz="0" w:space="0" w:color="auto"/>
            <w:right w:val="none" w:sz="0" w:space="0" w:color="auto"/>
          </w:divBdr>
        </w:div>
        <w:div w:id="967858819">
          <w:marLeft w:val="360"/>
          <w:marRight w:val="0"/>
          <w:marTop w:val="200"/>
          <w:marBottom w:val="0"/>
          <w:divBdr>
            <w:top w:val="none" w:sz="0" w:space="0" w:color="auto"/>
            <w:left w:val="none" w:sz="0" w:space="0" w:color="auto"/>
            <w:bottom w:val="none" w:sz="0" w:space="0" w:color="auto"/>
            <w:right w:val="none" w:sz="0" w:space="0" w:color="auto"/>
          </w:divBdr>
        </w:div>
        <w:div w:id="657806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E8BB22C12B4776B3E7A6350DDF7F88"/>
        <w:category>
          <w:name w:val="General"/>
          <w:gallery w:val="placeholder"/>
        </w:category>
        <w:types>
          <w:type w:val="bbPlcHdr"/>
        </w:types>
        <w:behaviors>
          <w:behavior w:val="content"/>
        </w:behaviors>
        <w:guid w:val="{89459EC9-E45E-4B16-A601-6B368BBD5B9E}"/>
      </w:docPartPr>
      <w:docPartBody>
        <w:p w:rsidR="00451B86" w:rsidRDefault="00451B86" w:rsidP="00451B86">
          <w:pPr>
            <w:pStyle w:val="C3E8BB22C12B4776B3E7A6350DDF7F88"/>
          </w:pPr>
          <w:r w:rsidRPr="00F81FC2">
            <w:t>Political Science 101 syllabus</w:t>
          </w:r>
        </w:p>
      </w:docPartBody>
    </w:docPart>
    <w:docPart>
      <w:docPartPr>
        <w:name w:val="DC2535A1745D4F77BC67B9CC1EE22B2B"/>
        <w:category>
          <w:name w:val="General"/>
          <w:gallery w:val="placeholder"/>
        </w:category>
        <w:types>
          <w:type w:val="bbPlcHdr"/>
        </w:types>
        <w:behaviors>
          <w:behavior w:val="content"/>
        </w:behaviors>
        <w:guid w:val="{6A1E6855-1A33-4896-81E8-F6AFAD499412}"/>
      </w:docPartPr>
      <w:docPartBody>
        <w:p w:rsidR="00451B86" w:rsidRDefault="00451B86" w:rsidP="00451B86">
          <w:pPr>
            <w:pStyle w:val="DC2535A1745D4F77BC67B9CC1EE22B2B"/>
          </w:pPr>
          <w:r w:rsidRPr="00F81FC2">
            <w:t>Spring 2023</w:t>
          </w:r>
        </w:p>
      </w:docPartBody>
    </w:docPart>
    <w:docPart>
      <w:docPartPr>
        <w:name w:val="D1B35AF850EF4E7A944BE094D91C8CCA"/>
        <w:category>
          <w:name w:val="General"/>
          <w:gallery w:val="placeholder"/>
        </w:category>
        <w:types>
          <w:type w:val="bbPlcHdr"/>
        </w:types>
        <w:behaviors>
          <w:behavior w:val="content"/>
        </w:behaviors>
        <w:guid w:val="{9D886DDC-C3B2-4726-AF82-5798F0F066B7}"/>
      </w:docPartPr>
      <w:docPartBody>
        <w:p w:rsidR="00451B86" w:rsidRDefault="00451B86" w:rsidP="00451B86">
          <w:pPr>
            <w:pStyle w:val="D1B35AF850EF4E7A944BE094D91C8CCA"/>
          </w:pPr>
          <w:r>
            <w:t>Description</w:t>
          </w:r>
        </w:p>
      </w:docPartBody>
    </w:docPart>
    <w:docPart>
      <w:docPartPr>
        <w:name w:val="8CFAC9EE1BB843478F3056C903BE8478"/>
        <w:category>
          <w:name w:val="General"/>
          <w:gallery w:val="placeholder"/>
        </w:category>
        <w:types>
          <w:type w:val="bbPlcHdr"/>
        </w:types>
        <w:behaviors>
          <w:behavior w:val="content"/>
        </w:behaviors>
        <w:guid w:val="{4AD2AA50-A14D-4856-9453-CA6542A2F6C3}"/>
      </w:docPartPr>
      <w:docPartBody>
        <w:p w:rsidR="00451B86" w:rsidRDefault="00451B86" w:rsidP="00451B86">
          <w:pPr>
            <w:pStyle w:val="8CFAC9EE1BB843478F3056C903BE8478"/>
          </w:pPr>
          <w:r w:rsidRPr="00F81FC2">
            <w:t>Expectations and goals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86"/>
    <w:rsid w:val="001D2C23"/>
    <w:rsid w:val="00451B86"/>
    <w:rsid w:val="00A06721"/>
    <w:rsid w:val="00AC0AB6"/>
    <w:rsid w:val="00CE7B72"/>
    <w:rsid w:val="00F20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451B86"/>
    <w:pPr>
      <w:keepNext/>
      <w:keepLines/>
      <w:spacing w:before="200" w:after="80" w:line="240" w:lineRule="auto"/>
      <w:outlineLvl w:val="1"/>
    </w:pPr>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1B86"/>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styleId="Strong">
    <w:name w:val="Strong"/>
    <w:basedOn w:val="DefaultParagraphFont"/>
    <w:uiPriority w:val="1"/>
    <w:qFormat/>
    <w:rsid w:val="00451B86"/>
    <w:rPr>
      <w:b/>
      <w:bCs/>
      <w:color w:val="262626" w:themeColor="text1" w:themeTint="D9"/>
    </w:rPr>
  </w:style>
  <w:style w:type="paragraph" w:customStyle="1" w:styleId="C3E8BB22C12B4776B3E7A6350DDF7F88">
    <w:name w:val="C3E8BB22C12B4776B3E7A6350DDF7F88"/>
    <w:rsid w:val="00451B86"/>
  </w:style>
  <w:style w:type="paragraph" w:customStyle="1" w:styleId="DC2535A1745D4F77BC67B9CC1EE22B2B">
    <w:name w:val="DC2535A1745D4F77BC67B9CC1EE22B2B"/>
    <w:rsid w:val="00451B86"/>
  </w:style>
  <w:style w:type="paragraph" w:customStyle="1" w:styleId="D1B35AF850EF4E7A944BE094D91C8CCA">
    <w:name w:val="D1B35AF850EF4E7A944BE094D91C8CCA"/>
    <w:rsid w:val="00451B86"/>
  </w:style>
  <w:style w:type="paragraph" w:customStyle="1" w:styleId="8CFAC9EE1BB843478F3056C903BE8478">
    <w:name w:val="8CFAC9EE1BB843478F3056C903BE8478"/>
    <w:rsid w:val="00451B86"/>
  </w:style>
  <w:style w:type="character" w:styleId="PlaceholderText">
    <w:name w:val="Placeholder Text"/>
    <w:basedOn w:val="DefaultParagraphFont"/>
    <w:uiPriority w:val="99"/>
    <w:semiHidden/>
    <w:rsid w:val="00AC0A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Henderson</dc:creator>
  <cp:keywords/>
  <dc:description/>
  <cp:lastModifiedBy>Louis Henderson</cp:lastModifiedBy>
  <cp:revision>22</cp:revision>
  <dcterms:created xsi:type="dcterms:W3CDTF">2024-04-14T22:38:00Z</dcterms:created>
  <dcterms:modified xsi:type="dcterms:W3CDTF">2024-06-03T10:54:00Z</dcterms:modified>
</cp:coreProperties>
</file>