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2"/>
          <w:szCs w:val="22"/>
        </w:rPr>
      </w:pPr>
      <w:bookmarkStart w:colFirst="0" w:colLast="0" w:name="_cpkml4xgmi9" w:id="0"/>
      <w:bookmarkEnd w:id="0"/>
      <w:r w:rsidDel="00000000" w:rsidR="00000000" w:rsidRPr="00000000">
        <w:rPr>
          <w:b w:val="1"/>
          <w:color w:val="000000"/>
          <w:sz w:val="26"/>
          <w:szCs w:val="26"/>
          <w:rtl w:val="0"/>
        </w:rPr>
        <w:br w:type="textWrapping"/>
      </w:r>
      <w:r w:rsidDel="00000000" w:rsidR="00000000" w:rsidRPr="00000000">
        <w:rPr>
          <w:color w:val="000000"/>
          <w:sz w:val="22"/>
          <w:szCs w:val="22"/>
          <w:rtl w:val="0"/>
        </w:rPr>
        <w:t xml:space="preserve">1. Herbe-Éclatante</w:t>
      </w:r>
    </w:p>
    <w:p w:rsidR="00000000" w:rsidDel="00000000" w:rsidP="00000000" w:rsidRDefault="00000000" w:rsidRPr="00000000" w14:paraId="00000002">
      <w:pPr>
        <w:pStyle w:val="Heading3"/>
        <w:keepNext w:val="0"/>
        <w:keepLines w:val="0"/>
        <w:spacing w:after="240" w:before="240" w:lineRule="auto"/>
        <w:rPr>
          <w:color w:val="000000"/>
          <w:sz w:val="22"/>
          <w:szCs w:val="22"/>
        </w:rPr>
      </w:pPr>
      <w:bookmarkStart w:colFirst="0" w:colLast="0" w:name="_cpkml4xgmi9" w:id="0"/>
      <w:bookmarkEnd w:id="0"/>
      <w:r w:rsidDel="00000000" w:rsidR="00000000" w:rsidRPr="00000000">
        <w:rPr>
          <w:i w:val="1"/>
          <w:color w:val="000000"/>
          <w:sz w:val="22"/>
          <w:szCs w:val="22"/>
          <w:rtl w:val="0"/>
        </w:rPr>
        <w:t xml:space="preserve">Lumen Herba</w:t>
        <w:br w:type="textWrapping"/>
      </w:r>
      <w:r w:rsidDel="00000000" w:rsidR="00000000" w:rsidRPr="00000000">
        <w:rPr>
          <w:color w:val="000000"/>
          <w:sz w:val="22"/>
          <w:szCs w:val="22"/>
          <w:rtl w:val="0"/>
        </w:rPr>
        <w:t xml:space="preserve">Plante basse aux feuilles translucides et phosphorescentes, l’Herbe-Éclatante pousse dans les grottes humides où aucune lumière naturelle ne parvient. Sa lueur douce permet aux explorateurs de localiser des sources d’eau souterraines.</w:t>
      </w:r>
    </w:p>
    <w:p w:rsidR="00000000" w:rsidDel="00000000" w:rsidP="00000000" w:rsidRDefault="00000000" w:rsidRPr="00000000" w14:paraId="00000003">
      <w:pPr>
        <w:pStyle w:val="Heading3"/>
        <w:keepNext w:val="0"/>
        <w:keepLines w:val="0"/>
        <w:spacing w:before="280" w:lineRule="auto"/>
        <w:rPr>
          <w:color w:val="000000"/>
          <w:sz w:val="22"/>
          <w:szCs w:val="22"/>
        </w:rPr>
      </w:pPr>
      <w:bookmarkStart w:colFirst="0" w:colLast="0" w:name="_xsd4fuuorzp7" w:id="1"/>
      <w:bookmarkEnd w:id="1"/>
      <w:r w:rsidDel="00000000" w:rsidR="00000000" w:rsidRPr="00000000">
        <w:rPr>
          <w:color w:val="000000"/>
          <w:sz w:val="22"/>
          <w:szCs w:val="22"/>
          <w:rtl w:val="0"/>
        </w:rPr>
        <w:t xml:space="preserve">2. Lys de Sable</w:t>
      </w:r>
    </w:p>
    <w:p w:rsidR="00000000" w:rsidDel="00000000" w:rsidP="00000000" w:rsidRDefault="00000000" w:rsidRPr="00000000" w14:paraId="00000004">
      <w:pPr>
        <w:pStyle w:val="Heading3"/>
        <w:keepNext w:val="0"/>
        <w:keepLines w:val="0"/>
        <w:spacing w:after="240" w:before="240" w:lineRule="auto"/>
        <w:rPr>
          <w:color w:val="000000"/>
          <w:sz w:val="22"/>
          <w:szCs w:val="22"/>
        </w:rPr>
      </w:pPr>
      <w:bookmarkStart w:colFirst="0" w:colLast="0" w:name="_cpkml4xgmi9" w:id="0"/>
      <w:bookmarkEnd w:id="0"/>
      <w:r w:rsidDel="00000000" w:rsidR="00000000" w:rsidRPr="00000000">
        <w:rPr>
          <w:i w:val="1"/>
          <w:color w:val="000000"/>
          <w:sz w:val="22"/>
          <w:szCs w:val="22"/>
          <w:rtl w:val="0"/>
        </w:rPr>
        <w:t xml:space="preserve">Arenis Lilium</w:t>
        <w:br w:type="textWrapping"/>
      </w:r>
      <w:r w:rsidDel="00000000" w:rsidR="00000000" w:rsidRPr="00000000">
        <w:rPr>
          <w:color w:val="000000"/>
          <w:sz w:val="22"/>
          <w:szCs w:val="22"/>
          <w:rtl w:val="0"/>
        </w:rPr>
        <w:t xml:space="preserve">Ce lys blanc crème émerge dans les déserts arides après les rares averses. Ses pétales charnus retiennent l’eau, et sa tige forme une spirale unique qui capte la rosée nocturne.</w:t>
      </w:r>
    </w:p>
    <w:p w:rsidR="00000000" w:rsidDel="00000000" w:rsidP="00000000" w:rsidRDefault="00000000" w:rsidRPr="00000000" w14:paraId="00000005">
      <w:pPr>
        <w:pStyle w:val="Heading3"/>
        <w:keepNext w:val="0"/>
        <w:keepLines w:val="0"/>
        <w:spacing w:before="280" w:lineRule="auto"/>
        <w:rPr>
          <w:color w:val="000000"/>
          <w:sz w:val="22"/>
          <w:szCs w:val="22"/>
        </w:rPr>
      </w:pPr>
      <w:bookmarkStart w:colFirst="0" w:colLast="0" w:name="_hepyb5ywf1uj" w:id="2"/>
      <w:bookmarkEnd w:id="2"/>
      <w:r w:rsidDel="00000000" w:rsidR="00000000" w:rsidRPr="00000000">
        <w:rPr>
          <w:color w:val="000000"/>
          <w:sz w:val="22"/>
          <w:szCs w:val="22"/>
          <w:rtl w:val="0"/>
        </w:rPr>
        <w:t xml:space="preserve">3. Mousse-Foudre</w:t>
      </w:r>
    </w:p>
    <w:p w:rsidR="00000000" w:rsidDel="00000000" w:rsidP="00000000" w:rsidRDefault="00000000" w:rsidRPr="00000000" w14:paraId="00000006">
      <w:pPr>
        <w:pStyle w:val="Heading3"/>
        <w:keepNext w:val="0"/>
        <w:keepLines w:val="0"/>
        <w:spacing w:after="240" w:before="240" w:lineRule="auto"/>
        <w:rPr>
          <w:color w:val="000000"/>
          <w:sz w:val="22"/>
          <w:szCs w:val="22"/>
        </w:rPr>
      </w:pPr>
      <w:bookmarkStart w:colFirst="0" w:colLast="0" w:name="_cpkml4xgmi9" w:id="0"/>
      <w:bookmarkEnd w:id="0"/>
      <w:r w:rsidDel="00000000" w:rsidR="00000000" w:rsidRPr="00000000">
        <w:rPr>
          <w:i w:val="1"/>
          <w:color w:val="000000"/>
          <w:sz w:val="22"/>
          <w:szCs w:val="22"/>
          <w:rtl w:val="0"/>
        </w:rPr>
        <w:t xml:space="preserve">Fulgaris Muscus</w:t>
        <w:br w:type="textWrapping"/>
      </w:r>
      <w:r w:rsidDel="00000000" w:rsidR="00000000" w:rsidRPr="00000000">
        <w:rPr>
          <w:color w:val="000000"/>
          <w:sz w:val="22"/>
          <w:szCs w:val="22"/>
          <w:rtl w:val="0"/>
        </w:rPr>
        <w:t xml:space="preserve">Cette mousse bleu électrique pousse sur les troncs des arbres frappés par la foudre. Elle scintille par temps orageux et est souvent utilisée comme marqueur naturel pour les chemins dangereux.</w:t>
      </w:r>
    </w:p>
    <w:p w:rsidR="00000000" w:rsidDel="00000000" w:rsidP="00000000" w:rsidRDefault="00000000" w:rsidRPr="00000000" w14:paraId="00000007">
      <w:pPr>
        <w:pStyle w:val="Heading3"/>
        <w:keepNext w:val="0"/>
        <w:keepLines w:val="0"/>
        <w:spacing w:before="280" w:lineRule="auto"/>
        <w:rPr>
          <w:color w:val="000000"/>
          <w:sz w:val="22"/>
          <w:szCs w:val="22"/>
        </w:rPr>
      </w:pPr>
      <w:bookmarkStart w:colFirst="0" w:colLast="0" w:name="_2u8rao1yp675" w:id="3"/>
      <w:bookmarkEnd w:id="3"/>
      <w:r w:rsidDel="00000000" w:rsidR="00000000" w:rsidRPr="00000000">
        <w:rPr>
          <w:color w:val="000000"/>
          <w:sz w:val="22"/>
          <w:szCs w:val="22"/>
          <w:rtl w:val="0"/>
        </w:rPr>
        <w:t xml:space="preserve">4. Lierre de Lune</w:t>
      </w:r>
    </w:p>
    <w:p w:rsidR="00000000" w:rsidDel="00000000" w:rsidP="00000000" w:rsidRDefault="00000000" w:rsidRPr="00000000" w14:paraId="00000008">
      <w:pPr>
        <w:pStyle w:val="Heading3"/>
        <w:keepNext w:val="0"/>
        <w:keepLines w:val="0"/>
        <w:spacing w:after="240" w:before="240" w:lineRule="auto"/>
        <w:rPr>
          <w:color w:val="000000"/>
          <w:sz w:val="22"/>
          <w:szCs w:val="22"/>
        </w:rPr>
      </w:pPr>
      <w:bookmarkStart w:colFirst="0" w:colLast="0" w:name="_cpkml4xgmi9" w:id="0"/>
      <w:bookmarkEnd w:id="0"/>
      <w:r w:rsidDel="00000000" w:rsidR="00000000" w:rsidRPr="00000000">
        <w:rPr>
          <w:i w:val="1"/>
          <w:color w:val="000000"/>
          <w:sz w:val="22"/>
          <w:szCs w:val="22"/>
          <w:rtl w:val="0"/>
        </w:rPr>
        <w:t xml:space="preserve">Argentum Hedera</w:t>
        <w:br w:type="textWrapping"/>
      </w:r>
      <w:r w:rsidDel="00000000" w:rsidR="00000000" w:rsidRPr="00000000">
        <w:rPr>
          <w:color w:val="000000"/>
          <w:sz w:val="22"/>
          <w:szCs w:val="22"/>
          <w:rtl w:val="0"/>
        </w:rPr>
        <w:t xml:space="preserve">Ce lierre aux feuilles argentées grimpe le long des parois rocheuses éclairées par Enul ou Noom. Ses racines s'enfoncent profondément dans les fissures pour extraire des nutriments des pierres riches en minéraux.</w:t>
      </w:r>
    </w:p>
    <w:p w:rsidR="00000000" w:rsidDel="00000000" w:rsidP="00000000" w:rsidRDefault="00000000" w:rsidRPr="00000000" w14:paraId="00000009">
      <w:pPr>
        <w:pStyle w:val="Heading3"/>
        <w:keepNext w:val="0"/>
        <w:keepLines w:val="0"/>
        <w:spacing w:before="280" w:lineRule="auto"/>
        <w:rPr>
          <w:color w:val="000000"/>
          <w:sz w:val="22"/>
          <w:szCs w:val="22"/>
        </w:rPr>
      </w:pPr>
      <w:bookmarkStart w:colFirst="0" w:colLast="0" w:name="_azvugnys21vf" w:id="4"/>
      <w:bookmarkEnd w:id="4"/>
      <w:r w:rsidDel="00000000" w:rsidR="00000000" w:rsidRPr="00000000">
        <w:rPr>
          <w:color w:val="000000"/>
          <w:sz w:val="22"/>
          <w:szCs w:val="22"/>
          <w:rtl w:val="0"/>
        </w:rPr>
        <w:t xml:space="preserve">5. Ortie de Sang</w:t>
      </w:r>
    </w:p>
    <w:p w:rsidR="00000000" w:rsidDel="00000000" w:rsidP="00000000" w:rsidRDefault="00000000" w:rsidRPr="00000000" w14:paraId="0000000A">
      <w:pPr>
        <w:pStyle w:val="Heading3"/>
        <w:keepNext w:val="0"/>
        <w:keepLines w:val="0"/>
        <w:spacing w:after="240" w:before="240" w:lineRule="auto"/>
        <w:rPr>
          <w:color w:val="000000"/>
          <w:sz w:val="22"/>
          <w:szCs w:val="22"/>
        </w:rPr>
      </w:pPr>
      <w:bookmarkStart w:colFirst="0" w:colLast="0" w:name="_cpkml4xgmi9" w:id="0"/>
      <w:bookmarkEnd w:id="0"/>
      <w:r w:rsidDel="00000000" w:rsidR="00000000" w:rsidRPr="00000000">
        <w:rPr>
          <w:i w:val="1"/>
          <w:color w:val="000000"/>
          <w:sz w:val="22"/>
          <w:szCs w:val="22"/>
          <w:rtl w:val="0"/>
        </w:rPr>
        <w:t xml:space="preserve">Sanguinis Urtica</w:t>
        <w:br w:type="textWrapping"/>
      </w:r>
      <w:r w:rsidDel="00000000" w:rsidR="00000000" w:rsidRPr="00000000">
        <w:rPr>
          <w:color w:val="000000"/>
          <w:sz w:val="22"/>
          <w:szCs w:val="22"/>
          <w:rtl w:val="0"/>
        </w:rPr>
        <w:t xml:space="preserve">Plante aux tiges rouges hérissées de petits dards, l’Ortie de Sang pousse dans les clairières sombres des forêts. Ses feuilles dentelées exsudent une sève épaisse et collante à l’odeur âcre.</w:t>
      </w:r>
    </w:p>
    <w:p w:rsidR="00000000" w:rsidDel="00000000" w:rsidP="00000000" w:rsidRDefault="00000000" w:rsidRPr="00000000" w14:paraId="0000000B">
      <w:pPr>
        <w:pStyle w:val="Heading3"/>
        <w:keepNext w:val="0"/>
        <w:keepLines w:val="0"/>
        <w:spacing w:before="280" w:lineRule="auto"/>
        <w:rPr>
          <w:color w:val="000000"/>
          <w:sz w:val="22"/>
          <w:szCs w:val="22"/>
        </w:rPr>
      </w:pPr>
      <w:bookmarkStart w:colFirst="0" w:colLast="0" w:name="_wt2xobez3hvh" w:id="5"/>
      <w:bookmarkEnd w:id="5"/>
      <w:r w:rsidDel="00000000" w:rsidR="00000000" w:rsidRPr="00000000">
        <w:rPr>
          <w:color w:val="000000"/>
          <w:sz w:val="22"/>
          <w:szCs w:val="22"/>
          <w:rtl w:val="0"/>
        </w:rPr>
        <w:t xml:space="preserve">6. Fleur d’Argile</w:t>
      </w:r>
    </w:p>
    <w:p w:rsidR="00000000" w:rsidDel="00000000" w:rsidP="00000000" w:rsidRDefault="00000000" w:rsidRPr="00000000" w14:paraId="0000000C">
      <w:pPr>
        <w:pStyle w:val="Heading3"/>
        <w:keepNext w:val="0"/>
        <w:keepLines w:val="0"/>
        <w:spacing w:after="240" w:before="240" w:lineRule="auto"/>
        <w:rPr>
          <w:color w:val="000000"/>
          <w:sz w:val="22"/>
          <w:szCs w:val="22"/>
        </w:rPr>
      </w:pPr>
      <w:bookmarkStart w:colFirst="0" w:colLast="0" w:name="_cpkml4xgmi9" w:id="0"/>
      <w:bookmarkEnd w:id="0"/>
      <w:r w:rsidDel="00000000" w:rsidR="00000000" w:rsidRPr="00000000">
        <w:rPr>
          <w:i w:val="1"/>
          <w:color w:val="000000"/>
          <w:sz w:val="22"/>
          <w:szCs w:val="22"/>
          <w:rtl w:val="0"/>
        </w:rPr>
        <w:t xml:space="preserve">Terram Florum</w:t>
        <w:br w:type="textWrapping"/>
      </w:r>
      <w:r w:rsidDel="00000000" w:rsidR="00000000" w:rsidRPr="00000000">
        <w:rPr>
          <w:color w:val="000000"/>
          <w:sz w:val="22"/>
          <w:szCs w:val="22"/>
          <w:rtl w:val="0"/>
        </w:rPr>
        <w:t xml:space="preserve">Cette petite fleur beige pousse exclusivement dans les sols argileux. Ses pétales rigides sont souvent confondus avec des morceaux d’argile sèche, ce qui la rend difficile à repérer.</w:t>
      </w:r>
    </w:p>
    <w:p w:rsidR="00000000" w:rsidDel="00000000" w:rsidP="00000000" w:rsidRDefault="00000000" w:rsidRPr="00000000" w14:paraId="0000000D">
      <w:pPr>
        <w:pStyle w:val="Heading3"/>
        <w:keepNext w:val="0"/>
        <w:keepLines w:val="0"/>
        <w:spacing w:before="280" w:lineRule="auto"/>
        <w:rPr>
          <w:color w:val="000000"/>
          <w:sz w:val="22"/>
          <w:szCs w:val="22"/>
        </w:rPr>
      </w:pPr>
      <w:bookmarkStart w:colFirst="0" w:colLast="0" w:name="_be1wmvqd1pol" w:id="6"/>
      <w:bookmarkEnd w:id="6"/>
      <w:r w:rsidDel="00000000" w:rsidR="00000000" w:rsidRPr="00000000">
        <w:rPr>
          <w:color w:val="000000"/>
          <w:sz w:val="22"/>
          <w:szCs w:val="22"/>
          <w:rtl w:val="0"/>
        </w:rPr>
        <w:t xml:space="preserve">7. Souffle de Givre</w:t>
      </w:r>
    </w:p>
    <w:p w:rsidR="00000000" w:rsidDel="00000000" w:rsidP="00000000" w:rsidRDefault="00000000" w:rsidRPr="00000000" w14:paraId="0000000E">
      <w:pPr>
        <w:pStyle w:val="Heading3"/>
        <w:keepNext w:val="0"/>
        <w:keepLines w:val="0"/>
        <w:spacing w:after="240" w:before="240" w:lineRule="auto"/>
        <w:rPr>
          <w:color w:val="000000"/>
          <w:sz w:val="22"/>
          <w:szCs w:val="22"/>
        </w:rPr>
      </w:pPr>
      <w:bookmarkStart w:colFirst="0" w:colLast="0" w:name="_cpkml4xgmi9" w:id="0"/>
      <w:bookmarkEnd w:id="0"/>
      <w:r w:rsidDel="00000000" w:rsidR="00000000" w:rsidRPr="00000000">
        <w:rPr>
          <w:i w:val="1"/>
          <w:color w:val="000000"/>
          <w:sz w:val="22"/>
          <w:szCs w:val="22"/>
          <w:rtl w:val="0"/>
        </w:rPr>
        <w:t xml:space="preserve">Glacialis Flatus</w:t>
        <w:br w:type="textWrapping"/>
      </w:r>
      <w:r w:rsidDel="00000000" w:rsidR="00000000" w:rsidRPr="00000000">
        <w:rPr>
          <w:color w:val="000000"/>
          <w:sz w:val="22"/>
          <w:szCs w:val="22"/>
          <w:rtl w:val="0"/>
        </w:rPr>
        <w:t xml:space="preserve">Plante délicate aux tiges fines et aux fleurs d’un blanc bleuté, elle pousse sur les sommets enneigés. Ses pétales givrés fondent dès qu’ils sont exposés à des températures au-dessus de zéro.</w:t>
      </w:r>
    </w:p>
    <w:p w:rsidR="00000000" w:rsidDel="00000000" w:rsidP="00000000" w:rsidRDefault="00000000" w:rsidRPr="00000000" w14:paraId="0000000F">
      <w:pPr>
        <w:pStyle w:val="Heading3"/>
        <w:keepNext w:val="0"/>
        <w:keepLines w:val="0"/>
        <w:spacing w:before="280" w:lineRule="auto"/>
        <w:rPr>
          <w:color w:val="000000"/>
          <w:sz w:val="22"/>
          <w:szCs w:val="22"/>
        </w:rPr>
      </w:pPr>
      <w:bookmarkStart w:colFirst="0" w:colLast="0" w:name="_gaye7wxmoqd4" w:id="7"/>
      <w:bookmarkEnd w:id="7"/>
      <w:r w:rsidDel="00000000" w:rsidR="00000000" w:rsidRPr="00000000">
        <w:rPr>
          <w:color w:val="000000"/>
          <w:sz w:val="22"/>
          <w:szCs w:val="22"/>
          <w:rtl w:val="0"/>
        </w:rPr>
        <w:t xml:space="preserve">8. Épine-Feu</w:t>
      </w:r>
    </w:p>
    <w:p w:rsidR="00000000" w:rsidDel="00000000" w:rsidP="00000000" w:rsidRDefault="00000000" w:rsidRPr="00000000" w14:paraId="00000010">
      <w:pPr>
        <w:pStyle w:val="Heading3"/>
        <w:keepNext w:val="0"/>
        <w:keepLines w:val="0"/>
        <w:spacing w:after="240" w:before="240" w:lineRule="auto"/>
        <w:rPr>
          <w:color w:val="000000"/>
          <w:sz w:val="22"/>
          <w:szCs w:val="22"/>
        </w:rPr>
      </w:pPr>
      <w:bookmarkStart w:colFirst="0" w:colLast="0" w:name="_cpkml4xgmi9" w:id="0"/>
      <w:bookmarkEnd w:id="0"/>
      <w:r w:rsidDel="00000000" w:rsidR="00000000" w:rsidRPr="00000000">
        <w:rPr>
          <w:i w:val="1"/>
          <w:color w:val="000000"/>
          <w:sz w:val="22"/>
          <w:szCs w:val="22"/>
          <w:rtl w:val="0"/>
        </w:rPr>
        <w:t xml:space="preserve">Ignis Spina</w:t>
        <w:br w:type="textWrapping"/>
      </w:r>
      <w:r w:rsidDel="00000000" w:rsidR="00000000" w:rsidRPr="00000000">
        <w:rPr>
          <w:color w:val="000000"/>
          <w:sz w:val="22"/>
          <w:szCs w:val="22"/>
          <w:rtl w:val="0"/>
        </w:rPr>
        <w:t xml:space="preserve">Ce buisson épineux au bois noirci produit des baies rouges brillantes qui semblent presque brûlées à la lumière du soleil. Il est souvent trouvé dans les plaines volcaniques.</w:t>
      </w:r>
    </w:p>
    <w:p w:rsidR="00000000" w:rsidDel="00000000" w:rsidP="00000000" w:rsidRDefault="00000000" w:rsidRPr="00000000" w14:paraId="00000011">
      <w:pPr>
        <w:pStyle w:val="Heading3"/>
        <w:keepNext w:val="0"/>
        <w:keepLines w:val="0"/>
        <w:spacing w:before="280" w:lineRule="auto"/>
        <w:rPr>
          <w:color w:val="000000"/>
          <w:sz w:val="22"/>
          <w:szCs w:val="22"/>
        </w:rPr>
      </w:pPr>
      <w:bookmarkStart w:colFirst="0" w:colLast="0" w:name="_4tyh3bmahohd" w:id="8"/>
      <w:bookmarkEnd w:id="8"/>
      <w:r w:rsidDel="00000000" w:rsidR="00000000" w:rsidRPr="00000000">
        <w:rPr>
          <w:color w:val="000000"/>
          <w:sz w:val="22"/>
          <w:szCs w:val="22"/>
          <w:rtl w:val="0"/>
        </w:rPr>
        <w:t xml:space="preserve">9. Rose des Marais</w:t>
      </w:r>
    </w:p>
    <w:p w:rsidR="00000000" w:rsidDel="00000000" w:rsidP="00000000" w:rsidRDefault="00000000" w:rsidRPr="00000000" w14:paraId="00000012">
      <w:pPr>
        <w:pStyle w:val="Heading3"/>
        <w:keepNext w:val="0"/>
        <w:keepLines w:val="0"/>
        <w:spacing w:after="240" w:before="240" w:lineRule="auto"/>
        <w:rPr>
          <w:color w:val="000000"/>
          <w:sz w:val="22"/>
          <w:szCs w:val="22"/>
        </w:rPr>
      </w:pPr>
      <w:bookmarkStart w:colFirst="0" w:colLast="0" w:name="_cpkml4xgmi9" w:id="0"/>
      <w:bookmarkEnd w:id="0"/>
      <w:r w:rsidDel="00000000" w:rsidR="00000000" w:rsidRPr="00000000">
        <w:rPr>
          <w:i w:val="1"/>
          <w:color w:val="000000"/>
          <w:sz w:val="22"/>
          <w:szCs w:val="22"/>
          <w:rtl w:val="0"/>
        </w:rPr>
        <w:t xml:space="preserve">Paludis Rosa</w:t>
        <w:br w:type="textWrapping"/>
      </w:r>
      <w:r w:rsidDel="00000000" w:rsidR="00000000" w:rsidRPr="00000000">
        <w:rPr>
          <w:color w:val="000000"/>
          <w:sz w:val="22"/>
          <w:szCs w:val="22"/>
          <w:rtl w:val="0"/>
        </w:rPr>
        <w:t xml:space="preserve">Cette rose pourpre émerge des eaux stagnantes des marécages. Ses pétales dégagent une forte odeur terreuse, et ses épines s’enfoncent profondément pour absorber des nutriments de la vase.</w:t>
        <w:br w:type="textWrapping"/>
        <w:t xml:space="preserve">On raconte que la magie opère plus facilement sur les individus qui consomment un de ses pétales.</w:t>
      </w:r>
    </w:p>
    <w:p w:rsidR="00000000" w:rsidDel="00000000" w:rsidP="00000000" w:rsidRDefault="00000000" w:rsidRPr="00000000" w14:paraId="00000013">
      <w:pPr>
        <w:pStyle w:val="Heading3"/>
        <w:keepNext w:val="0"/>
        <w:keepLines w:val="0"/>
        <w:spacing w:before="280" w:lineRule="auto"/>
        <w:rPr>
          <w:color w:val="000000"/>
          <w:sz w:val="22"/>
          <w:szCs w:val="22"/>
        </w:rPr>
      </w:pPr>
      <w:bookmarkStart w:colFirst="0" w:colLast="0" w:name="_cpx6d7t67xig" w:id="9"/>
      <w:bookmarkEnd w:id="9"/>
      <w:r w:rsidDel="00000000" w:rsidR="00000000" w:rsidRPr="00000000">
        <w:rPr>
          <w:color w:val="000000"/>
          <w:sz w:val="22"/>
          <w:szCs w:val="22"/>
          <w:rtl w:val="0"/>
        </w:rPr>
        <w:t xml:space="preserve">10. Champignon-Étoile</w:t>
      </w:r>
    </w:p>
    <w:p w:rsidR="00000000" w:rsidDel="00000000" w:rsidP="00000000" w:rsidRDefault="00000000" w:rsidRPr="00000000" w14:paraId="00000014">
      <w:pPr>
        <w:pStyle w:val="Heading3"/>
        <w:keepNext w:val="0"/>
        <w:keepLines w:val="0"/>
        <w:spacing w:after="240" w:before="240" w:lineRule="auto"/>
        <w:rPr>
          <w:color w:val="000000"/>
          <w:sz w:val="22"/>
          <w:szCs w:val="22"/>
        </w:rPr>
      </w:pPr>
      <w:bookmarkStart w:colFirst="0" w:colLast="0" w:name="_tt67esmh50su" w:id="10"/>
      <w:bookmarkEnd w:id="10"/>
      <w:r w:rsidDel="00000000" w:rsidR="00000000" w:rsidRPr="00000000">
        <w:rPr>
          <w:i w:val="1"/>
          <w:color w:val="000000"/>
          <w:sz w:val="22"/>
          <w:szCs w:val="22"/>
          <w:rtl w:val="0"/>
        </w:rPr>
        <w:t xml:space="preserve">Astra Fungus</w:t>
        <w:br w:type="textWrapping"/>
      </w:r>
      <w:r w:rsidDel="00000000" w:rsidR="00000000" w:rsidRPr="00000000">
        <w:rPr>
          <w:color w:val="000000"/>
          <w:sz w:val="22"/>
          <w:szCs w:val="22"/>
          <w:rtl w:val="0"/>
        </w:rPr>
        <w:t xml:space="preserve">Petit champignon luminescent en forme d’étoile, il prolifère dans les sous-bois sombres. Sa lumière faible attire les insectes qui contribuent à la dispersion de ses spores.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3gn8d1c2gqi1" w:id="11"/>
      <w:bookmarkEnd w:id="11"/>
      <w:r w:rsidDel="00000000" w:rsidR="00000000" w:rsidRPr="00000000">
        <w:rPr>
          <w:b w:val="1"/>
          <w:color w:val="000000"/>
          <w:sz w:val="26"/>
          <w:szCs w:val="26"/>
          <w:rtl w:val="0"/>
        </w:rPr>
        <w:t xml:space="preserve">Herbe-Fumée</w:t>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Dracilis Herba</w:t>
      </w:r>
    </w:p>
    <w:p w:rsidR="00000000" w:rsidDel="00000000" w:rsidP="00000000" w:rsidRDefault="00000000" w:rsidRPr="00000000" w14:paraId="00000018">
      <w:pPr>
        <w:spacing w:after="240" w:before="240" w:lineRule="auto"/>
        <w:rPr/>
      </w:pPr>
      <w:r w:rsidDel="00000000" w:rsidR="00000000" w:rsidRPr="00000000">
        <w:rPr>
          <w:rtl w:val="0"/>
        </w:rPr>
        <w:t xml:space="preserve">L’Herbe-Fumée est une plante aux longues feuilles gris argenté, qui pousse sur les versants rocailleux des montagnes. Lorsqu’elle est froissée ou brûlée, elle dégage une fumée douce et légèrement sucrée, très appréciée par les </w:t>
      </w:r>
      <w:r w:rsidDel="00000000" w:rsidR="00000000" w:rsidRPr="00000000">
        <w:rPr>
          <w:b w:val="1"/>
          <w:rtl w:val="0"/>
        </w:rPr>
        <w:t xml:space="preserve">Drakyls des Cendres</w:t>
      </w:r>
      <w:r w:rsidDel="00000000" w:rsidR="00000000" w:rsidRPr="00000000">
        <w:rPr>
          <w:rtl w:val="0"/>
        </w:rPr>
        <w:t xml:space="preserve">, une petite race de dragons au corps sombre et écailleux, souvent rencontrée près des zones volcaniques.</w:t>
      </w:r>
    </w:p>
    <w:p w:rsidR="00000000" w:rsidDel="00000000" w:rsidP="00000000" w:rsidRDefault="00000000" w:rsidRPr="00000000" w14:paraId="00000019">
      <w:pPr>
        <w:spacing w:after="240" w:before="240" w:lineRule="auto"/>
        <w:rPr/>
      </w:pPr>
      <w:r w:rsidDel="00000000" w:rsidR="00000000" w:rsidRPr="00000000">
        <w:rPr>
          <w:rtl w:val="0"/>
        </w:rPr>
        <w:t xml:space="preserve">Les Drakyls, bien que méfiants par nature, se montrent dociles et curieux lorsque l’Herbe-Fumée est utilisée à proximité, rendant leur apprivoisement plus aisé pour les aventuriers patients.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b9ltu3o22254" w:id="12"/>
      <w:bookmarkEnd w:id="12"/>
      <w:r w:rsidDel="00000000" w:rsidR="00000000" w:rsidRPr="00000000">
        <w:rPr>
          <w:b w:val="1"/>
          <w:color w:val="000000"/>
          <w:sz w:val="26"/>
          <w:szCs w:val="26"/>
          <w:rtl w:val="0"/>
        </w:rPr>
        <w:t xml:space="preserve">Fleur d'Éclat-Crimson</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Rubis Magis Florum</w:t>
      </w:r>
    </w:p>
    <w:p w:rsidR="00000000" w:rsidDel="00000000" w:rsidP="00000000" w:rsidRDefault="00000000" w:rsidRPr="00000000" w14:paraId="0000001C">
      <w:pPr>
        <w:spacing w:after="240" w:before="240" w:lineRule="auto"/>
        <w:rPr/>
      </w:pPr>
      <w:r w:rsidDel="00000000" w:rsidR="00000000" w:rsidRPr="00000000">
        <w:rPr>
          <w:rtl w:val="0"/>
        </w:rPr>
        <w:t xml:space="preserve">La Fleur d'Éclat-Crimson est une plante rare aux pétales rouge vif qui poussent uniquement sur des sols imprégnés d’énergie magique, souvent à proximité de cristaux anciens. Elle atteint une hauteur de 30 cm et ses pétales, légèrement luminescents sous la lune, dégagent une odeur douce et métallique.</w:t>
      </w:r>
    </w:p>
    <w:p w:rsidR="00000000" w:rsidDel="00000000" w:rsidP="00000000" w:rsidRDefault="00000000" w:rsidRPr="00000000" w14:paraId="0000001D">
      <w:pPr>
        <w:spacing w:after="240" w:before="240" w:lineRule="auto"/>
        <w:rPr/>
      </w:pPr>
      <w:r w:rsidDel="00000000" w:rsidR="00000000" w:rsidRPr="00000000">
        <w:rPr>
          <w:rtl w:val="0"/>
        </w:rPr>
        <w:t xml:space="preserve">Certaines rumeurs évoquent son rôle dans la prévention de la transformation des lycanthropes lors de la pleine lune, mais aucune étude scientifique ne confirme cette idée, bien qu'elle intrigue depuis des siècles.</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