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Je l’ai trouvé, Grak, sur une île au cœur de la Mer de la Connaissance. Mais ce n’était plus lui, seulement un dragon immense, prisonnier de la malédiction. Quand j’ai posé ma main sur son front, une lumière a jailli. Pendant un instant, je l’ai senti revenir, son regard redevenu celui de mon frère.</w:t>
      </w:r>
    </w:p>
    <w:p w:rsidR="00000000" w:rsidDel="00000000" w:rsidP="00000000" w:rsidRDefault="00000000" w:rsidRPr="00000000" w14:paraId="00000002">
      <w:pPr>
        <w:spacing w:after="240" w:before="240" w:lineRule="auto"/>
        <w:rPr/>
      </w:pPr>
      <w:r w:rsidDel="00000000" w:rsidR="00000000" w:rsidRPr="00000000">
        <w:rPr>
          <w:rtl w:val="0"/>
        </w:rPr>
        <w:t xml:space="preserve">Mais la bête a repris le dessus. Dans un rugissement, il m’a repoussé, brisant notre lien. C’est là que j’ai compris : pour briser la malédiction, il faut maintenir le contact, rester près de lui jusqu’à ce que l’essence divine soit libérée.</w:t>
      </w:r>
    </w:p>
    <w:p w:rsidR="00000000" w:rsidDel="00000000" w:rsidP="00000000" w:rsidRDefault="00000000" w:rsidRPr="00000000" w14:paraId="00000003">
      <w:pPr>
        <w:spacing w:after="240" w:before="240" w:lineRule="auto"/>
        <w:rPr/>
      </w:pPr>
      <w:r w:rsidDel="00000000" w:rsidR="00000000" w:rsidRPr="00000000">
        <w:rPr>
          <w:rtl w:val="0"/>
        </w:rPr>
        <w:t xml:space="preserve">Mais comment apaiser une créature aussi féroce ? Seul, je n’y arriverai pas. Pourtant, je jure de libérer mes frères, coûte que coûte.</w:t>
      </w:r>
    </w:p>
    <w:p w:rsidR="00000000" w:rsidDel="00000000" w:rsidP="00000000" w:rsidRDefault="00000000" w:rsidRPr="00000000" w14:paraId="00000004">
      <w:pPr>
        <w:spacing w:after="240" w:before="240" w:lineRule="auto"/>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