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  <w:t>app 包体优化。比如，做了插件筛查无用资源、在可接受范围内压缩 png 、压缩声音音效降低比特率使用单声道等、固定字使用图片字、如果一定要使用 ttf ，可以对 ttf 进行编辑删除没有用到字或者生僻字，序列帧改骨骼等。 2. drawcall 优化，要使用图集，调整渲染顺序尽可能地让引擎库批次渲染。 3. 内存管理，资源尽可能地分模块管理，动态施放暂时不使用的资源。 4. 节点池，对于常用的节点使用 nodepool 5. 服务器慢查询优化 6. 后台打开速度查询速度优化 7. cpu 优化，对于需要大量计算的操作，能预制的可以先预制出来，用内存换时间，对于复杂需要实时运算的业务，可以独立线程运算，或者独立进程甚至独立服务器出来运算。 8. 内存优化，基本上出现内存过高都是有内存泄漏存在，检查 gc ，和是否是未 delete 的行为，框架开发者要考虑尽可能地让业务开发者不使用 new 来处理业务 9. 业务上来以后的集群支持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2"/>
        </w:numPr>
        <w:jc w:val="both"/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  <w:t>app 包体优化。比如，做了插件筛查无用资源、在可接受范围内压缩 png 、压缩声音音效降低比特率使用单声道等、固定字使用图片字、如果一定要使用 ttf ，可以对 ttf 进行编辑删除没有用到字或者生僻字，序列帧改骨骼等。 2. drawcall 优化，要使用图集，调整渲染顺序尽可能地让引擎库批次渲染。 3. 内存管理，资源尽可能地分模块管理，动态施放暂时不使用的资源。 4. 节点池，对于常用的节点使用 nodepool 5. 服务器慢查询优化 6. 后台打开速度查询速度优化 7. cpu 优化，对于需要大量计算的操作，能预制的可以先预制出来，用内存换时间，对于复杂需要实时运算的业务，可以独立线程运算，或者独立进程甚至独立服务器出来运算。 8. 内存优化，基本上出现内存过高都是有内存泄漏存在，检查 gc ，和是否是未 delete 的行为，框架开发者要考虑尽可能地让业务开发者不使用 new 来处理业务</w:t>
      </w:r>
    </w:p>
    <w:p>
      <w:pPr>
        <w:widowControl w:val="0"/>
        <w:numPr>
          <w:ilvl w:val="0"/>
          <w:numId w:val="2"/>
        </w:numPr>
        <w:jc w:val="both"/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  <w:t>在飞升开发过程中，遇到的困难比较多。当时cocos2dx的版本很低，很多功能都不完善。比如没有异步加载，引擎自带的异步加载是个假异步。不支持freetype，一行文件就会生成一个bitmap，性能差，占内存大。经过查阅资料，使用share context做到了真正的异步加载，给引擎集成了freetype。 当时最好的手机内存只有512m。对于资源管理和包容量要求也很高。也做了很多优化处理。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51586D"/>
          <w:spacing w:val="0"/>
          <w:sz w:val="19"/>
          <w:szCs w:val="19"/>
          <w:shd w:val="clear" w:fill="FFFFFF"/>
        </w:rPr>
        <w:t>● 解决线上与开发中遇到的各种问题 ● 面试与筛选技术人员 ● 对新员工进行技术培训 ● 定期技术与总结分享 ● 解决开发中团队中遇到的技术难题与瓶颈 ● 进度管理，项目风险评估，技术方向把控 ● 自己负责的游戏模块业务开发 ● 美术风格讨论商定 ● 核心难点业务攻坚 ● 专业打杂，哪里需要去哪里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03575"/>
    <w:multiLevelType w:val="singleLevel"/>
    <w:tmpl w:val="D11035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3DAAB1"/>
    <w:multiLevelType w:val="singleLevel"/>
    <w:tmpl w:val="D93DA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764AE"/>
    <w:rsid w:val="6D50162B"/>
    <w:rsid w:val="70E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2023-04-03T05:42:12Z</dcterms:created>
  <dc:creator>NINGMEI</dc:creator>
  <cp:lastModifiedBy>NINGMEI</cp:lastModifiedBy>
  <dcterms:modified xsi:type="dcterms:W3CDTF">2023-04-03T05:44:09Z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BBBF139304234015901FBCF8327C4F39</vt:lpwstr>
  </property>
</Properties>
</file>