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de l'Académie d'Amiens</w:t>
      </w:r>
    </w:p>
    <w:p>
      <w:pPr>
        <w:spacing w:before="0" w:after="0"/>
        <w:jc w:val="right"/>
      </w:pPr>
      <w:r>
        <w:rPr>
          <w:rFonts w:ascii="Times New Roman" w:hAnsi="Times New Roman"/>
          <w:b w:val="0"/>
          <w:sz w:val="24"/>
        </w:rPr>
        <w:t>Université de Picardie Jules Verne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 Hauts-de-France</w:t>
      </w:r>
    </w:p>
    <w:p>
      <w:pPr>
        <w:spacing w:before="0" w:after="0"/>
        <w:jc w:val="right"/>
      </w:pPr>
      <w:r>
        <w:rPr>
          <w:rFonts w:ascii="Times New Roman" w:hAnsi="Times New Roman"/>
          <w:b w:val="0"/>
          <w:sz w:val="24"/>
        </w:rPr>
        <w:t>Amiens (80)</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parcours distanciel que vous proposez — et c'est mon premier choix. Ce n'est pas un choix par défaut : votre formation est celle que j'ai identifiée en priorité, et ce pour plusieurs raisons. La qualité du diplôme national délivré par l'Université de Picardie Jules Verne, la rigueur de la préparation au CRPE, et la taille de la promotion — trente étudiants — garantissent un suivi individualisé et un accompagnement humain que je ne retrouverais nulle part ailleurs dans ce format. C'est dans ce cadre exigeant que je souhaite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Mon choix du format distanciel répond à une contrainte familiale concrète et durable. Ma mère est en arrêt pour maladie professionnelle depuis plusieurs années ; son état nécessite une présence régulière à ses côtés. Étant fille unique, je suis la seule personne en mesure d'assurer cet accompagnement. Un déménagement ou des déplacements réguliers vers un campus distant sont donc incompatibles avec cette réalité. Votre parcours en distanciel est la seule formation qui me permette de préparer sérieusement le CRPE sans renoncer à mes responsabilités familiales.</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Cette conviction, je la porte depuis des années, et c'est elle qui me donne la force de construire ce projet dans des conditions exigeantes. Je suis convaincue que votre formation à distance, loin d'être un format de facilité, est celui qui demande le plus d'autonomie, d'organisation et de rigueur — qualités que j'ai développées et que je mettrai entièrement au service de cette formation. Je suis déterminée à réussir le CRPE et à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