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Times New Roman" w:hAnsi="Times New Roman"/>
          <w:b w:val="0"/>
          <w:sz w:val="24"/>
        </w:rPr>
        <w:t>Louiza Hadid</w:t>
      </w:r>
    </w:p>
    <w:p>
      <w:pPr>
        <w:spacing w:before="0" w:after="0"/>
        <w:jc w:val="left"/>
      </w:pPr>
      <w:r>
        <w:rPr>
          <w:rFonts w:ascii="Times New Roman" w:hAnsi="Times New Roman"/>
          <w:b w:val="0"/>
          <w:sz w:val="24"/>
        </w:rPr>
        <w:t>06-50-37-56-47</w:t>
      </w:r>
    </w:p>
    <w:p>
      <w:pPr>
        <w:spacing w:before="0" w:after="0"/>
        <w:jc w:val="left"/>
      </w:pPr>
      <w:r>
        <w:rPr>
          <w:rFonts w:ascii="Times New Roman" w:hAnsi="Times New Roman"/>
          <w:b w:val="0"/>
          <w:sz w:val="24"/>
        </w:rPr>
        <w:t>louizahdd@gmail.com</w:t>
      </w:r>
    </w:p>
    <w:p>
      <w:pPr>
        <w:spacing w:before="0" w:after="0"/>
        <w:jc w:val="left"/>
      </w:pPr>
      <w:r>
        <w:rPr>
          <w:rFonts w:ascii="Times New Roman" w:hAnsi="Times New Roman"/>
          <w:b w:val="0"/>
          <w:sz w:val="24"/>
        </w:rPr>
        <w:t>3 rue de Ventspils</w:t>
      </w:r>
    </w:p>
    <w:p>
      <w:pPr>
        <w:spacing w:before="0" w:after="0"/>
        <w:jc w:val="left"/>
      </w:pPr>
      <w:r>
        <w:rPr>
          <w:rFonts w:ascii="Times New Roman" w:hAnsi="Times New Roman"/>
          <w:b w:val="0"/>
          <w:sz w:val="24"/>
        </w:rPr>
        <w:t>56100 Lorient</w:t>
      </w:r>
    </w:p>
    <w:p/>
    <w:p>
      <w:pPr>
        <w:spacing w:before="0" w:after="0"/>
        <w:jc w:val="right"/>
      </w:pPr>
      <w:r>
        <w:rPr>
          <w:rFonts w:ascii="Times New Roman" w:hAnsi="Times New Roman"/>
          <w:b w:val="0"/>
          <w:sz w:val="24"/>
        </w:rPr>
        <w:t>ISFEC Bretagne</w:t>
      </w:r>
    </w:p>
    <w:p>
      <w:pPr>
        <w:spacing w:before="0" w:after="0"/>
        <w:jc w:val="right"/>
      </w:pPr>
      <w:r>
        <w:rPr>
          <w:rFonts w:ascii="Times New Roman" w:hAnsi="Times New Roman"/>
          <w:b w:val="0"/>
          <w:sz w:val="24"/>
        </w:rPr>
        <w:t>UCO – Facultés libres de l'Ouest</w:t>
      </w:r>
    </w:p>
    <w:p>
      <w:pPr>
        <w:spacing w:before="0" w:after="0"/>
        <w:jc w:val="right"/>
      </w:pPr>
      <w:r>
        <w:rPr>
          <w:rFonts w:ascii="Times New Roman" w:hAnsi="Times New Roman"/>
          <w:b w:val="0"/>
          <w:sz w:val="24"/>
        </w:rPr>
        <w:t>Site de Rennes</w:t>
      </w:r>
    </w:p>
    <w:p>
      <w:pPr>
        <w:spacing w:before="0" w:after="0"/>
        <w:jc w:val="right"/>
      </w:pPr>
      <w:r>
        <w:rPr>
          <w:rFonts w:ascii="Times New Roman" w:hAnsi="Times New Roman"/>
          <w:b w:val="0"/>
          <w:sz w:val="24"/>
        </w:rPr>
        <w:t>Rennes (35)</w:t>
      </w:r>
    </w:p>
    <w:p/>
    <w:p>
      <w:pPr>
        <w:spacing w:before="120" w:after="240"/>
        <w:jc w:val="left"/>
      </w:pPr>
      <w:r>
        <w:rPr>
          <w:rFonts w:ascii="Times New Roman" w:hAnsi="Times New Roman"/>
          <w:b/>
          <w:sz w:val="24"/>
        </w:rPr>
        <w:t>Objet : Candidature au Master M2E</w:t>
      </w:r>
    </w:p>
    <w:p>
      <w:pPr>
        <w:spacing w:before="0" w:after="120"/>
        <w:jc w:val="left"/>
      </w:pPr>
      <w:r>
        <w:rPr>
          <w:rFonts w:ascii="Times New Roman" w:hAnsi="Times New Roman"/>
          <w:b w:val="0"/>
          <w:sz w:val="24"/>
        </w:rPr>
        <w:t>Madame, Monsieur,</w:t>
      </w:r>
    </w:p>
    <w:p>
      <w:pPr>
        <w:spacing w:before="0" w:after="120"/>
        <w:ind w:firstLine="567"/>
        <w:jc w:val="both"/>
      </w:pPr>
      <w:r>
        <w:rPr>
          <w:rFonts w:ascii="Times New Roman" w:hAnsi="Times New Roman"/>
          <w:sz w:val="24"/>
        </w:rPr>
        <w:t>C'est une vocation pour l'enseignement, mûrie au fil des années, qui me pousse aujourd'hui à présenter ma candidature au Master M2E que vous proposez. Ce n'est pas un choix par défaut : l'ISFEC Bretagne est l'établissement dans lequel je me projette pleinement. La taille humaine des promotions, l'accompagnement individualisé et l'ancrage dans les valeurs de l'enseignement catholique correspondent à la vision de l'éducation que je porte depuis plusieurs années. C'est dans ce cadre exigeant et bienveillant que je souhaite préparer le CRPE et construire mon avenir dans l'enseignement du premier degré.</w:t>
      </w:r>
    </w:p>
    <w:p>
      <w:pPr>
        <w:spacing w:before="0" w:after="120"/>
        <w:ind w:firstLine="567"/>
        <w:jc w:val="both"/>
      </w:pPr>
      <w:r>
        <w:rPr>
          <w:rFonts w:ascii="Times New Roman" w:hAnsi="Times New Roman"/>
          <w:sz w:val="24"/>
        </w:rPr>
        <w:t>Mon parcours en licence Sciences de l'éducation à l'Université de Rennes 2 a joué un rôle déterminant dans la construction de ce projet. J'y ai acquis des bases solides en pédagogie, en psychologie du développement et en didactique. Ces trois années m'ont confirmé que c'est dans l'enseignement du premier degré que je veux m'engager durablement, et votre formation représente pour moi l'étape la plus cohérente pour y parvenir.</w:t>
      </w:r>
    </w:p>
    <w:p>
      <w:pPr>
        <w:spacing w:before="0" w:after="120"/>
        <w:ind w:firstLine="567"/>
        <w:jc w:val="both"/>
      </w:pPr>
      <w:r>
        <w:rPr>
          <w:rFonts w:ascii="Times New Roman" w:hAnsi="Times New Roman"/>
          <w:sz w:val="24"/>
        </w:rPr>
        <w:t>Ce projet ne s'est pas construit uniquement dans les livres. C'est sur le terrain que ma vocation s'est précisée, étape après étape. D'abord en animation périscolaire, où j'ai découvert qu'un cadre bienveillant compte autant que ce que l'on transmet. Puis en classe de mer, où j'ai compris que c'est la qualité du lien avec les élèves qui rend tout apprentissage possible. Enfin en tutorat auprès d'apprenants étrangers, où j'ai appris à reformuler, différencier et écouter vraiment. Chaque expérience a renforcé la même certitude : c'est dans ce métier que je veux grandir.</w:t>
      </w:r>
    </w:p>
    <w:p>
      <w:pPr>
        <w:spacing w:before="0" w:after="120"/>
        <w:ind w:firstLine="567"/>
        <w:jc w:val="both"/>
      </w:pPr>
      <w:r>
        <w:rPr>
          <w:rFonts w:ascii="Times New Roman" w:hAnsi="Times New Roman"/>
          <w:sz w:val="24"/>
        </w:rPr>
        <w:t>Par ailleurs, mon poste actuel de chargée de recouvrement, bien qu'éloigné du milieu scolaire, m'a apporté une rigueur organisationnelle et une aisance dans la communication professionnelle qui seront des atouts pour enseigner. Gérer un portefeuille de comptes, prioriser les actions, travailler en équipe : autant de compétences transversales que je souhaite mettre au service de l'éducation.</w:t>
      </w:r>
    </w:p>
    <w:p>
      <w:pPr>
        <w:spacing w:before="0" w:after="120"/>
        <w:ind w:firstLine="567"/>
        <w:jc w:val="both"/>
      </w:pPr>
      <w:r>
        <w:rPr>
          <w:rFonts w:ascii="Times New Roman" w:hAnsi="Times New Roman"/>
          <w:sz w:val="24"/>
        </w:rPr>
        <w:t>Je suis profondément attachée à l'idée que l'enseignement ne se réduit pas à la transmission de savoirs : il s'agit d'accompagner chaque élève dans son développement, avec attention et exigence. Les valeurs portées par l'enseignement catholique — le souci de la personne, la bienveillance et l'engagement au service de tous — rejoignent ce que je veux incarner en tant qu'enseignante. C'est cette conviction profonde qui me pousse à candidater en priorité à l'ISFEC Bretagne. Je suis déterminée à m'investir pleinement dans cette formation.</w:t>
      </w:r>
    </w:p>
    <w:p>
      <w:pPr>
        <w:spacing w:before="120" w:after="120"/>
        <w:ind w:firstLine="567"/>
        <w:jc w:val="both"/>
      </w:pPr>
      <w:r>
        <w:rPr>
          <w:rFonts w:ascii="Times New Roman" w:hAnsi="Times New Roman"/>
          <w:sz w:val="24"/>
        </w:rPr>
        <w:t>Je me tiens à votre disposition pour un éventuel entretien et vous prie d'agréer, Madame, Monsieur, l'expression de mes respectueuses salutations.</w:t>
      </w:r>
    </w:p>
    <w:p>
      <w:pPr>
        <w:spacing w:before="360"/>
        <w:jc w:val="right"/>
      </w:pPr>
      <w:r>
        <w:rPr>
          <w:rFonts w:ascii="Times New Roman" w:hAnsi="Times New Roman"/>
          <w:b/>
          <w:sz w:val="24"/>
        </w:rPr>
        <w:t>Louiza Hadid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