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5C0C1" w14:textId="64CC6AA3" w:rsidR="00A33C5C" w:rsidRPr="00382745" w:rsidRDefault="0099349F" w:rsidP="00AF513A">
      <w:pPr>
        <w:pStyle w:val="Title"/>
        <w:jc w:val="center"/>
        <w:rPr>
          <w:rFonts w:ascii="Century" w:hAnsi="Century"/>
        </w:rPr>
      </w:pPr>
      <w:r w:rsidRPr="00382745">
        <w:rPr>
          <w:rFonts w:ascii="Century" w:hAnsi="Century"/>
        </w:rPr>
        <w:t>Long Range (LoRa) Modulated Communication for Model Rockets</w:t>
      </w:r>
    </w:p>
    <w:p w14:paraId="29123FA6" w14:textId="77777777" w:rsidR="0099349F" w:rsidRPr="00382745" w:rsidRDefault="0099349F" w:rsidP="0099349F">
      <w:pPr>
        <w:rPr>
          <w:rFonts w:ascii="Century" w:hAnsi="Century"/>
        </w:rPr>
      </w:pPr>
    </w:p>
    <w:p w14:paraId="6258E75A" w14:textId="12315556" w:rsidR="00E619E6" w:rsidRPr="00382745" w:rsidRDefault="00E619E6" w:rsidP="00AF513A">
      <w:pPr>
        <w:pStyle w:val="Heading1"/>
        <w:rPr>
          <w:rFonts w:ascii="Century" w:hAnsi="Century"/>
        </w:rPr>
      </w:pPr>
      <w:r w:rsidRPr="00382745">
        <w:rPr>
          <w:rFonts w:ascii="Century" w:hAnsi="Century"/>
        </w:rPr>
        <w:t>Project Overview:</w:t>
      </w:r>
    </w:p>
    <w:p w14:paraId="4A61A44D" w14:textId="24123ADF" w:rsidR="0099349F" w:rsidRPr="00382745" w:rsidRDefault="00E619E6" w:rsidP="0099349F">
      <w:pPr>
        <w:rPr>
          <w:rFonts w:ascii="Century" w:hAnsi="Century"/>
        </w:rPr>
      </w:pPr>
      <w:r w:rsidRPr="00382745">
        <w:rPr>
          <w:rFonts w:ascii="Century" w:hAnsi="Century"/>
        </w:rPr>
        <w:t>The primary objective of this project is to develop a communication system capable of transmitting and receiving data over long distances while minimizing interference and signal attenuation.</w:t>
      </w:r>
    </w:p>
    <w:p w14:paraId="63117307" w14:textId="77777777" w:rsidR="00E619E6" w:rsidRPr="00382745" w:rsidRDefault="00E619E6" w:rsidP="0099349F">
      <w:pPr>
        <w:rPr>
          <w:rFonts w:ascii="Century" w:hAnsi="Century"/>
        </w:rPr>
      </w:pPr>
    </w:p>
    <w:p w14:paraId="32E35BF7" w14:textId="77777777" w:rsidR="00402224" w:rsidRPr="00382745" w:rsidRDefault="00402224" w:rsidP="00AF513A">
      <w:pPr>
        <w:pStyle w:val="Heading1"/>
        <w:rPr>
          <w:rFonts w:ascii="Century" w:hAnsi="Century"/>
        </w:rPr>
      </w:pPr>
      <w:r w:rsidRPr="00382745">
        <w:rPr>
          <w:rFonts w:ascii="Century" w:hAnsi="Century"/>
        </w:rPr>
        <w:t>What is LoRa?</w:t>
      </w:r>
    </w:p>
    <w:p w14:paraId="407D153E" w14:textId="77777777" w:rsidR="00382745" w:rsidRPr="00382745" w:rsidRDefault="00402224" w:rsidP="00402224">
      <w:pPr>
        <w:rPr>
          <w:rFonts w:ascii="Century" w:hAnsi="Century"/>
        </w:rPr>
      </w:pPr>
      <w:r w:rsidRPr="00382745">
        <w:rPr>
          <w:rFonts w:ascii="Century" w:hAnsi="Century"/>
        </w:rPr>
        <w:t xml:space="preserve">LoRa modulation, short for Long Range modulation, is a wireless communication technology designed for long-distance data transmission with low power consumption. It uses a unique chirp spread spectrum technique, which spreads the signal over a wide bandwidth. </w:t>
      </w:r>
    </w:p>
    <w:p w14:paraId="574BE30D" w14:textId="0EDFF315" w:rsidR="00402224" w:rsidRPr="00382745" w:rsidRDefault="00402224" w:rsidP="00402224">
      <w:pPr>
        <w:rPr>
          <w:rFonts w:ascii="Century" w:hAnsi="Century"/>
        </w:rPr>
      </w:pPr>
      <w:r w:rsidRPr="00382745">
        <w:rPr>
          <w:rFonts w:ascii="Century" w:hAnsi="Century"/>
        </w:rPr>
        <w:t>This approach enables robust communication in challenging environments, allowing for improved range and penetration through obstacles. LoRa is particularly well-suited for applications in the Internet of Things (IoT), where devices often require long-range connectivity while maintaining battery efficiency. Its ability to support multiple devices and transmit small amounts of data over long distances makes it ideal for smart city applications, agricultural monitoring, and various sensor networks.</w:t>
      </w:r>
    </w:p>
    <w:p w14:paraId="14188D65" w14:textId="77777777" w:rsidR="00402224" w:rsidRPr="00382745" w:rsidRDefault="00402224" w:rsidP="0099349F">
      <w:pPr>
        <w:rPr>
          <w:rFonts w:ascii="Century" w:hAnsi="Century"/>
        </w:rPr>
      </w:pPr>
    </w:p>
    <w:p w14:paraId="771A17F1" w14:textId="34D72AED" w:rsidR="00E619E6" w:rsidRPr="00382745" w:rsidRDefault="00AF513A" w:rsidP="00AF513A">
      <w:pPr>
        <w:pStyle w:val="Heading1"/>
        <w:rPr>
          <w:rFonts w:ascii="Century" w:hAnsi="Century"/>
        </w:rPr>
      </w:pPr>
      <w:r w:rsidRPr="00382745">
        <w:rPr>
          <w:rFonts w:ascii="Century" w:hAnsi="Century"/>
        </w:rPr>
        <w:t>Required Software:</w:t>
      </w:r>
    </w:p>
    <w:p w14:paraId="78AD47F0" w14:textId="6C392B80" w:rsidR="00E619E6" w:rsidRPr="00382745" w:rsidRDefault="00E619E6" w:rsidP="00AF513A">
      <w:pPr>
        <w:pStyle w:val="ListParagraph"/>
        <w:numPr>
          <w:ilvl w:val="0"/>
          <w:numId w:val="2"/>
        </w:numPr>
        <w:rPr>
          <w:rFonts w:ascii="Century" w:hAnsi="Century"/>
        </w:rPr>
      </w:pPr>
      <w:r w:rsidRPr="00382745">
        <w:rPr>
          <w:rFonts w:ascii="Century" w:hAnsi="Century"/>
        </w:rPr>
        <w:t>Arduino IDE</w:t>
      </w:r>
    </w:p>
    <w:p w14:paraId="7D48DB6A" w14:textId="0099FF8D" w:rsidR="00E619E6" w:rsidRPr="00382745" w:rsidRDefault="00E619E6" w:rsidP="00AF513A">
      <w:pPr>
        <w:pStyle w:val="ListParagraph"/>
        <w:numPr>
          <w:ilvl w:val="0"/>
          <w:numId w:val="2"/>
        </w:numPr>
        <w:rPr>
          <w:rFonts w:ascii="Century" w:hAnsi="Century"/>
        </w:rPr>
      </w:pPr>
      <w:r w:rsidRPr="00382745">
        <w:rPr>
          <w:rFonts w:ascii="Century" w:hAnsi="Century"/>
        </w:rPr>
        <w:t>RF_Setting from EBYTE</w:t>
      </w:r>
    </w:p>
    <w:p w14:paraId="227D8921" w14:textId="18597A09" w:rsidR="00382745" w:rsidRPr="00382745" w:rsidRDefault="00E619E6" w:rsidP="00382745">
      <w:pPr>
        <w:pStyle w:val="ListParagraph"/>
        <w:numPr>
          <w:ilvl w:val="0"/>
          <w:numId w:val="2"/>
        </w:numPr>
        <w:rPr>
          <w:rFonts w:ascii="Century" w:hAnsi="Century"/>
        </w:rPr>
      </w:pPr>
      <w:r w:rsidRPr="00382745">
        <w:rPr>
          <w:rFonts w:ascii="Century" w:hAnsi="Century"/>
        </w:rPr>
        <w:t>Hercules</w:t>
      </w:r>
    </w:p>
    <w:p w14:paraId="3A55A06D" w14:textId="77777777" w:rsidR="00382745" w:rsidRPr="00382745" w:rsidRDefault="00382745" w:rsidP="00382745">
      <w:pPr>
        <w:rPr>
          <w:rFonts w:ascii="Century" w:hAnsi="Century"/>
        </w:rPr>
      </w:pPr>
    </w:p>
    <w:p w14:paraId="5AB7F152" w14:textId="3548F190" w:rsidR="00E619E6" w:rsidRPr="00382745" w:rsidRDefault="00402224" w:rsidP="00AF513A">
      <w:pPr>
        <w:pStyle w:val="Heading1"/>
        <w:rPr>
          <w:rFonts w:ascii="Century" w:hAnsi="Century"/>
        </w:rPr>
      </w:pPr>
      <w:r w:rsidRPr="00382745">
        <w:rPr>
          <w:rFonts w:ascii="Century" w:hAnsi="Century"/>
        </w:rPr>
        <w:t>Components</w:t>
      </w:r>
      <w:r w:rsidR="00E619E6" w:rsidRPr="00382745">
        <w:rPr>
          <w:rFonts w:ascii="Century" w:hAnsi="Century"/>
        </w:rPr>
        <w:t xml:space="preserve"> Used:</w:t>
      </w:r>
    </w:p>
    <w:p w14:paraId="3CA2BB15" w14:textId="54E86E4C" w:rsidR="00E619E6" w:rsidRPr="00382745" w:rsidRDefault="00E619E6" w:rsidP="00AF513A">
      <w:pPr>
        <w:pStyle w:val="ListParagraph"/>
        <w:numPr>
          <w:ilvl w:val="0"/>
          <w:numId w:val="3"/>
        </w:numPr>
        <w:rPr>
          <w:rFonts w:ascii="Century" w:hAnsi="Century"/>
        </w:rPr>
      </w:pPr>
      <w:r w:rsidRPr="00382745">
        <w:rPr>
          <w:rFonts w:ascii="Century" w:hAnsi="Century"/>
        </w:rPr>
        <w:t xml:space="preserve">EBYTE ES32900T30D 868MHz 1W LoRa Module —X2 </w:t>
      </w:r>
    </w:p>
    <w:p w14:paraId="6232CE80" w14:textId="5B7DCC46" w:rsidR="00E619E6" w:rsidRPr="00382745" w:rsidRDefault="00E619E6" w:rsidP="00AF513A">
      <w:pPr>
        <w:pStyle w:val="ListParagraph"/>
        <w:numPr>
          <w:ilvl w:val="0"/>
          <w:numId w:val="3"/>
        </w:numPr>
        <w:rPr>
          <w:rFonts w:ascii="Century" w:hAnsi="Century"/>
        </w:rPr>
      </w:pPr>
      <w:r w:rsidRPr="00382745">
        <w:rPr>
          <w:rFonts w:ascii="Century" w:hAnsi="Century"/>
        </w:rPr>
        <w:t>Arduino Nano Every / Nano RP2040 Connect</w:t>
      </w:r>
    </w:p>
    <w:p w14:paraId="57521C65" w14:textId="33B8844C" w:rsidR="00E619E6" w:rsidRPr="00382745" w:rsidRDefault="00E619E6" w:rsidP="00AF513A">
      <w:pPr>
        <w:pStyle w:val="ListParagraph"/>
        <w:numPr>
          <w:ilvl w:val="0"/>
          <w:numId w:val="3"/>
        </w:numPr>
        <w:rPr>
          <w:rFonts w:ascii="Century" w:hAnsi="Century"/>
        </w:rPr>
      </w:pPr>
      <w:r w:rsidRPr="00382745">
        <w:rPr>
          <w:rFonts w:ascii="Century" w:hAnsi="Century"/>
        </w:rPr>
        <w:t xml:space="preserve">Adafruit BNO055 9-DoF IMU </w:t>
      </w:r>
    </w:p>
    <w:p w14:paraId="5B96253D" w14:textId="422769EB" w:rsidR="00E619E6" w:rsidRPr="00382745" w:rsidRDefault="00E619E6" w:rsidP="00AF513A">
      <w:pPr>
        <w:pStyle w:val="ListParagraph"/>
        <w:numPr>
          <w:ilvl w:val="0"/>
          <w:numId w:val="3"/>
        </w:numPr>
        <w:rPr>
          <w:rFonts w:ascii="Century" w:hAnsi="Century"/>
        </w:rPr>
      </w:pPr>
      <w:r w:rsidRPr="00382745">
        <w:rPr>
          <w:rFonts w:ascii="Century" w:hAnsi="Century"/>
        </w:rPr>
        <w:t>Adafruit BMP280 Pressure Sensor</w:t>
      </w:r>
    </w:p>
    <w:p w14:paraId="7E4B2A00" w14:textId="2FD4DF90" w:rsidR="00E619E6" w:rsidRPr="00382745" w:rsidRDefault="00E619E6" w:rsidP="00AF513A">
      <w:pPr>
        <w:pStyle w:val="ListParagraph"/>
        <w:numPr>
          <w:ilvl w:val="0"/>
          <w:numId w:val="3"/>
        </w:numPr>
        <w:rPr>
          <w:rFonts w:ascii="Century" w:hAnsi="Century"/>
        </w:rPr>
      </w:pPr>
      <w:r w:rsidRPr="00382745">
        <w:rPr>
          <w:rFonts w:ascii="Century" w:hAnsi="Century"/>
        </w:rPr>
        <w:t>Adafruit BME680 Environmental Sensor</w:t>
      </w:r>
    </w:p>
    <w:p w14:paraId="4EB3DA15" w14:textId="6E3E5D9C" w:rsidR="00402224" w:rsidRPr="00382745" w:rsidRDefault="00402224" w:rsidP="00AF513A">
      <w:pPr>
        <w:pStyle w:val="ListParagraph"/>
        <w:numPr>
          <w:ilvl w:val="0"/>
          <w:numId w:val="3"/>
        </w:numPr>
        <w:rPr>
          <w:rFonts w:ascii="Century" w:hAnsi="Century"/>
        </w:rPr>
      </w:pPr>
      <w:r w:rsidRPr="00382745">
        <w:rPr>
          <w:rFonts w:ascii="Century" w:hAnsi="Century"/>
        </w:rPr>
        <w:t>Ublox Neo M8N GPS Module</w:t>
      </w:r>
    </w:p>
    <w:p w14:paraId="296145D8" w14:textId="33A52898" w:rsidR="00E619E6" w:rsidRPr="00382745" w:rsidRDefault="00E619E6" w:rsidP="00AF513A">
      <w:pPr>
        <w:pStyle w:val="ListParagraph"/>
        <w:numPr>
          <w:ilvl w:val="0"/>
          <w:numId w:val="3"/>
        </w:numPr>
        <w:rPr>
          <w:rFonts w:ascii="Century" w:hAnsi="Century"/>
        </w:rPr>
      </w:pPr>
      <w:r w:rsidRPr="00382745">
        <w:rPr>
          <w:rFonts w:ascii="Century" w:hAnsi="Century"/>
        </w:rPr>
        <w:t>W25QXX Serial NOR Flash Memory</w:t>
      </w:r>
    </w:p>
    <w:p w14:paraId="13F5A631" w14:textId="77DB2719" w:rsidR="00E619E6" w:rsidRPr="00382745" w:rsidRDefault="00E619E6" w:rsidP="00AF513A">
      <w:pPr>
        <w:pStyle w:val="ListParagraph"/>
        <w:numPr>
          <w:ilvl w:val="0"/>
          <w:numId w:val="3"/>
        </w:numPr>
        <w:rPr>
          <w:rFonts w:ascii="Century" w:hAnsi="Century"/>
        </w:rPr>
      </w:pPr>
      <w:r w:rsidRPr="00382745">
        <w:rPr>
          <w:rFonts w:ascii="Century" w:hAnsi="Century"/>
        </w:rPr>
        <w:t>SD Card Reader Module</w:t>
      </w:r>
    </w:p>
    <w:p w14:paraId="7F581365" w14:textId="0925377B" w:rsidR="00E619E6" w:rsidRPr="00382745" w:rsidRDefault="00E619E6" w:rsidP="00AF513A">
      <w:pPr>
        <w:pStyle w:val="ListParagraph"/>
        <w:numPr>
          <w:ilvl w:val="0"/>
          <w:numId w:val="3"/>
        </w:numPr>
        <w:rPr>
          <w:rFonts w:ascii="Century" w:hAnsi="Century"/>
        </w:rPr>
      </w:pPr>
      <w:r w:rsidRPr="00382745">
        <w:rPr>
          <w:rFonts w:ascii="Century" w:hAnsi="Century"/>
        </w:rPr>
        <w:t>SD Card</w:t>
      </w:r>
    </w:p>
    <w:p w14:paraId="6B502EDA" w14:textId="39E27D7C" w:rsidR="009E0CB2" w:rsidRPr="00382745" w:rsidRDefault="009E0CB2" w:rsidP="00AF513A">
      <w:pPr>
        <w:pStyle w:val="ListParagraph"/>
        <w:numPr>
          <w:ilvl w:val="0"/>
          <w:numId w:val="3"/>
        </w:numPr>
        <w:rPr>
          <w:rFonts w:ascii="Century" w:hAnsi="Century"/>
        </w:rPr>
      </w:pPr>
      <w:r w:rsidRPr="00382745">
        <w:rPr>
          <w:rFonts w:ascii="Century" w:hAnsi="Century"/>
        </w:rPr>
        <w:t>USB to UART Adapter</w:t>
      </w:r>
    </w:p>
    <w:p w14:paraId="7BEB857A" w14:textId="6FC2CF8A" w:rsidR="00402224" w:rsidRPr="00382745" w:rsidRDefault="00402224" w:rsidP="00AF513A">
      <w:pPr>
        <w:pStyle w:val="ListParagraph"/>
        <w:numPr>
          <w:ilvl w:val="0"/>
          <w:numId w:val="3"/>
        </w:numPr>
        <w:rPr>
          <w:rFonts w:ascii="Century" w:hAnsi="Century"/>
        </w:rPr>
      </w:pPr>
      <w:r w:rsidRPr="00382745">
        <w:rPr>
          <w:rFonts w:ascii="Century" w:hAnsi="Century"/>
        </w:rPr>
        <w:t>Other Consumables (Jumper Wires, Breadboard, LEDs, Resistors)</w:t>
      </w:r>
    </w:p>
    <w:p w14:paraId="350EDC10" w14:textId="77777777" w:rsidR="00402224" w:rsidRPr="00382745" w:rsidRDefault="00402224" w:rsidP="0099349F">
      <w:pPr>
        <w:rPr>
          <w:rFonts w:ascii="Century" w:hAnsi="Century"/>
        </w:rPr>
      </w:pPr>
    </w:p>
    <w:p w14:paraId="782BF6D2" w14:textId="77777777" w:rsidR="00402224" w:rsidRPr="00382745" w:rsidRDefault="00402224" w:rsidP="0099349F">
      <w:pPr>
        <w:rPr>
          <w:rFonts w:ascii="Century" w:hAnsi="Century"/>
        </w:rPr>
      </w:pPr>
    </w:p>
    <w:p w14:paraId="7881828A" w14:textId="6CCD52E6" w:rsidR="00402224" w:rsidRPr="00382745" w:rsidRDefault="00402224" w:rsidP="00AF513A">
      <w:pPr>
        <w:pStyle w:val="Heading1"/>
        <w:rPr>
          <w:rFonts w:ascii="Century" w:hAnsi="Century"/>
        </w:rPr>
      </w:pPr>
      <w:r w:rsidRPr="00382745">
        <w:rPr>
          <w:rFonts w:ascii="Century" w:hAnsi="Century"/>
        </w:rPr>
        <w:t>Circuit Diagram:</w:t>
      </w:r>
    </w:p>
    <w:p w14:paraId="36B20E28" w14:textId="54688843" w:rsidR="00402224" w:rsidRPr="00382745" w:rsidRDefault="00402224" w:rsidP="0099349F">
      <w:pPr>
        <w:rPr>
          <w:rFonts w:ascii="Century" w:hAnsi="Century"/>
        </w:rPr>
      </w:pPr>
      <w:r w:rsidRPr="00382745">
        <w:rPr>
          <w:rFonts w:ascii="Century" w:hAnsi="Century"/>
          <w:noProof/>
        </w:rPr>
        <w:drawing>
          <wp:inline distT="0" distB="0" distL="0" distR="0" wp14:anchorId="1F493B63" wp14:editId="7897F953">
            <wp:extent cx="5731510" cy="3844290"/>
            <wp:effectExtent l="0" t="0" r="2540" b="3810"/>
            <wp:docPr id="79456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p>
    <w:p w14:paraId="1E493D9E" w14:textId="4EB0ACFC" w:rsidR="00AF513A" w:rsidRPr="00382745" w:rsidRDefault="00AF513A" w:rsidP="0099349F">
      <w:pPr>
        <w:rPr>
          <w:rFonts w:ascii="Century" w:hAnsi="Century"/>
          <w:i/>
          <w:iCs/>
        </w:rPr>
      </w:pPr>
      <w:r w:rsidRPr="00382745">
        <w:rPr>
          <w:rFonts w:ascii="Century" w:hAnsi="Century"/>
          <w:i/>
          <w:iCs/>
        </w:rPr>
        <w:t>This is the representation of the ideal circuit diagram for a model rocket’s communication system.</w:t>
      </w:r>
    </w:p>
    <w:p w14:paraId="6A4D0FEE" w14:textId="77777777" w:rsidR="00402224" w:rsidRPr="00382745" w:rsidRDefault="00402224" w:rsidP="0099349F">
      <w:pPr>
        <w:rPr>
          <w:rFonts w:ascii="Century" w:hAnsi="Century"/>
        </w:rPr>
      </w:pPr>
    </w:p>
    <w:p w14:paraId="09D0900A" w14:textId="74DE0F21" w:rsidR="00AF513A" w:rsidRPr="00382745" w:rsidRDefault="00AF513A" w:rsidP="008462C1">
      <w:pPr>
        <w:pStyle w:val="Heading3"/>
        <w:rPr>
          <w:rFonts w:ascii="Century" w:hAnsi="Century"/>
        </w:rPr>
      </w:pPr>
      <w:r w:rsidRPr="00382745">
        <w:rPr>
          <w:rFonts w:ascii="Century" w:hAnsi="Century"/>
        </w:rPr>
        <w:t xml:space="preserve">A few changes have been made in the actual implementation due to </w:t>
      </w:r>
      <w:r w:rsidR="008462C1" w:rsidRPr="00382745">
        <w:rPr>
          <w:rFonts w:ascii="Century" w:hAnsi="Century"/>
        </w:rPr>
        <w:t>competition constraints.</w:t>
      </w:r>
    </w:p>
    <w:p w14:paraId="3D6519CE" w14:textId="44448A1F" w:rsidR="00402224" w:rsidRPr="00382745" w:rsidRDefault="00402224" w:rsidP="008462C1">
      <w:pPr>
        <w:pStyle w:val="ListParagraph"/>
        <w:numPr>
          <w:ilvl w:val="0"/>
          <w:numId w:val="8"/>
        </w:numPr>
        <w:rPr>
          <w:rFonts w:ascii="Century" w:hAnsi="Century"/>
        </w:rPr>
      </w:pPr>
      <w:r w:rsidRPr="00382745">
        <w:rPr>
          <w:rFonts w:ascii="Century" w:hAnsi="Century"/>
        </w:rPr>
        <w:t>*The circuit diagram contains a XTSD02G High-Capacity Non-Volatile NAND Flash which have been replaced by a SD Card reader for simplicity reasons. All the data that is being transmitted is also stored in the SD Card as a backup.</w:t>
      </w:r>
    </w:p>
    <w:p w14:paraId="6AAFCEBF" w14:textId="4FF0B355" w:rsidR="00402224" w:rsidRPr="00382745" w:rsidRDefault="00402224" w:rsidP="008462C1">
      <w:pPr>
        <w:pStyle w:val="ListParagraph"/>
        <w:numPr>
          <w:ilvl w:val="0"/>
          <w:numId w:val="8"/>
        </w:numPr>
        <w:rPr>
          <w:rFonts w:ascii="Century" w:hAnsi="Century"/>
        </w:rPr>
      </w:pPr>
      <w:r w:rsidRPr="00382745">
        <w:rPr>
          <w:rFonts w:ascii="Century" w:hAnsi="Century"/>
        </w:rPr>
        <w:t xml:space="preserve">*The XBEE Radio Module have been replaced by the EBYTE LoRa Module </w:t>
      </w:r>
      <w:r w:rsidR="009E0CB2" w:rsidRPr="00382745">
        <w:rPr>
          <w:rFonts w:ascii="Century" w:hAnsi="Century"/>
        </w:rPr>
        <w:t>to improve communication range and quality.</w:t>
      </w:r>
    </w:p>
    <w:p w14:paraId="201E7F2F" w14:textId="08BF3942" w:rsidR="009E0CB2" w:rsidRPr="00382745" w:rsidRDefault="009E0CB2" w:rsidP="0099349F">
      <w:pPr>
        <w:rPr>
          <w:rFonts w:ascii="Century" w:hAnsi="Century"/>
        </w:rPr>
      </w:pPr>
    </w:p>
    <w:p w14:paraId="5367D018" w14:textId="18B2EE37" w:rsidR="009E0CB2" w:rsidRPr="00382745" w:rsidRDefault="009E0CB2" w:rsidP="00AF513A">
      <w:pPr>
        <w:pStyle w:val="Heading1"/>
        <w:rPr>
          <w:rFonts w:ascii="Century" w:hAnsi="Century"/>
        </w:rPr>
      </w:pPr>
      <w:r w:rsidRPr="00382745">
        <w:rPr>
          <w:rFonts w:ascii="Century" w:hAnsi="Century"/>
        </w:rPr>
        <w:t>Microcontroller – LoRa Module</w:t>
      </w:r>
      <w:r w:rsidR="00AF513A" w:rsidRPr="00382745">
        <w:rPr>
          <w:rFonts w:ascii="Century" w:hAnsi="Century"/>
        </w:rPr>
        <w:t xml:space="preserve"> [EBYTE ES32900T30D 868MHz] Connections</w:t>
      </w:r>
      <w:r w:rsidRPr="00382745">
        <w:rPr>
          <w:rFonts w:ascii="Century" w:hAnsi="Century"/>
        </w:rPr>
        <w:t>:</w:t>
      </w:r>
    </w:p>
    <w:p w14:paraId="2C6C98BE" w14:textId="2E03BB9C" w:rsidR="009E0CB2" w:rsidRPr="00382745" w:rsidRDefault="009E0CB2" w:rsidP="00AF513A">
      <w:pPr>
        <w:pStyle w:val="Heading2"/>
        <w:rPr>
          <w:rFonts w:ascii="Century" w:hAnsi="Century"/>
        </w:rPr>
      </w:pPr>
      <w:r w:rsidRPr="00382745">
        <w:rPr>
          <w:rFonts w:ascii="Century" w:hAnsi="Century"/>
        </w:rPr>
        <w:t>For configuring the modules (In Sleep Mode</w:t>
      </w:r>
      <w:r w:rsidRPr="00382745">
        <w:rPr>
          <w:rFonts w:ascii="Century" w:hAnsi="Century"/>
        </w:rPr>
        <w:t>)</w:t>
      </w:r>
    </w:p>
    <w:p w14:paraId="5D2C7F3F" w14:textId="2DDA5CFF" w:rsidR="009E0CB2" w:rsidRPr="00382745" w:rsidRDefault="009E0CB2" w:rsidP="00AF513A">
      <w:pPr>
        <w:pStyle w:val="ListParagraph"/>
        <w:numPr>
          <w:ilvl w:val="0"/>
          <w:numId w:val="4"/>
        </w:numPr>
        <w:rPr>
          <w:rFonts w:ascii="Century" w:hAnsi="Century"/>
        </w:rPr>
      </w:pPr>
      <w:r w:rsidRPr="00382745">
        <w:rPr>
          <w:rFonts w:ascii="Century" w:hAnsi="Century"/>
        </w:rPr>
        <w:t>5V – 5V</w:t>
      </w:r>
    </w:p>
    <w:p w14:paraId="0F1A8601" w14:textId="7A8C8946" w:rsidR="009E0CB2" w:rsidRPr="00382745" w:rsidRDefault="009E0CB2" w:rsidP="00AF513A">
      <w:pPr>
        <w:pStyle w:val="ListParagraph"/>
        <w:numPr>
          <w:ilvl w:val="0"/>
          <w:numId w:val="4"/>
        </w:numPr>
        <w:rPr>
          <w:rFonts w:ascii="Century" w:hAnsi="Century"/>
        </w:rPr>
      </w:pPr>
      <w:r w:rsidRPr="00382745">
        <w:rPr>
          <w:rFonts w:ascii="Century" w:hAnsi="Century"/>
        </w:rPr>
        <w:t>GND – GND</w:t>
      </w:r>
    </w:p>
    <w:p w14:paraId="0793A058" w14:textId="12022399" w:rsidR="009E0CB2" w:rsidRPr="00382745" w:rsidRDefault="009E0CB2" w:rsidP="00AF513A">
      <w:pPr>
        <w:pStyle w:val="ListParagraph"/>
        <w:numPr>
          <w:ilvl w:val="0"/>
          <w:numId w:val="4"/>
        </w:numPr>
        <w:rPr>
          <w:rFonts w:ascii="Century" w:hAnsi="Century"/>
        </w:rPr>
      </w:pPr>
      <w:r w:rsidRPr="00382745">
        <w:rPr>
          <w:rFonts w:ascii="Century" w:hAnsi="Century"/>
        </w:rPr>
        <w:t>TX – RX</w:t>
      </w:r>
    </w:p>
    <w:p w14:paraId="457B0A7D" w14:textId="64B01EAD" w:rsidR="009E0CB2" w:rsidRPr="00382745" w:rsidRDefault="009E0CB2" w:rsidP="00AF513A">
      <w:pPr>
        <w:pStyle w:val="ListParagraph"/>
        <w:numPr>
          <w:ilvl w:val="0"/>
          <w:numId w:val="4"/>
        </w:numPr>
        <w:rPr>
          <w:rFonts w:ascii="Century" w:hAnsi="Century"/>
        </w:rPr>
      </w:pPr>
      <w:r w:rsidRPr="00382745">
        <w:rPr>
          <w:rFonts w:ascii="Century" w:hAnsi="Century"/>
        </w:rPr>
        <w:t>RX – TX</w:t>
      </w:r>
    </w:p>
    <w:p w14:paraId="1C4E31EF" w14:textId="5A89A9E9" w:rsidR="009E0CB2" w:rsidRPr="00382745" w:rsidRDefault="009E0CB2" w:rsidP="00AF513A">
      <w:pPr>
        <w:pStyle w:val="ListParagraph"/>
        <w:numPr>
          <w:ilvl w:val="0"/>
          <w:numId w:val="4"/>
        </w:numPr>
        <w:rPr>
          <w:rFonts w:ascii="Century" w:hAnsi="Century"/>
        </w:rPr>
      </w:pPr>
      <w:r w:rsidRPr="00382745">
        <w:rPr>
          <w:rFonts w:ascii="Century" w:hAnsi="Century"/>
        </w:rPr>
        <w:t>M0 – 5V</w:t>
      </w:r>
    </w:p>
    <w:p w14:paraId="33A77CA3" w14:textId="0846AFF6" w:rsidR="009E0CB2" w:rsidRPr="00382745" w:rsidRDefault="009E0CB2" w:rsidP="00AF513A">
      <w:pPr>
        <w:pStyle w:val="ListParagraph"/>
        <w:numPr>
          <w:ilvl w:val="0"/>
          <w:numId w:val="4"/>
        </w:numPr>
        <w:rPr>
          <w:rFonts w:ascii="Century" w:hAnsi="Century"/>
        </w:rPr>
      </w:pPr>
      <w:r w:rsidRPr="00382745">
        <w:rPr>
          <w:rFonts w:ascii="Century" w:hAnsi="Century"/>
        </w:rPr>
        <w:lastRenderedPageBreak/>
        <w:t>M1 – 5V</w:t>
      </w:r>
      <w:r w:rsidRPr="00382745">
        <w:rPr>
          <w:rFonts w:ascii="Century" w:hAnsi="Century"/>
        </w:rPr>
        <w:t xml:space="preserve"> </w:t>
      </w:r>
    </w:p>
    <w:p w14:paraId="38896C4A" w14:textId="5AF9E4D6" w:rsidR="009E0CB2" w:rsidRPr="00382745" w:rsidRDefault="009E0CB2" w:rsidP="00AF513A">
      <w:pPr>
        <w:pStyle w:val="Heading2"/>
        <w:rPr>
          <w:rFonts w:ascii="Century" w:hAnsi="Century"/>
        </w:rPr>
      </w:pPr>
      <w:r w:rsidRPr="00382745">
        <w:rPr>
          <w:rFonts w:ascii="Century" w:hAnsi="Century"/>
        </w:rPr>
        <w:t>For communication (In Wake-Up [Transmission] Mode)</w:t>
      </w:r>
    </w:p>
    <w:p w14:paraId="0B0C3544" w14:textId="33041F67" w:rsidR="009E0CB2" w:rsidRPr="00382745" w:rsidRDefault="009E0CB2" w:rsidP="00AF513A">
      <w:pPr>
        <w:pStyle w:val="ListParagraph"/>
        <w:numPr>
          <w:ilvl w:val="0"/>
          <w:numId w:val="6"/>
        </w:numPr>
        <w:rPr>
          <w:rFonts w:ascii="Century" w:hAnsi="Century"/>
        </w:rPr>
      </w:pPr>
      <w:r w:rsidRPr="00382745">
        <w:rPr>
          <w:rFonts w:ascii="Century" w:hAnsi="Century"/>
        </w:rPr>
        <w:t>5V – 5V</w:t>
      </w:r>
    </w:p>
    <w:p w14:paraId="6E643822" w14:textId="65C3EA77" w:rsidR="009E0CB2" w:rsidRPr="00382745" w:rsidRDefault="009E0CB2" w:rsidP="00AF513A">
      <w:pPr>
        <w:pStyle w:val="ListParagraph"/>
        <w:numPr>
          <w:ilvl w:val="0"/>
          <w:numId w:val="6"/>
        </w:numPr>
        <w:rPr>
          <w:rFonts w:ascii="Century" w:hAnsi="Century"/>
        </w:rPr>
      </w:pPr>
      <w:r w:rsidRPr="00382745">
        <w:rPr>
          <w:rFonts w:ascii="Century" w:hAnsi="Century"/>
        </w:rPr>
        <w:t>GND – GND</w:t>
      </w:r>
    </w:p>
    <w:p w14:paraId="15CA66AB" w14:textId="6B116EC7" w:rsidR="009E0CB2" w:rsidRPr="00382745" w:rsidRDefault="009E0CB2" w:rsidP="00AF513A">
      <w:pPr>
        <w:pStyle w:val="ListParagraph"/>
        <w:numPr>
          <w:ilvl w:val="0"/>
          <w:numId w:val="6"/>
        </w:numPr>
        <w:rPr>
          <w:rFonts w:ascii="Century" w:hAnsi="Century"/>
        </w:rPr>
      </w:pPr>
      <w:r w:rsidRPr="00382745">
        <w:rPr>
          <w:rFonts w:ascii="Century" w:hAnsi="Century"/>
        </w:rPr>
        <w:t>TX – RX</w:t>
      </w:r>
    </w:p>
    <w:p w14:paraId="10D15A68" w14:textId="2803D302" w:rsidR="009E0CB2" w:rsidRPr="00382745" w:rsidRDefault="009E0CB2" w:rsidP="00AF513A">
      <w:pPr>
        <w:pStyle w:val="ListParagraph"/>
        <w:numPr>
          <w:ilvl w:val="0"/>
          <w:numId w:val="6"/>
        </w:numPr>
        <w:rPr>
          <w:rFonts w:ascii="Century" w:hAnsi="Century"/>
        </w:rPr>
      </w:pPr>
      <w:r w:rsidRPr="00382745">
        <w:rPr>
          <w:rFonts w:ascii="Century" w:hAnsi="Century"/>
        </w:rPr>
        <w:t>RX – TX</w:t>
      </w:r>
    </w:p>
    <w:p w14:paraId="4A8608AB" w14:textId="323B5E20" w:rsidR="009E0CB2" w:rsidRPr="00382745" w:rsidRDefault="009E0CB2" w:rsidP="00AF513A">
      <w:pPr>
        <w:pStyle w:val="ListParagraph"/>
        <w:numPr>
          <w:ilvl w:val="0"/>
          <w:numId w:val="6"/>
        </w:numPr>
        <w:rPr>
          <w:rFonts w:ascii="Century" w:hAnsi="Century"/>
        </w:rPr>
      </w:pPr>
      <w:r w:rsidRPr="00382745">
        <w:rPr>
          <w:rFonts w:ascii="Century" w:hAnsi="Century"/>
        </w:rPr>
        <w:t>M0 – GND</w:t>
      </w:r>
    </w:p>
    <w:p w14:paraId="3F105631" w14:textId="14DA2510" w:rsidR="009E0CB2" w:rsidRPr="00382745" w:rsidRDefault="009E0CB2" w:rsidP="009E0CB2">
      <w:pPr>
        <w:pStyle w:val="ListParagraph"/>
        <w:numPr>
          <w:ilvl w:val="0"/>
          <w:numId w:val="6"/>
        </w:numPr>
        <w:rPr>
          <w:rFonts w:ascii="Century" w:hAnsi="Century"/>
        </w:rPr>
      </w:pPr>
      <w:r w:rsidRPr="00382745">
        <w:rPr>
          <w:rFonts w:ascii="Century" w:hAnsi="Century"/>
        </w:rPr>
        <w:t>M1 – GND</w:t>
      </w:r>
    </w:p>
    <w:p w14:paraId="4183FF6F" w14:textId="1487152A" w:rsidR="009E0CB2" w:rsidRPr="00382745" w:rsidRDefault="00AF513A" w:rsidP="009E0CB2">
      <w:pPr>
        <w:rPr>
          <w:rFonts w:ascii="Century" w:hAnsi="Century"/>
          <w:i/>
          <w:iCs/>
        </w:rPr>
      </w:pPr>
      <w:r w:rsidRPr="00382745">
        <w:rPr>
          <w:rFonts w:ascii="Century" w:hAnsi="Century"/>
          <w:i/>
          <w:iCs/>
        </w:rPr>
        <w:t>*</w:t>
      </w:r>
      <w:r w:rsidR="009E0CB2" w:rsidRPr="00382745">
        <w:rPr>
          <w:rFonts w:ascii="Century" w:hAnsi="Century"/>
          <w:i/>
          <w:iCs/>
        </w:rPr>
        <w:t xml:space="preserve">For PC – PC Connections, Connecting the LoRa modules to the computer via a USB – UART Connector is recommended. </w:t>
      </w:r>
    </w:p>
    <w:p w14:paraId="68A3AF75" w14:textId="2E5C16B6" w:rsidR="00E619E6" w:rsidRPr="00382745" w:rsidRDefault="00E619E6" w:rsidP="0099349F">
      <w:pPr>
        <w:rPr>
          <w:rFonts w:ascii="Century" w:hAnsi="Century"/>
        </w:rPr>
      </w:pPr>
    </w:p>
    <w:p w14:paraId="568AB0DD" w14:textId="7968FE65" w:rsidR="00E619E6" w:rsidRPr="00382745" w:rsidRDefault="00AF513A" w:rsidP="008462C1">
      <w:pPr>
        <w:pStyle w:val="Heading1"/>
        <w:rPr>
          <w:rFonts w:ascii="Century" w:hAnsi="Century"/>
        </w:rPr>
      </w:pPr>
      <w:r w:rsidRPr="00382745">
        <w:rPr>
          <w:rFonts w:ascii="Century" w:hAnsi="Century"/>
        </w:rPr>
        <w:t>Implementation:</w:t>
      </w:r>
    </w:p>
    <w:p w14:paraId="7A9CA89B" w14:textId="6661908C" w:rsidR="00AF513A" w:rsidRPr="00382745" w:rsidRDefault="008462C1" w:rsidP="0099349F">
      <w:pPr>
        <w:rPr>
          <w:rFonts w:ascii="Century" w:hAnsi="Century"/>
        </w:rPr>
      </w:pPr>
      <w:r w:rsidRPr="00382745">
        <w:rPr>
          <w:rFonts w:ascii="Century" w:hAnsi="Century"/>
          <w:noProof/>
        </w:rPr>
        <w:drawing>
          <wp:inline distT="0" distB="0" distL="0" distR="0" wp14:anchorId="32F771D7" wp14:editId="23F64D72">
            <wp:extent cx="5731510" cy="4302760"/>
            <wp:effectExtent l="0" t="0" r="2540" b="2540"/>
            <wp:docPr id="536266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inline>
        </w:drawing>
      </w:r>
    </w:p>
    <w:p w14:paraId="22533662" w14:textId="07E8EDE3" w:rsidR="008462C1" w:rsidRPr="00382745" w:rsidRDefault="008462C1" w:rsidP="0099349F">
      <w:pPr>
        <w:rPr>
          <w:rFonts w:ascii="Century" w:hAnsi="Century"/>
        </w:rPr>
      </w:pPr>
      <w:r w:rsidRPr="00382745">
        <w:rPr>
          <w:rFonts w:ascii="Century" w:hAnsi="Century"/>
          <w:noProof/>
        </w:rPr>
        <w:lastRenderedPageBreak/>
        <w:drawing>
          <wp:inline distT="0" distB="0" distL="0" distR="0" wp14:anchorId="4C5F020F" wp14:editId="27A9462F">
            <wp:extent cx="5731510" cy="4302760"/>
            <wp:effectExtent l="0" t="0" r="2540" b="2540"/>
            <wp:docPr id="563049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inline>
        </w:drawing>
      </w:r>
    </w:p>
    <w:p w14:paraId="392D2FF3" w14:textId="45B9970A" w:rsidR="008462C1" w:rsidRPr="00382745" w:rsidRDefault="008462C1" w:rsidP="0099349F">
      <w:pPr>
        <w:rPr>
          <w:rFonts w:ascii="Century" w:hAnsi="Century"/>
        </w:rPr>
      </w:pPr>
      <w:r w:rsidRPr="00382745">
        <w:rPr>
          <w:rFonts w:ascii="Century" w:hAnsi="Century"/>
          <w:noProof/>
        </w:rPr>
        <w:drawing>
          <wp:inline distT="0" distB="0" distL="0" distR="0" wp14:anchorId="2B1A3780" wp14:editId="3CE4915C">
            <wp:extent cx="5731510" cy="4302760"/>
            <wp:effectExtent l="0" t="0" r="2540" b="2540"/>
            <wp:docPr id="1174577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inline>
        </w:drawing>
      </w:r>
    </w:p>
    <w:p w14:paraId="5A78877C" w14:textId="5CF287AC" w:rsidR="008462C1" w:rsidRPr="00382745" w:rsidRDefault="008462C1" w:rsidP="00382745">
      <w:pPr>
        <w:pStyle w:val="Heading1"/>
        <w:rPr>
          <w:rFonts w:ascii="Century" w:hAnsi="Century"/>
        </w:rPr>
      </w:pPr>
      <w:r w:rsidRPr="00382745">
        <w:rPr>
          <w:rFonts w:ascii="Century" w:hAnsi="Century"/>
        </w:rPr>
        <w:lastRenderedPageBreak/>
        <w:t>Repository:</w:t>
      </w:r>
    </w:p>
    <w:p w14:paraId="799E6B48" w14:textId="3C486987" w:rsidR="008462C1" w:rsidRPr="00382745" w:rsidRDefault="008462C1" w:rsidP="0099349F">
      <w:pPr>
        <w:rPr>
          <w:rFonts w:ascii="Century" w:hAnsi="Century"/>
        </w:rPr>
      </w:pPr>
      <w:hyperlink r:id="rId9" w:history="1">
        <w:r w:rsidRPr="00382745">
          <w:rPr>
            <w:rStyle w:val="Hyperlink"/>
            <w:rFonts w:ascii="Century" w:hAnsi="Century"/>
          </w:rPr>
          <w:t>https://github.com/</w:t>
        </w:r>
        <w:r w:rsidRPr="00382745">
          <w:rPr>
            <w:rStyle w:val="Hyperlink"/>
            <w:rFonts w:ascii="Century" w:hAnsi="Century"/>
          </w:rPr>
          <w:t>l</w:t>
        </w:r>
        <w:r w:rsidRPr="00382745">
          <w:rPr>
            <w:rStyle w:val="Hyperlink"/>
            <w:rFonts w:ascii="Century" w:hAnsi="Century"/>
          </w:rPr>
          <w:t>oukikdarsi/LoRa-Modulated-Communication-for-Model-Rockets</w:t>
        </w:r>
      </w:hyperlink>
    </w:p>
    <w:p w14:paraId="2A644393" w14:textId="77777777" w:rsidR="008462C1" w:rsidRPr="00382745" w:rsidRDefault="008462C1" w:rsidP="0099349F">
      <w:pPr>
        <w:rPr>
          <w:rFonts w:ascii="Century" w:hAnsi="Century"/>
        </w:rPr>
      </w:pPr>
    </w:p>
    <w:p w14:paraId="57F588A4" w14:textId="01EA1C73" w:rsidR="008462C1" w:rsidRPr="00382745" w:rsidRDefault="008462C1" w:rsidP="00382745">
      <w:pPr>
        <w:pStyle w:val="Heading1"/>
        <w:rPr>
          <w:rFonts w:ascii="Century" w:hAnsi="Century"/>
        </w:rPr>
      </w:pPr>
      <w:r w:rsidRPr="00382745">
        <w:rPr>
          <w:rFonts w:ascii="Century" w:hAnsi="Century"/>
        </w:rPr>
        <w:t>References:</w:t>
      </w:r>
    </w:p>
    <w:p w14:paraId="32D574B4" w14:textId="33C9FD69" w:rsidR="00382745" w:rsidRPr="00382745" w:rsidRDefault="00382745" w:rsidP="00382745">
      <w:pPr>
        <w:pStyle w:val="ListParagraph"/>
        <w:numPr>
          <w:ilvl w:val="0"/>
          <w:numId w:val="9"/>
        </w:numPr>
        <w:rPr>
          <w:rFonts w:ascii="Century" w:hAnsi="Century"/>
        </w:rPr>
      </w:pPr>
      <w:hyperlink r:id="rId10" w:history="1">
        <w:r w:rsidRPr="00382745">
          <w:rPr>
            <w:rStyle w:val="Hyperlink"/>
            <w:rFonts w:ascii="Century" w:hAnsi="Century"/>
          </w:rPr>
          <w:t>https://www.cdebyte.com/products/E220-900T30D</w:t>
        </w:r>
      </w:hyperlink>
    </w:p>
    <w:p w14:paraId="22B2B55E" w14:textId="71834079" w:rsidR="008462C1" w:rsidRPr="00382745" w:rsidRDefault="00382745" w:rsidP="00382745">
      <w:pPr>
        <w:pStyle w:val="ListParagraph"/>
        <w:numPr>
          <w:ilvl w:val="0"/>
          <w:numId w:val="9"/>
        </w:numPr>
        <w:rPr>
          <w:rFonts w:ascii="Century" w:hAnsi="Century"/>
        </w:rPr>
      </w:pPr>
      <w:hyperlink r:id="rId11" w:history="1">
        <w:r w:rsidRPr="00382745">
          <w:rPr>
            <w:rStyle w:val="Hyperlink"/>
            <w:rFonts w:ascii="Century" w:hAnsi="Century"/>
          </w:rPr>
          <w:t>https://www.cdebyte.com/products/E220-900T30D/4#Downloads</w:t>
        </w:r>
      </w:hyperlink>
    </w:p>
    <w:p w14:paraId="4B8DAA8E" w14:textId="52D6F7DA" w:rsidR="00382745" w:rsidRPr="00382745" w:rsidRDefault="00382745" w:rsidP="00382745">
      <w:pPr>
        <w:pStyle w:val="ListParagraph"/>
        <w:numPr>
          <w:ilvl w:val="0"/>
          <w:numId w:val="9"/>
        </w:numPr>
        <w:rPr>
          <w:rFonts w:ascii="Century" w:hAnsi="Century"/>
        </w:rPr>
      </w:pPr>
      <w:hyperlink r:id="rId12" w:history="1">
        <w:r w:rsidRPr="00382745">
          <w:rPr>
            <w:rStyle w:val="Hyperlink"/>
            <w:rFonts w:ascii="Century" w:hAnsi="Century"/>
          </w:rPr>
          <w:t>https://www.hw-group.com/software/hercules-setup-utility</w:t>
        </w:r>
      </w:hyperlink>
    </w:p>
    <w:p w14:paraId="69C6D6DE" w14:textId="77777777" w:rsidR="00382745" w:rsidRPr="00382745" w:rsidRDefault="00382745" w:rsidP="0099349F">
      <w:pPr>
        <w:rPr>
          <w:rFonts w:ascii="Century" w:hAnsi="Century"/>
        </w:rPr>
      </w:pPr>
    </w:p>
    <w:sectPr w:rsidR="00382745" w:rsidRPr="00382745" w:rsidSect="0038274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4992"/>
    <w:multiLevelType w:val="hybridMultilevel"/>
    <w:tmpl w:val="56A09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A57CFF"/>
    <w:multiLevelType w:val="hybridMultilevel"/>
    <w:tmpl w:val="248C6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A64460"/>
    <w:multiLevelType w:val="hybridMultilevel"/>
    <w:tmpl w:val="C09CB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6854F0"/>
    <w:multiLevelType w:val="hybridMultilevel"/>
    <w:tmpl w:val="0A2ECD5E"/>
    <w:lvl w:ilvl="0" w:tplc="A55C59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0353E9"/>
    <w:multiLevelType w:val="hybridMultilevel"/>
    <w:tmpl w:val="9C40DA9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7C32CC6"/>
    <w:multiLevelType w:val="hybridMultilevel"/>
    <w:tmpl w:val="C2D01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FA59AC"/>
    <w:multiLevelType w:val="hybridMultilevel"/>
    <w:tmpl w:val="B88202D8"/>
    <w:lvl w:ilvl="0" w:tplc="438A68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226D8E"/>
    <w:multiLevelType w:val="hybridMultilevel"/>
    <w:tmpl w:val="69C66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656B42"/>
    <w:multiLevelType w:val="hybridMultilevel"/>
    <w:tmpl w:val="08586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168691">
    <w:abstractNumId w:val="4"/>
  </w:num>
  <w:num w:numId="2" w16cid:durableId="2070179207">
    <w:abstractNumId w:val="2"/>
  </w:num>
  <w:num w:numId="3" w16cid:durableId="1477840386">
    <w:abstractNumId w:val="1"/>
  </w:num>
  <w:num w:numId="4" w16cid:durableId="1322005833">
    <w:abstractNumId w:val="7"/>
  </w:num>
  <w:num w:numId="5" w16cid:durableId="1256675115">
    <w:abstractNumId w:val="3"/>
  </w:num>
  <w:num w:numId="6" w16cid:durableId="596521610">
    <w:abstractNumId w:val="0"/>
  </w:num>
  <w:num w:numId="7" w16cid:durableId="1330447710">
    <w:abstractNumId w:val="6"/>
  </w:num>
  <w:num w:numId="8" w16cid:durableId="2024472734">
    <w:abstractNumId w:val="8"/>
  </w:num>
  <w:num w:numId="9" w16cid:durableId="1154032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49F"/>
    <w:rsid w:val="002739ED"/>
    <w:rsid w:val="00382745"/>
    <w:rsid w:val="00402224"/>
    <w:rsid w:val="008462C1"/>
    <w:rsid w:val="0099349F"/>
    <w:rsid w:val="009E0CB2"/>
    <w:rsid w:val="00A316BD"/>
    <w:rsid w:val="00A33C5C"/>
    <w:rsid w:val="00A92CF4"/>
    <w:rsid w:val="00AF513A"/>
    <w:rsid w:val="00E61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149AF"/>
  <w15:chartTrackingRefBased/>
  <w15:docId w15:val="{248D46EC-9103-4FA1-946E-36197E5B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0C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4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49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E0CB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E0CB2"/>
    <w:pPr>
      <w:ind w:left="720"/>
      <w:contextualSpacing/>
    </w:pPr>
  </w:style>
  <w:style w:type="character" w:customStyle="1" w:styleId="Heading1Char">
    <w:name w:val="Heading 1 Char"/>
    <w:basedOn w:val="DefaultParagraphFont"/>
    <w:link w:val="Heading1"/>
    <w:uiPriority w:val="9"/>
    <w:rsid w:val="00AF51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513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462C1"/>
    <w:rPr>
      <w:color w:val="0563C1" w:themeColor="hyperlink"/>
      <w:u w:val="single"/>
    </w:rPr>
  </w:style>
  <w:style w:type="character" w:styleId="UnresolvedMention">
    <w:name w:val="Unresolved Mention"/>
    <w:basedOn w:val="DefaultParagraphFont"/>
    <w:uiPriority w:val="99"/>
    <w:semiHidden/>
    <w:unhideWhenUsed/>
    <w:rsid w:val="008462C1"/>
    <w:rPr>
      <w:color w:val="605E5C"/>
      <w:shd w:val="clear" w:color="auto" w:fill="E1DFDD"/>
    </w:rPr>
  </w:style>
  <w:style w:type="character" w:styleId="FollowedHyperlink">
    <w:name w:val="FollowedHyperlink"/>
    <w:basedOn w:val="DefaultParagraphFont"/>
    <w:uiPriority w:val="99"/>
    <w:semiHidden/>
    <w:unhideWhenUsed/>
    <w:rsid w:val="00A92C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hw-group.com/software/hercules-setup-utilit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cdebyte.com/products/E220-900T30D/4#Downloads" TargetMode="External"/><Relationship Id="rId5" Type="http://schemas.openxmlformats.org/officeDocument/2006/relationships/image" Target="media/image1.png"/><Relationship Id="rId10" Type="http://schemas.openxmlformats.org/officeDocument/2006/relationships/hyperlink" Target="https://www.cdebyte.com/products/E220-900T30D" TargetMode="External"/><Relationship Id="rId4" Type="http://schemas.openxmlformats.org/officeDocument/2006/relationships/webSettings" Target="webSettings.xml"/><Relationship Id="rId9" Type="http://schemas.openxmlformats.org/officeDocument/2006/relationships/hyperlink" Target="https://github.com/loukikdarsi/LoRa-Modulated-Communication-for-Model-Rocket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Loukik Darsi</dc:creator>
  <cp:keywords/>
  <dc:description/>
  <cp:lastModifiedBy>Loukik Darsi</cp:lastModifiedBy>
  <cp:revision>1</cp:revision>
  <dcterms:created xsi:type="dcterms:W3CDTF">2024-10-26T05:57:00Z</dcterms:created>
  <dcterms:modified xsi:type="dcterms:W3CDTF">2024-10-26T08:07:00Z</dcterms:modified>
</cp:coreProperties>
</file>