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Snowflake credentials</w:t>
      </w:r>
    </w:p>
    <w:p>
      <w:pPr>
        <w:pStyle w:val="Heading1"/>
      </w:pPr>
      <w:r>
        <w:t>Snowflake credentials#</w:t>
      </w:r>
    </w:p>
    <w:p>
      <w:r>
        <w:t>You can use these credentials to authenticate the following nodes:</w:t>
      </w:r>
    </w:p>
    <w:p>
      <w:r>
        <w:t>• Snowflake</w:t>
      </w:r>
    </w:p>
    <w:p>
      <w:pPr>
        <w:pStyle w:val="Heading2"/>
      </w:pPr>
      <w:r>
        <w:t>Prerequisites#</w:t>
      </w:r>
    </w:p>
    <w:p>
      <w:r>
        <w:t>Create a Snowflake account.</w:t>
      </w:r>
    </w:p>
    <w:p>
      <w:pPr>
        <w:pStyle w:val="Heading2"/>
      </w:pPr>
      <w:r>
        <w:t>Supported authentication methods#</w:t>
      </w:r>
    </w:p>
    <w:p>
      <w:r>
        <w:t>• Database connection</w:t>
      </w:r>
    </w:p>
    <w:p>
      <w:pPr>
        <w:pStyle w:val="Heading2"/>
      </w:pPr>
      <w:r>
        <w:t>Related resources#</w:t>
      </w:r>
    </w:p>
    <w:p>
      <w:r>
        <w:t>Refer to Snowflake's API documentation and SQL Command Reference for more information about the service.</w:t>
      </w:r>
    </w:p>
    <w:p>
      <w:pPr>
        <w:pStyle w:val="Heading2"/>
      </w:pPr>
      <w:r>
        <w:t>Using database connection#</w:t>
      </w:r>
    </w:p>
    <w:p>
      <w:r>
        <w:t>To configure this credential, you'll need:</w:t>
      </w:r>
    </w:p>
    <w:p>
      <w:r>
        <w:t>• An Account name: Your account name is the string of characters located between https:// and snowflakecomputing.com in your Snowflake URL. For example, if the URL of your Snowflake account is https://abc.eu-central-1.snowflakecomputing.com then the name of your account is abc.eu-central-1.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snowflakecomputing.com</w:t>
      </w:r>
    </w:p>
    <w:p>
      <w:r>
        <w:rPr>
          <w:rFonts w:ascii="Courier New" w:hAnsi="Courier New"/>
          <w:sz w:val="18"/>
        </w:rPr>
        <w:t>https://abc.eu-central-1.snowflakecomputing.com</w:t>
      </w:r>
    </w:p>
    <w:p>
      <w:r>
        <w:rPr>
          <w:rFonts w:ascii="Courier New" w:hAnsi="Courier New"/>
          <w:sz w:val="18"/>
        </w:rPr>
        <w:t>abc.eu-central-1</w:t>
      </w:r>
    </w:p>
    <w:p>
      <w:r>
        <w:t>• A Database: Enter the name of the database the credential should connect to.</w:t>
      </w:r>
    </w:p>
    <w:p>
      <w:r>
        <w:t>• A Warehouse: Enter the name of the default virtual warehouse to use for the session after connecting. n8n uses this warehouse for performing queries, loading data, and so on.</w:t>
      </w:r>
    </w:p>
    <w:p>
      <w:r>
        <w:t>• A Username</w:t>
      </w:r>
    </w:p>
    <w:p>
      <w:r>
        <w:t>• A Password</w:t>
      </w:r>
    </w:p>
    <w:p>
      <w:r>
        <w:t>• A Schema: Enter the schema you want to use after connecting.</w:t>
      </w:r>
    </w:p>
    <w:p>
      <w:r>
        <w:t>• A Role: Enter the security role you want to use after connecting.</w:t>
      </w:r>
    </w:p>
    <w:p>
      <w:r>
        <w:t>• Client Session Keep Alive: By default, client connections typically time out three or four hours after the most recent query execution. Turning this setting on sets the clientSessionKeepAlive parameter to true: the server will keep the client's connection alive indefinitely, even if the connection doesn't execute any queries.</w:t>
      </w:r>
    </w:p>
    <w:p>
      <w:r>
        <w:rPr>
          <w:rFonts w:ascii="Courier New" w:hAnsi="Courier New"/>
          <w:sz w:val="18"/>
        </w:rPr>
        <w:t>clientSessionKeepAlive</w:t>
      </w:r>
    </w:p>
    <w:p>
      <w:r>
        <w:t>Refer to Session Commands for more information on these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