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SyncroMSP credentials</w:t>
      </w:r>
    </w:p>
    <w:p>
      <w:pPr>
        <w:pStyle w:val="Heading1"/>
      </w:pPr>
      <w:r>
        <w:t>SyncroMSP credentials#</w:t>
      </w:r>
    </w:p>
    <w:p>
      <w:r>
        <w:t>You can use these credentials to authenticate the following nodes:</w:t>
      </w:r>
    </w:p>
    <w:p>
      <w:r>
        <w:t>• SyncroMSP</w:t>
      </w:r>
    </w:p>
    <w:p>
      <w:pPr>
        <w:pStyle w:val="Heading2"/>
      </w:pPr>
      <w:r>
        <w:t>Prerequisites#</w:t>
      </w:r>
    </w:p>
    <w:p>
      <w:r>
        <w:t>Create a SyncroMSP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SyncroMSP's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Called an API token in SyncroMSP. To create an API token, go to your user menu &gt; Profile/Password &gt; API Tokens and select the option to Create New Token. Select Custom Permissions to enter a name for your token and adjust the permissions to match your requirements.</w:t>
      </w:r>
    </w:p>
    <w:p>
      <w:r>
        <w:t>• Your Subdomain: Enter your SyncroMSP subdomain. This is visible in the URL of your SyncroMSP, located between https:// and .syncromsp.com. If your full URL is https://n8n-instance.syncromsp.com, you'd enter n8n-instance as the subdomain.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.syncromsp.com</w:t>
      </w:r>
    </w:p>
    <w:p>
      <w:r>
        <w:rPr>
          <w:rFonts w:ascii="Courier New" w:hAnsi="Courier New"/>
          <w:sz w:val="18"/>
        </w:rPr>
        <w:t>https://n8n-instance.syncromsp.com</w:t>
      </w:r>
    </w:p>
    <w:p>
      <w:r>
        <w:rPr>
          <w:rFonts w:ascii="Courier New" w:hAnsi="Courier New"/>
          <w:sz w:val="18"/>
        </w:rPr>
        <w:t>n8n-instance</w:t>
      </w:r>
    </w:p>
    <w:p>
      <w:r>
        <w:t>Refer to API Tokens for more information on creating new 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