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Clockify Trigger node documentation</w:t>
      </w:r>
    </w:p>
    <w:p>
      <w:pPr>
        <w:pStyle w:val="Heading1"/>
      </w:pPr>
      <w:r>
        <w:t>Clockify Trigger node#</w:t>
      </w:r>
    </w:p>
    <w:p>
      <w:r>
        <w:t>Clockify is a free time tracker and timesheet app for tracking work hours across projects.</w:t>
      </w:r>
    </w:p>
    <w:p>
      <w:r>
        <w:t>Credentials</w:t>
      </w:r>
    </w:p>
    <w:p>
      <w:r>
        <w:t>You can find authentication information for this node here.</w:t>
      </w:r>
    </w:p>
    <w:p>
      <w:r>
        <w:t>Examples and templates</w:t>
      </w:r>
    </w:p>
    <w:p>
      <w:r>
        <w:t>For usage examples and templates to help you get started, refer to n8n's Clockify Trigger integrations page.</w:t>
      </w:r>
    </w:p>
    <w:p>
      <w:r>
        <w:t>This node uses the workflow timezone setting to specify the range of time entries starting time. Configure the timezone in your Workflow Settings if you want this trigger node to retrieve the right time entries.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