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RSS Read</w:t>
      </w:r>
    </w:p>
    <w:p>
      <w:pPr>
        <w:pStyle w:val="Heading1"/>
      </w:pPr>
      <w:r>
        <w:t>RSS Read#</w:t>
      </w:r>
    </w:p>
    <w:p>
      <w:r>
        <w:t>Use the RSS Read node to read data from RSS feeds published on the internet.</w:t>
      </w:r>
    </w:p>
    <w:p>
      <w:pPr>
        <w:pStyle w:val="Heading2"/>
      </w:pPr>
      <w:r>
        <w:t>Node parameters#</w:t>
      </w:r>
    </w:p>
    <w:p>
      <w:r>
        <w:t>• URL: Enter the URL for the RSS publication you want to read.</w:t>
      </w:r>
    </w:p>
    <w:p>
      <w:pPr>
        <w:pStyle w:val="Heading2"/>
      </w:pPr>
      <w:r>
        <w:t>Node options#</w:t>
      </w:r>
    </w:p>
    <w:p>
      <w:r>
        <w:t>• Ignore SSL Issues: Choose whether n8n should ignore SSL/TLS verification (turned on) or not (turned off).</w:t>
      </w:r>
    </w:p>
    <w:p>
      <w:pPr>
        <w:pStyle w:val="Heading2"/>
      </w:pPr>
      <w:r>
        <w:t>Templates and examples#</w:t>
      </w:r>
    </w:p>
    <w:p>
      <w:r>
        <w:t>by Dataki</w:t>
      </w:r>
    </w:p>
    <w:p>
      <w:r>
        <w:t>by Valor</w:t>
      </w:r>
    </w:p>
    <w:p>
      <w:r>
        <w:t>by Deborah</w:t>
      </w:r>
    </w:p>
    <w:p>
      <w:pPr>
        <w:pStyle w:val="Heading2"/>
      </w:pPr>
      <w:r>
        <w:t>Related resources#</w:t>
      </w:r>
    </w:p>
    <w:p>
      <w:r>
        <w:t>n8n provides a trigger node for RSS Read. You can find the trigger node docs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