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Rocket.Chat credentials</w:t>
      </w:r>
    </w:p>
    <w:p>
      <w:pPr>
        <w:pStyle w:val="Heading1"/>
      </w:pPr>
      <w:r>
        <w:t>Rocket.Chat credentials#</w:t>
      </w:r>
    </w:p>
    <w:p>
      <w:r>
        <w:t>You can use these credentials to authenticate the following nodes:</w:t>
      </w:r>
    </w:p>
    <w:p>
      <w:r>
        <w:t>• Rocket.Chat</w:t>
      </w:r>
    </w:p>
    <w:p>
      <w:pPr>
        <w:pStyle w:val="Heading2"/>
      </w:pPr>
      <w:r>
        <w:t>Prerequisites#</w:t>
      </w:r>
    </w:p>
    <w:p>
      <w:r>
        <w:t>• Create a Rocket.Chat account.</w:t>
      </w:r>
    </w:p>
    <w:p>
      <w:r>
        <w:t>• Your account must have the create-personal-access-tokens permission to generate personal access tokens.</w:t>
      </w:r>
    </w:p>
    <w:p>
      <w:r>
        <w:rPr>
          <w:rFonts w:ascii="Courier New" w:hAnsi="Courier New"/>
          <w:sz w:val="18"/>
        </w:rPr>
        <w:t>create-personal-access-tokens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Rocket.Chat's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Your User ID: Displayed when you generate an access token.</w:t>
      </w:r>
    </w:p>
    <w:p>
      <w:r>
        <w:t>• An Auth Key: Your personal access token. To generate an access token, go to your avatar &gt; Account &gt; Personal Access Tokens. Copy the token and add it as the n8n Auth Key.</w:t>
      </w:r>
    </w:p>
    <w:p>
      <w:r>
        <w:t>• Your Rocket.Chat Domain: Also known as your default URL or workspace URL.</w:t>
      </w:r>
    </w:p>
    <w:p>
      <w:r>
        <w:t>Refer to Personal Access Tokens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