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Secure Endpoint credentials</w:t>
      </w:r>
    </w:p>
    <w:p>
      <w:pPr>
        <w:pStyle w:val="Heading1"/>
      </w:pPr>
      <w:r>
        <w:t>Cisco Secure Endpoint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• Create a Cisco DevNet developer account.</w:t>
      </w:r>
    </w:p>
    <w:p>
      <w:r>
        <w:t>• Access to a Cisco Secure Endpoint license.</w:t>
      </w:r>
    </w:p>
    <w:p>
      <w:pPr>
        <w:pStyle w:val="Heading2"/>
      </w:pPr>
      <w:r>
        <w:t>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Cisco Secure Endpoint's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The Region for your Cisco Secure Endpoint. Options are:</w:t>
        <w:br/>
        <w:t>Asia Pacific, Japan, and China</w:t>
        <w:br/>
        <w:t>Europe</w:t>
        <w:br/>
        <w:t>North America</w:t>
      </w:r>
    </w:p>
    <w:p>
      <w:r>
        <w:t>• Asia Pacific, Japan, and China</w:t>
      </w:r>
    </w:p>
    <w:p>
      <w:r>
        <w:t>• Europe</w:t>
      </w:r>
    </w:p>
    <w:p>
      <w:r>
        <w:t>• North America</w:t>
      </w:r>
    </w:p>
    <w:p>
      <w:r>
        <w:t>• A Client ID: Provided when you register a SecureX API Client</w:t>
      </w:r>
    </w:p>
    <w:p>
      <w:r>
        <w:t>• A Client Secret: Provided when you register a SecureX API Client</w:t>
      </w:r>
    </w:p>
    <w:p>
      <w:r>
        <w:t>To get a Client ID and Client Secret, you'll need to Register a SecureX API Client. Refer to Cisco Secure Endpoint's authentication documentation for detailed instructions. Use the SecureX Client Password as the Client Secret within the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