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Change Instance Ownership or Username</w:t>
      </w:r>
    </w:p>
    <w:p>
      <w:pPr>
        <w:pStyle w:val="Heading1"/>
      </w:pPr>
      <w:r>
        <w:t>Change ownership or username</w:t>
      </w:r>
    </w:p>
    <w:p>
      <w:pPr>
        <w:pStyle w:val="Heading2"/>
      </w:pPr>
      <w:r>
        <w:t>Change instance ownership#</w:t>
      </w:r>
    </w:p>
    <w:p>
      <w:r>
        <w:t>You can change the ownership of an instance by navigating to the Settings page in the owner's account and editing the Email field. After making the changes, scroll down and press Save. Note that for the change to be effective, the new email address can't be linked to any other n8n account.</w:t>
      </w:r>
    </w:p>
    <w:p>
      <w:r>
        <w:t>Changing emails will change the owner of the instance, the email you log in with, and the email your invoices and general communication gets sent to.</w:t>
      </w:r>
    </w:p>
    <w:p>
      <w:r>
        <w:t>If the workspace is deactivated, there will be no Settings page and no possibility to change the email address or the owner info.</w:t>
      </w:r>
    </w:p>
    <w:p>
      <w:pPr>
        <w:pStyle w:val="Heading2"/>
      </w:pPr>
      <w:r>
        <w:t>Change instance username#</w:t>
      </w:r>
    </w:p>
    <w:p>
      <w:r>
        <w:t>It's not currently possible to change usernames.</w:t>
      </w:r>
    </w:p>
    <w:p>
      <w:r>
        <w:t>If you want your instance to have a different name you will need to create a new account and transfer your work into it. The import/export documentation explains how you can transfer your work to a new n8n instance.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