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Token Splitter node documentation</w:t>
      </w:r>
    </w:p>
    <w:p>
      <w:pPr>
        <w:pStyle w:val="Heading1"/>
      </w:pPr>
      <w:r>
        <w:t>Token Splitter node#</w:t>
      </w:r>
    </w:p>
    <w:p>
      <w:r>
        <w:t>The Token Splitter node splits a raw text string by first converting the text into BPE tokens, then splits these tokens into chunks and converts the tokens within a single chunk back into text.</w:t>
      </w:r>
    </w:p>
    <w:p>
      <w:r>
        <w:t>On this page, you'll find the node parameters for the Token Splitter node,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Chunk Size: Enter the number of characters in each chunk.</w:t>
      </w:r>
    </w:p>
    <w:p>
      <w:r>
        <w:t>• Chunk Overlap: Enter how much overlap to have between chunks.</w:t>
      </w:r>
    </w:p>
    <w:p>
      <w:pPr>
        <w:pStyle w:val="Heading2"/>
      </w:pPr>
      <w:r>
        <w:t>Templates and examples#</w:t>
      </w:r>
    </w:p>
    <w:p>
      <w:r>
        <w:t>by Joseph LePage</w:t>
      </w:r>
    </w:p>
    <w:p>
      <w:r>
        <w:t>by Davide</w:t>
      </w:r>
    </w:p>
    <w:p>
      <w:r>
        <w:t>by Jenny</w:t>
      </w:r>
    </w:p>
    <w:p>
      <w:pPr>
        <w:pStyle w:val="Heading2"/>
      </w:pPr>
      <w:r>
        <w:t>Related resources#</w:t>
      </w:r>
    </w:p>
    <w:p>
      <w:r>
        <w:t>Refer to LangChain's token documentation and LangChain's text splitter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