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Workflow Trigger node documentation</w:t>
      </w:r>
    </w:p>
    <w:p>
      <w:pPr>
        <w:pStyle w:val="Heading1"/>
      </w:pPr>
      <w:r>
        <w:t>Workflow Trigger node#</w:t>
      </w:r>
    </w:p>
    <w:p>
      <w:r>
        <w:t>The Workflow Trigger node gets triggered when a workflow is updated or activated.</w:t>
      </w:r>
    </w:p>
    <w:p>
      <w:r>
        <w:t>Deprecated</w:t>
      </w:r>
    </w:p>
    <w:p>
      <w:r>
        <w:t>n8n has deprecated the Workflow Trigger node and moved its functionality to the n8n Trigger node.</w:t>
      </w:r>
    </w:p>
    <w:p>
      <w:r>
        <w:t>Keep in mind</w:t>
      </w:r>
    </w:p>
    <w:p>
      <w:r>
        <w:t>If you want to use the Workflow Trigger node for a workflow, add the node to the workflow. You don't have to create a separate workflow.</w:t>
      </w:r>
    </w:p>
    <w:p>
      <w:r>
        <w:t>The Workflow Trigger node gets triggered for the workflow that it gets added to. You can use the Workflow Trigger node to trigger a workflow to notify the state of the workflow.</w:t>
      </w:r>
    </w:p>
    <w:p>
      <w:pPr>
        <w:pStyle w:val="Heading2"/>
      </w:pPr>
      <w:r>
        <w:t>Node parameters#</w:t>
      </w:r>
    </w:p>
    <w:p>
      <w:r>
        <w:t>The node includes a single parameter to identify the Events that should trigger it. Choose from these events:</w:t>
      </w:r>
    </w:p>
    <w:p>
      <w:r>
        <w:t>• Active Workflow Updated: If you select this event, the node triggers when this workflow is updated.</w:t>
      </w:r>
    </w:p>
    <w:p>
      <w:r>
        <w:t>• Workflow Activated: If you select this event, the node triggers when this workflow is activated.</w:t>
      </w:r>
    </w:p>
    <w:p>
      <w:r>
        <w:t>You can select one or both of these events.</w:t>
      </w:r>
    </w:p>
    <w:p>
      <w:pPr>
        <w:pStyle w:val="Heading2"/>
      </w:pPr>
      <w:r>
        <w:t>Templates and examples#</w:t>
      </w:r>
    </w:p>
    <w:p>
      <w:r>
        <w:t>Browse Workflow Trigger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