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Quick Base credentials</w:t>
      </w:r>
    </w:p>
    <w:p>
      <w:pPr>
        <w:pStyle w:val="Heading1"/>
      </w:pPr>
      <w:r>
        <w:t>Quick Base credentials#</w:t>
      </w:r>
    </w:p>
    <w:p>
      <w:r>
        <w:t>You can use these credentials to authenticate the following nodes:</w:t>
      </w:r>
    </w:p>
    <w:p>
      <w:r>
        <w:t>• Quick Base</w:t>
      </w:r>
    </w:p>
    <w:p>
      <w:pPr>
        <w:pStyle w:val="Heading2"/>
      </w:pPr>
      <w:r>
        <w:t>Prerequisites#</w:t>
      </w:r>
    </w:p>
    <w:p>
      <w:r>
        <w:t>Create a Quick Base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Quick Base's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Hostname: The string of characters located between https:// and /db in your Quick Base URL.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/db</w:t>
      </w:r>
    </w:p>
    <w:p>
      <w:r>
        <w:t>• A User Token: To generate a token, select your Profile &gt; My preferences &gt; My User Information &gt; Manage my user tokens. Refer to Creating and using user tokens for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