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Ollama Model node documentation</w:t>
      </w:r>
    </w:p>
    <w:p>
      <w:pPr>
        <w:pStyle w:val="Heading1"/>
      </w:pPr>
      <w:r>
        <w:t>Ollama Model node#</w:t>
      </w:r>
    </w:p>
    <w:p>
      <w:r>
        <w:t>The Ollama Model node allows you use local Llama 2 models.</w:t>
      </w:r>
    </w:p>
    <w:p>
      <w:r>
        <w:t>On this page, you'll find the node parameters for the Ollama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that generates the completion. Choose from:</w:t>
        <w:br/>
        <w:t>Llama2</w:t>
        <w:br/>
        <w:t>Llama2 13B</w:t>
        <w:br/>
        <w:t>Llama2 70B</w:t>
        <w:br/>
        <w:t>Llama2 Uncensored</w:t>
      </w:r>
    </w:p>
    <w:p>
      <w:r>
        <w:t>• Llama2</w:t>
      </w:r>
    </w:p>
    <w:p>
      <w:r>
        <w:t>• Llama2 13B</w:t>
      </w:r>
    </w:p>
    <w:p>
      <w:r>
        <w:t>• Llama2 70B</w:t>
      </w:r>
    </w:p>
    <w:p>
      <w:r>
        <w:t>• Llama2 Uncensored</w:t>
      </w:r>
    </w:p>
    <w:p>
      <w:r>
        <w:t>Refer to the Ollama Models Library documentation for more information about available models.</w:t>
      </w:r>
    </w:p>
    <w:p>
      <w:pPr>
        <w:pStyle w:val="Heading2"/>
      </w:pPr>
      <w:r>
        <w:t>Node options#</w:t>
      </w:r>
    </w:p>
    <w:p>
      <w:r>
        <w:t>• Sampling Temperature: Use this option to control the randomness of the sampling process. A higher temperature creates more diverse sampling, but increases the risk of hallucinations.</w:t>
      </w:r>
    </w:p>
    <w:p>
      <w:r>
        <w:t>• Top K: Enter the number of token choices the model uses to generate the next token.</w:t>
      </w:r>
    </w:p>
    <w:p>
      <w:r>
        <w:t>• Top P: Use this option to set the probability the completion should use. Use a lower value to ignore less probable options.</w:t>
      </w:r>
    </w:p>
    <w:p>
      <w:pPr>
        <w:pStyle w:val="Heading2"/>
      </w:pPr>
      <w:r>
        <w:t>Templates and examples#</w:t>
      </w:r>
    </w:p>
    <w:p>
      <w:r>
        <w:t>by Mihai Farcas</w:t>
      </w:r>
    </w:p>
    <w:p>
      <w:r>
        <w:t>by Joseph LePage</w:t>
      </w:r>
    </w:p>
    <w:p>
      <w:r>
        <w:t>by Joseph LePage</w:t>
      </w:r>
    </w:p>
    <w:p>
      <w:pPr>
        <w:pStyle w:val="Heading2"/>
      </w:pPr>
      <w:r>
        <w:t>Related resources#</w:t>
      </w:r>
    </w:p>
    <w:p>
      <w:r>
        <w:t>Refer to LangChains's Ollama documentation for more information about the service.</w:t>
      </w:r>
    </w:p>
    <w:p>
      <w:r>
        <w:t>View n8n's Advanced AI documentation.</w:t>
      </w:r>
    </w:p>
    <w:p>
      <w:pPr>
        <w:pStyle w:val="Heading2"/>
      </w:pPr>
      <w:r>
        <w:t>Common issues#</w:t>
      </w:r>
    </w:p>
    <w:p>
      <w:r>
        <w:t>For common questions or issues and suggested solutions, refer to Common issues.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p>
      <w:pPr>
        <w:pStyle w:val="Heading2"/>
      </w:pPr>
      <w:r>
        <w:t>Self-hosted AI Starter Kit#</w:t>
      </w:r>
    </w:p>
    <w:p>
      <w:r>
        <w:t>New to working with AI and using self-hosted n8n? Try n8n's self-hosted AI Starter Kit to get started with a proof-of-concept or demo playground using Ollama, Qdrant, and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