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node documentation</w:t>
      </w:r>
    </w:p>
    <w:p>
      <w:pPr>
        <w:pStyle w:val="Heading1"/>
      </w:pPr>
      <w:r>
        <w:t>Redis node#</w:t>
      </w:r>
    </w:p>
    <w:p>
      <w:r>
        <w:t>Use the Redis node to automate work in Redis, and integrate Redis with other applications. n8n has built-in support for a wide range of Redis features, including deleting keys, getting key values, setting key value, and publishing messages to the Redis channel.</w:t>
      </w:r>
    </w:p>
    <w:p>
      <w:r>
        <w:t>On this page, you'll find a list of operations the Redis node supports and links to more resources.</w:t>
      </w:r>
    </w:p>
    <w:p>
      <w:r>
        <w:t>Credentials</w:t>
      </w:r>
    </w:p>
    <w:p>
      <w:r>
        <w:t>Refer to Redis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Delete a key from Redis.</w:t>
      </w:r>
    </w:p>
    <w:p>
      <w:r>
        <w:t>• Get the value of a key from Redis.</w:t>
      </w:r>
    </w:p>
    <w:p>
      <w:r>
        <w:t>• Returns generic information about the Redis instance.</w:t>
      </w:r>
    </w:p>
    <w:p>
      <w:r>
        <w:t>• Atomically increments a key by 1. Creates the key if it doesn't exist.</w:t>
      </w:r>
    </w:p>
    <w:p>
      <w:r>
        <w:t>• Returns all the keys matching a pattern.</w:t>
      </w:r>
    </w:p>
    <w:p>
      <w:r>
        <w:t>• Set the value of a key in Redis.</w:t>
      </w:r>
    </w:p>
    <w:p>
      <w:r>
        <w:t>• Publish message to Redis channel.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Nskha</w:t>
      </w:r>
    </w:p>
    <w:p>
      <w:r>
        <w:t>by Jimleuk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