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Shopify Trigger node documentation</w:t>
      </w:r>
    </w:p>
    <w:p>
      <w:pPr>
        <w:pStyle w:val="Heading1"/>
      </w:pPr>
      <w:r>
        <w:t>Shopify Trigger node#</w:t>
      </w:r>
    </w:p>
    <w:p>
      <w:r>
        <w:t>Shopify is an e-commerce platform that allows users to set up an online store and sell their products.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Shopify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