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Wufoo Trigger node documentation</w:t>
      </w:r>
    </w:p>
    <w:p>
      <w:pPr>
        <w:pStyle w:val="Heading1"/>
      </w:pPr>
      <w:r>
        <w:t>Wufoo Trigger node#</w:t>
      </w:r>
    </w:p>
    <w:p>
      <w:r>
        <w:t>Wufoo is an online form builder that helps you create custom HTML forms without writing code.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Wufoo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