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Venafi TLS Protect Cloud Trigger node documentation</w:t>
      </w:r>
    </w:p>
    <w:p>
      <w:pPr>
        <w:pStyle w:val="Heading1"/>
      </w:pPr>
      <w:r>
        <w:t>Venafi TLS Protect Cloud Trigger node#</w:t>
      </w:r>
    </w:p>
    <w:p>
      <w:r>
        <w:t>Venafi is a cybersecurity company providing services for machine identity management. They offer solutions to manage and protect identities for a wide range of machine types, delivering global visibility, lifecycle automation, and actionable intelligence.</w:t>
      </w:r>
    </w:p>
    <w:p>
      <w:r>
        <w:t>Use the n8n Venafi TLS Protect Cloud Trigger node to start a workflow in n8n in response to events in the cloud-based Venafi TLS Protect service.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Venafi TLS Protect Cloud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